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C1A3F62C2C73458BB1A677C7D00BD2B6"/>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BF5A66" w:rsidP="00886C9D">
          <w:pPr>
            <w:pStyle w:val="Title"/>
          </w:pPr>
          <w:r>
            <w:rPr>
              <w:rStyle w:val="TitleChar"/>
            </w:rPr>
            <w:t>Area of Need NT Framework</w:t>
          </w:r>
        </w:p>
      </w:sdtContent>
    </w:sdt>
    <w:p w:rsidR="00964B22" w:rsidRDefault="00964B22" w:rsidP="00DD64C2">
      <w:pPr>
        <w:tabs>
          <w:tab w:val="center" w:pos="4819"/>
        </w:tabs>
      </w:pPr>
    </w:p>
    <w:p w:rsidR="007761D8" w:rsidRPr="00DD64C2" w:rsidRDefault="007761D8" w:rsidP="00885590">
      <w:pPr>
        <w:sectPr w:rsidR="007761D8" w:rsidRPr="00DD64C2" w:rsidSect="00702D61">
          <w:headerReference w:type="default" r:id="rId14"/>
          <w:headerReference w:type="first" r:id="rId15"/>
          <w:footerReference w:type="first" r:id="rId16"/>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6C3B22"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0FC2E38A2A08408E9ED62CFC202350A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5A66">
                  <w:t>Area of Need NT Framework</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B00809" w:rsidP="006145BB">
            <w:pPr>
              <w:cnfStyle w:val="000000010000" w:firstRow="0" w:lastRow="0" w:firstColumn="0" w:lastColumn="0" w:oddVBand="0" w:evenVBand="0" w:oddHBand="0" w:evenHBand="1" w:firstRowFirstColumn="0" w:firstRowLastColumn="0" w:lastRowFirstColumn="0" w:lastRowLastColumn="0"/>
            </w:pPr>
            <w:r>
              <w:t>Office of the Chief Medical Officer</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011036" w:rsidP="008E4421">
            <w:pPr>
              <w:cnfStyle w:val="000000000000" w:firstRow="0" w:lastRow="0" w:firstColumn="0" w:lastColumn="0" w:oddVBand="0" w:evenVBand="0" w:oddHBand="0" w:evenHBand="0" w:firstRowFirstColumn="0" w:firstRowLastColumn="0" w:lastRowFirstColumn="0" w:lastRowLastColumn="0"/>
            </w:pPr>
            <w:r>
              <w:t>Ch</w:t>
            </w:r>
            <w:r w:rsidR="008E4421">
              <w:t>air, NT Health Clinical Governance Committee; CMO;</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8E4421" w:rsidP="006145BB">
            <w:pPr>
              <w:cnfStyle w:val="000000010000" w:firstRow="0" w:lastRow="0" w:firstColumn="0" w:lastColumn="0" w:oddVBand="0" w:evenVBand="0" w:oddHBand="0" w:evenHBand="1" w:firstRowFirstColumn="0" w:firstRowLastColumn="0" w:lastRowFirstColumn="0" w:lastRowLastColumn="0"/>
            </w:pPr>
            <w:r>
              <w:t>15/06/2023</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B00809" w:rsidP="006145BB">
            <w:pPr>
              <w:cnfStyle w:val="000000000000" w:firstRow="0" w:lastRow="0" w:firstColumn="0" w:lastColumn="0" w:oddVBand="0" w:evenVBand="0" w:oddHBand="0" w:evenHBand="0" w:firstRowFirstColumn="0" w:firstRowLastColumn="0" w:lastRowFirstColumn="0" w:lastRowLastColumn="0"/>
            </w:pPr>
            <w:r>
              <w:t>Three years</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E01EA2" w:rsidP="006145BB">
            <w:pPr>
              <w:cnfStyle w:val="000000010000" w:firstRow="0" w:lastRow="0" w:firstColumn="0" w:lastColumn="0" w:oddVBand="0" w:evenVBand="0" w:oddHBand="0" w:evenHBand="1" w:firstRowFirstColumn="0" w:firstRowLastColumn="0" w:lastRowFirstColumn="0" w:lastRowLastColumn="0"/>
            </w:pPr>
            <w:r w:rsidRPr="00E01EA2">
              <w:t>EDOC2023/132975</w:t>
            </w:r>
          </w:p>
        </w:tc>
      </w:tr>
      <w:tr w:rsidR="0000313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00313E" w:rsidRPr="0054507C" w:rsidRDefault="0000313E" w:rsidP="006145BB">
            <w:pPr>
              <w:rPr>
                <w:b/>
              </w:rPr>
            </w:pPr>
            <w:r>
              <w:rPr>
                <w:b/>
              </w:rPr>
              <w:t>PGC number</w:t>
            </w:r>
          </w:p>
        </w:tc>
        <w:tc>
          <w:tcPr>
            <w:tcW w:w="7938" w:type="dxa"/>
          </w:tcPr>
          <w:p w:rsidR="0000313E" w:rsidRPr="00E01EA2" w:rsidRDefault="0000313E" w:rsidP="0000313E">
            <w:pPr>
              <w:cnfStyle w:val="000000000000" w:firstRow="0" w:lastRow="0" w:firstColumn="0" w:lastColumn="0" w:oddVBand="0" w:evenVBand="0" w:oddHBand="0" w:evenHBand="0" w:firstRowFirstColumn="0" w:firstRowLastColumn="0" w:lastRowFirstColumn="0" w:lastRowLastColumn="0"/>
            </w:pPr>
            <w:r>
              <w:t>HEALTHINTRA-1880-6973</w:t>
            </w:r>
          </w:p>
        </w:tc>
      </w:tr>
    </w:tbl>
    <w:p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601EC3" w:rsidRPr="00E87DE1" w:rsidTr="00A71E1C">
        <w:trPr>
          <w:trHeight w:val="431"/>
        </w:trPr>
        <w:tc>
          <w:tcPr>
            <w:tcW w:w="1980" w:type="dxa"/>
            <w:tcBorders>
              <w:bottom w:val="nil"/>
            </w:tcBorders>
          </w:tcPr>
          <w:p w:rsidR="00601EC3" w:rsidRPr="006145BB" w:rsidRDefault="00601EC3" w:rsidP="00601EC3">
            <w:r>
              <w:rPr>
                <w:b/>
                <w:bCs/>
              </w:rPr>
              <w:t>Area of Need (AON)</w:t>
            </w:r>
          </w:p>
        </w:tc>
        <w:tc>
          <w:tcPr>
            <w:tcW w:w="8363" w:type="dxa"/>
            <w:tcBorders>
              <w:bottom w:val="nil"/>
            </w:tcBorders>
          </w:tcPr>
          <w:p w:rsidR="00601EC3" w:rsidRPr="006145BB" w:rsidRDefault="00B36A95" w:rsidP="00601EC3">
            <w:r>
              <w:rPr>
                <w:bCs/>
              </w:rPr>
              <w:t>A</w:t>
            </w:r>
            <w:r w:rsidR="00601EC3">
              <w:rPr>
                <w:bCs/>
              </w:rPr>
              <w:t xml:space="preserve"> location where there are insufficient health practitioners practising in a health profession to meet the needs of people living in the location, and the relevant Minister (or delegate) has decided the location is an Area of Need under section 67(5) of the </w:t>
            </w:r>
            <w:r w:rsidR="00601EC3" w:rsidRPr="00E24B0E">
              <w:rPr>
                <w:bCs/>
                <w:i/>
              </w:rPr>
              <w:t>Health Practitioner Regulation National Law</w:t>
            </w:r>
            <w:r w:rsidR="00601EC3">
              <w:rPr>
                <w:bCs/>
                <w:i/>
              </w:rPr>
              <w:t xml:space="preserve"> (NT)</w:t>
            </w:r>
            <w:r w:rsidR="00601EC3">
              <w:rPr>
                <w:bCs/>
              </w:rPr>
              <w:t>.</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6145BB" w:rsidRDefault="00601EC3" w:rsidP="00A70669">
            <w:r>
              <w:rPr>
                <w:b/>
                <w:bCs/>
              </w:rPr>
              <w:t xml:space="preserve">AON </w:t>
            </w:r>
            <w:r w:rsidR="00A70669">
              <w:rPr>
                <w:b/>
                <w:bCs/>
              </w:rPr>
              <w:t>Framework</w:t>
            </w:r>
          </w:p>
        </w:tc>
        <w:tc>
          <w:tcPr>
            <w:tcW w:w="8363" w:type="dxa"/>
          </w:tcPr>
          <w:p w:rsidR="00601EC3" w:rsidRPr="006145BB" w:rsidRDefault="00601EC3" w:rsidP="00A70669">
            <w:r w:rsidRPr="002669C4">
              <w:t>The</w:t>
            </w:r>
            <w:r w:rsidR="00133728">
              <w:t xml:space="preserve"> </w:t>
            </w:r>
            <w:r w:rsidR="00A70669">
              <w:t>criteria and information required for a Health Service to achieve Area of Need status in the Northern Territory, as set out in this document</w:t>
            </w:r>
            <w:r w:rsidRPr="002669C4">
              <w:t>.</w:t>
            </w:r>
          </w:p>
        </w:tc>
      </w:tr>
      <w:tr w:rsidR="00601EC3" w:rsidRPr="00E87DE1" w:rsidTr="00A71E1C">
        <w:trPr>
          <w:trHeight w:val="431"/>
        </w:trPr>
        <w:tc>
          <w:tcPr>
            <w:tcW w:w="1980" w:type="dxa"/>
          </w:tcPr>
          <w:p w:rsidR="00601EC3" w:rsidRPr="006145BB" w:rsidRDefault="00601EC3" w:rsidP="00601EC3">
            <w:r w:rsidRPr="00E24B0E">
              <w:rPr>
                <w:b/>
                <w:bCs/>
              </w:rPr>
              <w:t>AON Position</w:t>
            </w:r>
          </w:p>
        </w:tc>
        <w:tc>
          <w:tcPr>
            <w:tcW w:w="8363" w:type="dxa"/>
          </w:tcPr>
          <w:p w:rsidR="00601EC3" w:rsidRPr="006145BB" w:rsidRDefault="00BF5A66" w:rsidP="00A70669">
            <w:r>
              <w:rPr>
                <w:bCs/>
              </w:rPr>
              <w:t xml:space="preserve">A </w:t>
            </w:r>
            <w:r w:rsidR="000561D9">
              <w:rPr>
                <w:bCs/>
              </w:rPr>
              <w:t>specifi</w:t>
            </w:r>
            <w:r w:rsidR="00434DC4">
              <w:rPr>
                <w:bCs/>
              </w:rPr>
              <w:t>ed</w:t>
            </w:r>
            <w:r w:rsidR="000561D9">
              <w:rPr>
                <w:bCs/>
              </w:rPr>
              <w:t xml:space="preserve"> </w:t>
            </w:r>
            <w:r>
              <w:rPr>
                <w:bCs/>
              </w:rPr>
              <w:t>position occupied by an AON Practitioner in a location declared an Area of Need by the Chief Medical Officer.</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E24B0E" w:rsidRDefault="00601EC3" w:rsidP="00601EC3">
            <w:pPr>
              <w:rPr>
                <w:b/>
                <w:bCs/>
              </w:rPr>
            </w:pPr>
            <w:r>
              <w:rPr>
                <w:b/>
                <w:bCs/>
              </w:rPr>
              <w:t>AON</w:t>
            </w:r>
            <w:r w:rsidRPr="002669C4">
              <w:rPr>
                <w:b/>
                <w:bCs/>
              </w:rPr>
              <w:t xml:space="preserve"> Practitioner</w:t>
            </w:r>
          </w:p>
        </w:tc>
        <w:tc>
          <w:tcPr>
            <w:tcW w:w="8363" w:type="dxa"/>
          </w:tcPr>
          <w:p w:rsidR="00601EC3" w:rsidRDefault="00601EC3" w:rsidP="0073706F">
            <w:pPr>
              <w:rPr>
                <w:bCs/>
              </w:rPr>
            </w:pPr>
            <w:r w:rsidRPr="002669C4">
              <w:t xml:space="preserve">A </w:t>
            </w:r>
            <w:r>
              <w:t xml:space="preserve">medical </w:t>
            </w:r>
            <w:r w:rsidRPr="002669C4">
              <w:t xml:space="preserve">graduate </w:t>
            </w:r>
            <w:r>
              <w:t xml:space="preserve">who has graduated from </w:t>
            </w:r>
            <w:r w:rsidRPr="002669C4">
              <w:t xml:space="preserve">a medical school </w:t>
            </w:r>
            <w:r>
              <w:t>which has not been</w:t>
            </w:r>
            <w:r w:rsidRPr="002669C4">
              <w:t xml:space="preserve"> accredited by the A</w:t>
            </w:r>
            <w:r>
              <w:t xml:space="preserve">ustralian Medical Council, and </w:t>
            </w:r>
            <w:r w:rsidRPr="002669C4">
              <w:t xml:space="preserve">who has been granted limited registration </w:t>
            </w:r>
            <w:r>
              <w:t xml:space="preserve">by the Medical Board of Australia </w:t>
            </w:r>
            <w:r w:rsidRPr="002669C4">
              <w:t xml:space="preserve">to practice in </w:t>
            </w:r>
            <w:r>
              <w:t>an</w:t>
            </w:r>
            <w:r w:rsidRPr="002669C4">
              <w:t xml:space="preserve"> </w:t>
            </w:r>
            <w:r>
              <w:t>AON</w:t>
            </w:r>
            <w:r w:rsidRPr="002669C4">
              <w:t xml:space="preserve"> </w:t>
            </w:r>
            <w:r>
              <w:t>P</w:t>
            </w:r>
            <w:r w:rsidRPr="002669C4">
              <w:t>osition.</w:t>
            </w:r>
          </w:p>
        </w:tc>
      </w:tr>
      <w:tr w:rsidR="00601EC3" w:rsidRPr="00E87DE1" w:rsidTr="00A71E1C">
        <w:trPr>
          <w:trHeight w:val="431"/>
        </w:trPr>
        <w:tc>
          <w:tcPr>
            <w:tcW w:w="1980" w:type="dxa"/>
          </w:tcPr>
          <w:p w:rsidR="00601EC3" w:rsidRDefault="00601EC3" w:rsidP="008E4421">
            <w:pPr>
              <w:rPr>
                <w:b/>
                <w:bCs/>
              </w:rPr>
            </w:pPr>
            <w:r w:rsidRPr="00E24B0E">
              <w:rPr>
                <w:b/>
              </w:rPr>
              <w:t>Australian Health Practitioner Regulation Agency</w:t>
            </w:r>
            <w:r w:rsidRPr="002669C4">
              <w:rPr>
                <w:b/>
                <w:bCs/>
              </w:rPr>
              <w:t xml:space="preserve"> </w:t>
            </w:r>
            <w:r w:rsidR="00A74A2E">
              <w:rPr>
                <w:b/>
                <w:bCs/>
              </w:rPr>
              <w:t>(A</w:t>
            </w:r>
            <w:r w:rsidR="008E4421">
              <w:rPr>
                <w:b/>
                <w:bCs/>
              </w:rPr>
              <w:t>HPRA</w:t>
            </w:r>
            <w:r>
              <w:rPr>
                <w:b/>
                <w:bCs/>
              </w:rPr>
              <w:t>)</w:t>
            </w:r>
          </w:p>
        </w:tc>
        <w:tc>
          <w:tcPr>
            <w:tcW w:w="8363" w:type="dxa"/>
          </w:tcPr>
          <w:p w:rsidR="00601EC3" w:rsidRPr="002669C4" w:rsidRDefault="00B36A95" w:rsidP="0073706F">
            <w:r>
              <w:t>T</w:t>
            </w:r>
            <w:r w:rsidR="00601EC3" w:rsidRPr="00E24B0E">
              <w:t>he organisation</w:t>
            </w:r>
            <w:r w:rsidR="00133052">
              <w:t xml:space="preserve"> that</w:t>
            </w:r>
            <w:r w:rsidR="00601EC3" w:rsidRPr="00E24B0E">
              <w:t xml:space="preserve"> </w:t>
            </w:r>
            <w:r w:rsidR="00BC4EBB">
              <w:t xml:space="preserve">works with National Boards to </w:t>
            </w:r>
            <w:r w:rsidR="00601EC3" w:rsidRPr="00E24B0E">
              <w:t xml:space="preserve">implement the </w:t>
            </w:r>
            <w:hyperlink r:id="rId17" w:history="1">
              <w:r w:rsidR="00601EC3" w:rsidRPr="00E24B0E">
                <w:t>National Registration and Accreditation Scheme</w:t>
              </w:r>
            </w:hyperlink>
            <w:r w:rsidR="00601EC3" w:rsidRPr="00E24B0E">
              <w:t xml:space="preserve"> across Australia.</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E24B0E" w:rsidRDefault="00601EC3" w:rsidP="00601EC3">
            <w:pPr>
              <w:rPr>
                <w:b/>
              </w:rPr>
            </w:pPr>
            <w:r w:rsidRPr="00E24B0E">
              <w:rPr>
                <w:b/>
              </w:rPr>
              <w:t>Australian Medical Council</w:t>
            </w:r>
          </w:p>
        </w:tc>
        <w:tc>
          <w:tcPr>
            <w:tcW w:w="8363" w:type="dxa"/>
          </w:tcPr>
          <w:p w:rsidR="00601EC3" w:rsidRDefault="00B36A95" w:rsidP="00601EC3">
            <w:r>
              <w:t>T</w:t>
            </w:r>
            <w:r w:rsidR="00601EC3">
              <w:t xml:space="preserve">he organisation </w:t>
            </w:r>
            <w:r w:rsidR="00601EC3" w:rsidRPr="00E24B0E">
              <w:t>responsible for developing standards for medical education and training in all phases of medical education. In its accreditation processes, it assesses education providers and their medical programs against these standards and monitors them to ensure they continue to meet the standards.</w:t>
            </w:r>
          </w:p>
        </w:tc>
      </w:tr>
      <w:tr w:rsidR="00601EC3" w:rsidRPr="00E87DE1" w:rsidTr="00A71E1C">
        <w:trPr>
          <w:trHeight w:val="431"/>
        </w:trPr>
        <w:tc>
          <w:tcPr>
            <w:tcW w:w="1980" w:type="dxa"/>
          </w:tcPr>
          <w:p w:rsidR="00601EC3" w:rsidRPr="00E24B0E" w:rsidRDefault="00601EC3" w:rsidP="00601EC3">
            <w:pPr>
              <w:rPr>
                <w:b/>
              </w:rPr>
            </w:pPr>
            <w:r>
              <w:rPr>
                <w:b/>
                <w:bCs/>
              </w:rPr>
              <w:t>Chief Medical Officer (CMO)</w:t>
            </w:r>
          </w:p>
        </w:tc>
        <w:tc>
          <w:tcPr>
            <w:tcW w:w="8363" w:type="dxa"/>
          </w:tcPr>
          <w:p w:rsidR="00601EC3" w:rsidRPr="00E24B0E" w:rsidRDefault="00601EC3" w:rsidP="00133728">
            <w:r w:rsidRPr="002669C4">
              <w:rPr>
                <w:bCs/>
              </w:rPr>
              <w:t xml:space="preserve">The </w:t>
            </w:r>
            <w:r>
              <w:rPr>
                <w:bCs/>
              </w:rPr>
              <w:t>Chief Medical Officer</w:t>
            </w:r>
            <w:r w:rsidRPr="002669C4">
              <w:rPr>
                <w:bCs/>
              </w:rPr>
              <w:t xml:space="preserve"> of the Northern Territory</w:t>
            </w:r>
            <w:r>
              <w:rPr>
                <w:bCs/>
              </w:rPr>
              <w:t xml:space="preserve"> employed in the NT Department of Health</w:t>
            </w:r>
            <w:r w:rsidRPr="002669C4">
              <w:rPr>
                <w:bCs/>
              </w:rPr>
              <w:t>.</w:t>
            </w:r>
            <w:r>
              <w:rPr>
                <w:bCs/>
              </w:rPr>
              <w:t xml:space="preserve">  Under section 67(7) of the </w:t>
            </w:r>
            <w:r w:rsidRPr="00E24B0E">
              <w:rPr>
                <w:bCs/>
                <w:i/>
              </w:rPr>
              <w:t>Health Practitioner Regulation National Law</w:t>
            </w:r>
            <w:r>
              <w:rPr>
                <w:bCs/>
                <w:i/>
              </w:rPr>
              <w:t xml:space="preserve"> (NT)</w:t>
            </w:r>
            <w:r>
              <w:rPr>
                <w:bCs/>
              </w:rPr>
              <w:t xml:space="preserve">, the NT Minister for Health has delegated </w:t>
            </w:r>
            <w:r w:rsidR="00BC4EBB">
              <w:rPr>
                <w:bCs/>
              </w:rPr>
              <w:t xml:space="preserve">the </w:t>
            </w:r>
            <w:r>
              <w:rPr>
                <w:bCs/>
              </w:rPr>
              <w:t xml:space="preserve">power to </w:t>
            </w:r>
            <w:r w:rsidR="00BC4EBB">
              <w:rPr>
                <w:bCs/>
              </w:rPr>
              <w:t xml:space="preserve">declare </w:t>
            </w:r>
            <w:r>
              <w:rPr>
                <w:bCs/>
              </w:rPr>
              <w:t>AON locations to the Chief Medical Officer.</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Default="00601EC3" w:rsidP="00601EC3">
            <w:pPr>
              <w:rPr>
                <w:b/>
                <w:bCs/>
              </w:rPr>
            </w:pPr>
            <w:r>
              <w:rPr>
                <w:b/>
                <w:bCs/>
              </w:rPr>
              <w:t xml:space="preserve">Employer </w:t>
            </w:r>
            <w:r w:rsidRPr="002669C4">
              <w:rPr>
                <w:b/>
                <w:bCs/>
              </w:rPr>
              <w:t>Applicant</w:t>
            </w:r>
          </w:p>
        </w:tc>
        <w:tc>
          <w:tcPr>
            <w:tcW w:w="8363" w:type="dxa"/>
          </w:tcPr>
          <w:p w:rsidR="00601EC3" w:rsidRPr="002669C4" w:rsidRDefault="00601EC3" w:rsidP="00A70669">
            <w:pPr>
              <w:rPr>
                <w:bCs/>
              </w:rPr>
            </w:pPr>
            <w:r w:rsidRPr="002669C4">
              <w:t xml:space="preserve">An employing </w:t>
            </w:r>
            <w:r w:rsidR="00A70669">
              <w:t>H</w:t>
            </w:r>
            <w:r w:rsidRPr="002669C4">
              <w:t xml:space="preserve">ealth </w:t>
            </w:r>
            <w:r w:rsidR="00A70669">
              <w:t>S</w:t>
            </w:r>
            <w:r w:rsidRPr="002669C4">
              <w:t xml:space="preserve">ervice </w:t>
            </w:r>
            <w:r w:rsidR="00A70669">
              <w:t xml:space="preserve">that </w:t>
            </w:r>
            <w:r w:rsidR="000216E9">
              <w:t xml:space="preserve">applies </w:t>
            </w:r>
            <w:r>
              <w:t>to the CMO to be</w:t>
            </w:r>
            <w:r w:rsidRPr="002669C4">
              <w:t xml:space="preserve"> </w:t>
            </w:r>
            <w:r>
              <w:t>declared an AON</w:t>
            </w:r>
            <w:r w:rsidR="000216E9">
              <w:t xml:space="preserve"> location</w:t>
            </w:r>
            <w:r w:rsidRPr="002669C4">
              <w:t>.</w:t>
            </w:r>
          </w:p>
        </w:tc>
      </w:tr>
      <w:tr w:rsidR="00601EC3" w:rsidRPr="00E87DE1" w:rsidTr="00A71E1C">
        <w:trPr>
          <w:trHeight w:val="431"/>
        </w:trPr>
        <w:tc>
          <w:tcPr>
            <w:tcW w:w="1980" w:type="dxa"/>
          </w:tcPr>
          <w:p w:rsidR="00601EC3" w:rsidRDefault="00601EC3" w:rsidP="00601EC3">
            <w:pPr>
              <w:rPr>
                <w:b/>
                <w:bCs/>
              </w:rPr>
            </w:pPr>
            <w:r w:rsidRPr="00E24B0E">
              <w:rPr>
                <w:b/>
              </w:rPr>
              <w:t>General Practitioner</w:t>
            </w:r>
            <w:r w:rsidRPr="002669C4">
              <w:rPr>
                <w:b/>
                <w:bCs/>
              </w:rPr>
              <w:t xml:space="preserve"> </w:t>
            </w:r>
            <w:r>
              <w:rPr>
                <w:b/>
                <w:bCs/>
              </w:rPr>
              <w:t>(</w:t>
            </w:r>
            <w:r w:rsidRPr="002669C4">
              <w:rPr>
                <w:b/>
                <w:bCs/>
              </w:rPr>
              <w:t>GP</w:t>
            </w:r>
            <w:r>
              <w:rPr>
                <w:b/>
                <w:bCs/>
              </w:rPr>
              <w:t>)</w:t>
            </w:r>
          </w:p>
        </w:tc>
        <w:tc>
          <w:tcPr>
            <w:tcW w:w="8363" w:type="dxa"/>
          </w:tcPr>
          <w:p w:rsidR="00601EC3" w:rsidRPr="002669C4" w:rsidRDefault="00601EC3" w:rsidP="00011036">
            <w:r>
              <w:t xml:space="preserve">Refers to any medical practitioner holding general and/or specialist registration </w:t>
            </w:r>
            <w:r w:rsidR="00011036">
              <w:rPr>
                <w:rFonts w:ascii="Arial" w:hAnsi="Arial" w:cs="Arial"/>
                <w:color w:val="222222"/>
                <w:shd w:val="clear" w:color="auto" w:fill="FFFFFF"/>
              </w:rPr>
              <w:t xml:space="preserve">who has graduated from </w:t>
            </w:r>
            <w:r w:rsidR="00133052">
              <w:rPr>
                <w:rFonts w:ascii="Arial" w:hAnsi="Arial" w:cs="Arial"/>
                <w:color w:val="222222"/>
                <w:shd w:val="clear" w:color="auto" w:fill="FFFFFF"/>
              </w:rPr>
              <w:t>a Board-approved, accredited program of study in general practice</w:t>
            </w:r>
            <w:r w:rsidR="00A70669">
              <w:rPr>
                <w:rFonts w:ascii="Arial" w:hAnsi="Arial" w:cs="Arial"/>
                <w:color w:val="222222"/>
                <w:shd w:val="clear" w:color="auto" w:fill="FFFFFF"/>
              </w:rPr>
              <w:t>.</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E24B0E" w:rsidRDefault="00601EC3" w:rsidP="00601EC3">
            <w:pPr>
              <w:rPr>
                <w:b/>
              </w:rPr>
            </w:pPr>
            <w:r w:rsidRPr="00E24B0E">
              <w:rPr>
                <w:b/>
                <w:bCs/>
              </w:rPr>
              <w:t>General Practice Registered Training Provider</w:t>
            </w:r>
          </w:p>
        </w:tc>
        <w:tc>
          <w:tcPr>
            <w:tcW w:w="8363" w:type="dxa"/>
          </w:tcPr>
          <w:p w:rsidR="00601EC3" w:rsidRDefault="00B36A95" w:rsidP="00601EC3">
            <w:r>
              <w:rPr>
                <w:bCs/>
              </w:rPr>
              <w:t>A</w:t>
            </w:r>
            <w:r w:rsidR="00601EC3">
              <w:rPr>
                <w:bCs/>
              </w:rPr>
              <w:t xml:space="preserve">n education institution </w:t>
            </w:r>
            <w:r w:rsidR="00601EC3" w:rsidRPr="00ED554B">
              <w:t>provid</w:t>
            </w:r>
            <w:r w:rsidR="00601EC3">
              <w:t>ing</w:t>
            </w:r>
            <w:r w:rsidR="00601EC3" w:rsidRPr="00E24B0E">
              <w:t xml:space="preserve"> vocational training for medical graduates wishing to specialise in general practic</w:t>
            </w:r>
            <w:r w:rsidR="00601EC3">
              <w:t>e.</w:t>
            </w:r>
          </w:p>
        </w:tc>
      </w:tr>
      <w:tr w:rsidR="00601EC3" w:rsidRPr="00E87DE1" w:rsidTr="00A71E1C">
        <w:trPr>
          <w:trHeight w:val="431"/>
        </w:trPr>
        <w:tc>
          <w:tcPr>
            <w:tcW w:w="1980" w:type="dxa"/>
          </w:tcPr>
          <w:p w:rsidR="00601EC3" w:rsidRPr="00E24B0E" w:rsidRDefault="00601EC3" w:rsidP="00601EC3">
            <w:pPr>
              <w:rPr>
                <w:b/>
                <w:bCs/>
              </w:rPr>
            </w:pPr>
            <w:r w:rsidRPr="00634AB8">
              <w:rPr>
                <w:b/>
              </w:rPr>
              <w:t xml:space="preserve">Health </w:t>
            </w:r>
            <w:r>
              <w:rPr>
                <w:b/>
              </w:rPr>
              <w:t>S</w:t>
            </w:r>
            <w:r w:rsidRPr="00E24B0E">
              <w:rPr>
                <w:b/>
              </w:rPr>
              <w:t>ervice</w:t>
            </w:r>
          </w:p>
        </w:tc>
        <w:tc>
          <w:tcPr>
            <w:tcW w:w="8363" w:type="dxa"/>
          </w:tcPr>
          <w:p w:rsidR="00601EC3" w:rsidRDefault="00601EC3" w:rsidP="00601EC3">
            <w:pPr>
              <w:rPr>
                <w:bCs/>
              </w:rPr>
            </w:pPr>
            <w:r>
              <w:t>Includes</w:t>
            </w:r>
            <w:r w:rsidRPr="002669C4">
              <w:t xml:space="preserve"> NT public health </w:t>
            </w:r>
            <w:r>
              <w:t>services</w:t>
            </w:r>
            <w:r w:rsidRPr="002669C4">
              <w:t xml:space="preserve">, </w:t>
            </w:r>
            <w:r>
              <w:t>p</w:t>
            </w:r>
            <w:r w:rsidRPr="002669C4">
              <w:t xml:space="preserve">rivate </w:t>
            </w:r>
            <w:r>
              <w:t>h</w:t>
            </w:r>
            <w:r w:rsidRPr="002669C4">
              <w:t xml:space="preserve">ospitals, </w:t>
            </w:r>
            <w:r>
              <w:t>d</w:t>
            </w:r>
            <w:r w:rsidRPr="002669C4">
              <w:t xml:space="preserve">ay </w:t>
            </w:r>
            <w:r>
              <w:t>p</w:t>
            </w:r>
            <w:r w:rsidRPr="002669C4">
              <w:t xml:space="preserve">rocedure </w:t>
            </w:r>
            <w:r>
              <w:t>c</w:t>
            </w:r>
            <w:r w:rsidRPr="002669C4">
              <w:t xml:space="preserve">entres, Aboriginal </w:t>
            </w:r>
            <w:r>
              <w:t>m</w:t>
            </w:r>
            <w:r w:rsidRPr="002669C4">
              <w:t xml:space="preserve">edical </w:t>
            </w:r>
            <w:r>
              <w:t>s</w:t>
            </w:r>
            <w:r w:rsidRPr="002669C4">
              <w:t xml:space="preserve">ervices, </w:t>
            </w:r>
            <w:r>
              <w:t>g</w:t>
            </w:r>
            <w:r w:rsidRPr="002669C4">
              <w:t xml:space="preserve">eneral </w:t>
            </w:r>
            <w:r>
              <w:t>p</w:t>
            </w:r>
            <w:r w:rsidRPr="002669C4">
              <w:t>ractices</w:t>
            </w:r>
            <w:r>
              <w:t xml:space="preserve"> and other health service providers.</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634AB8" w:rsidRDefault="00601EC3" w:rsidP="00601EC3">
            <w:pPr>
              <w:rPr>
                <w:b/>
              </w:rPr>
            </w:pPr>
            <w:r>
              <w:rPr>
                <w:b/>
                <w:bCs/>
              </w:rPr>
              <w:t>NT Primary Health Network (NTPHN)</w:t>
            </w:r>
          </w:p>
        </w:tc>
        <w:tc>
          <w:tcPr>
            <w:tcW w:w="8363" w:type="dxa"/>
          </w:tcPr>
          <w:p w:rsidR="00601EC3" w:rsidRDefault="00B36A95" w:rsidP="000216E9">
            <w:r>
              <w:t>A</w:t>
            </w:r>
            <w:r w:rsidR="00601EC3">
              <w:t xml:space="preserve"> </w:t>
            </w:r>
            <w:r w:rsidR="00601EC3" w:rsidRPr="008A2D80">
              <w:t xml:space="preserve">primary health care organisation established to coordinate primary health care delivery and </w:t>
            </w:r>
            <w:r w:rsidR="00601EC3">
              <w:t>address</w:t>
            </w:r>
            <w:r w:rsidR="00601EC3" w:rsidRPr="008A2D80">
              <w:t xml:space="preserve"> local health care needs and service gaps. </w:t>
            </w:r>
          </w:p>
        </w:tc>
      </w:tr>
      <w:tr w:rsidR="00601EC3" w:rsidRPr="00E87DE1" w:rsidTr="00A71E1C">
        <w:trPr>
          <w:trHeight w:val="431"/>
        </w:trPr>
        <w:tc>
          <w:tcPr>
            <w:tcW w:w="1980" w:type="dxa"/>
          </w:tcPr>
          <w:p w:rsidR="00601EC3" w:rsidRDefault="00601EC3" w:rsidP="0073706F">
            <w:pPr>
              <w:rPr>
                <w:b/>
                <w:bCs/>
              </w:rPr>
            </w:pPr>
            <w:r w:rsidRPr="00ED554B">
              <w:rPr>
                <w:b/>
              </w:rPr>
              <w:lastRenderedPageBreak/>
              <w:t>Medical Board of Australia</w:t>
            </w:r>
            <w:r w:rsidRPr="00EC7743">
              <w:rPr>
                <w:b/>
              </w:rPr>
              <w:t xml:space="preserve"> </w:t>
            </w:r>
            <w:r>
              <w:rPr>
                <w:b/>
              </w:rPr>
              <w:t>(</w:t>
            </w:r>
            <w:r w:rsidRPr="00EC7743">
              <w:rPr>
                <w:b/>
              </w:rPr>
              <w:t>Medical Board</w:t>
            </w:r>
            <w:r>
              <w:t>)</w:t>
            </w:r>
          </w:p>
        </w:tc>
        <w:tc>
          <w:tcPr>
            <w:tcW w:w="8363" w:type="dxa"/>
          </w:tcPr>
          <w:p w:rsidR="00601EC3" w:rsidRDefault="00601EC3" w:rsidP="00601EC3">
            <w:r w:rsidRPr="00E24B0E">
              <w:t>Registers medical practitioners and medical students</w:t>
            </w:r>
            <w:r>
              <w:t xml:space="preserve"> and </w:t>
            </w:r>
            <w:r w:rsidRPr="00E24B0E">
              <w:t>develops standards, codes and guidel</w:t>
            </w:r>
            <w:r>
              <w:t>ines for the medical profession.</w:t>
            </w:r>
          </w:p>
        </w:tc>
      </w:tr>
      <w:tr w:rsidR="00601EC3"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601EC3" w:rsidRPr="00ED554B" w:rsidRDefault="00601EC3" w:rsidP="00601EC3">
            <w:pPr>
              <w:rPr>
                <w:b/>
              </w:rPr>
            </w:pPr>
            <w:r w:rsidRPr="002669C4">
              <w:rPr>
                <w:b/>
                <w:bCs/>
              </w:rPr>
              <w:t>Specialty College</w:t>
            </w:r>
          </w:p>
        </w:tc>
        <w:tc>
          <w:tcPr>
            <w:tcW w:w="8363" w:type="dxa"/>
          </w:tcPr>
          <w:p w:rsidR="00601EC3" w:rsidRPr="00E24B0E" w:rsidRDefault="00601EC3" w:rsidP="00601EC3">
            <w:r w:rsidRPr="002669C4">
              <w:t xml:space="preserve">An </w:t>
            </w:r>
            <w:r>
              <w:t>Australian Medical Council</w:t>
            </w:r>
            <w:r w:rsidRPr="002669C4">
              <w:t xml:space="preserve"> accredited training organisation whose specialist medical training programs lead to qualifications for practice in recogn</w:t>
            </w:r>
            <w:r>
              <w:t>ised medical specialties.</w:t>
            </w:r>
          </w:p>
        </w:tc>
      </w:tr>
    </w:tbl>
    <w:p w:rsidR="00A70669" w:rsidRDefault="00A70669">
      <w:r>
        <w:br w:type="page"/>
      </w:r>
    </w:p>
    <w:p w:rsidR="00A70669" w:rsidRDefault="00A70669"/>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477D59">
          <w:pPr>
            <w:pStyle w:val="TOCHeading"/>
            <w:tabs>
              <w:tab w:val="left" w:pos="9444"/>
            </w:tabs>
            <w:spacing w:before="240"/>
            <w:rPr>
              <w:lang w:eastAsia="ja-JP"/>
            </w:rPr>
          </w:pPr>
          <w:r w:rsidRPr="00422874">
            <w:t>Contents</w:t>
          </w:r>
        </w:p>
        <w:p w:rsidR="0013372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6607741" w:history="1">
            <w:r w:rsidR="00133728" w:rsidRPr="005D56F3">
              <w:rPr>
                <w:rStyle w:val="Hyperlink"/>
                <w:noProof/>
                <w:lang w:eastAsia="en-AU"/>
              </w:rPr>
              <w:t>Applicability</w:t>
            </w:r>
            <w:r w:rsidR="00133728">
              <w:rPr>
                <w:noProof/>
                <w:webHidden/>
              </w:rPr>
              <w:tab/>
            </w:r>
            <w:r w:rsidR="00133728">
              <w:rPr>
                <w:noProof/>
                <w:webHidden/>
              </w:rPr>
              <w:fldChar w:fldCharType="begin"/>
            </w:r>
            <w:r w:rsidR="00133728">
              <w:rPr>
                <w:noProof/>
                <w:webHidden/>
              </w:rPr>
              <w:instrText xml:space="preserve"> PAGEREF _Toc136607741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42" w:history="1">
            <w:r w:rsidR="00133728" w:rsidRPr="005D56F3">
              <w:rPr>
                <w:rStyle w:val="Hyperlink"/>
                <w:noProof/>
                <w:lang w:eastAsia="en-AU"/>
              </w:rPr>
              <w:t>Position Statement</w:t>
            </w:r>
            <w:r w:rsidR="00133728">
              <w:rPr>
                <w:noProof/>
                <w:webHidden/>
              </w:rPr>
              <w:tab/>
            </w:r>
            <w:r w:rsidR="00133728">
              <w:rPr>
                <w:noProof/>
                <w:webHidden/>
              </w:rPr>
              <w:fldChar w:fldCharType="begin"/>
            </w:r>
            <w:r w:rsidR="00133728">
              <w:rPr>
                <w:noProof/>
                <w:webHidden/>
              </w:rPr>
              <w:instrText xml:space="preserve"> PAGEREF _Toc136607742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43" w:history="1">
            <w:r w:rsidR="00133728" w:rsidRPr="005D56F3">
              <w:rPr>
                <w:rStyle w:val="Hyperlink"/>
                <w:noProof/>
                <w:lang w:eastAsia="en-AU"/>
              </w:rPr>
              <w:t>Principles</w:t>
            </w:r>
            <w:r w:rsidR="00133728">
              <w:rPr>
                <w:noProof/>
                <w:webHidden/>
              </w:rPr>
              <w:tab/>
            </w:r>
            <w:r w:rsidR="00133728">
              <w:rPr>
                <w:noProof/>
                <w:webHidden/>
              </w:rPr>
              <w:fldChar w:fldCharType="begin"/>
            </w:r>
            <w:r w:rsidR="00133728">
              <w:rPr>
                <w:noProof/>
                <w:webHidden/>
              </w:rPr>
              <w:instrText xml:space="preserve"> PAGEREF _Toc136607743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44" w:history="1">
            <w:r w:rsidR="00133728" w:rsidRPr="005D56F3">
              <w:rPr>
                <w:rStyle w:val="Hyperlink"/>
                <w:noProof/>
                <w:lang w:eastAsia="en-AU"/>
              </w:rPr>
              <w:t>Limitations</w:t>
            </w:r>
            <w:r w:rsidR="00133728">
              <w:rPr>
                <w:noProof/>
                <w:webHidden/>
              </w:rPr>
              <w:tab/>
            </w:r>
            <w:r w:rsidR="00133728">
              <w:rPr>
                <w:noProof/>
                <w:webHidden/>
              </w:rPr>
              <w:fldChar w:fldCharType="begin"/>
            </w:r>
            <w:r w:rsidR="00133728">
              <w:rPr>
                <w:noProof/>
                <w:webHidden/>
              </w:rPr>
              <w:instrText xml:space="preserve"> PAGEREF _Toc136607744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45" w:history="1">
            <w:r w:rsidR="00133728" w:rsidRPr="005D56F3">
              <w:rPr>
                <w:rStyle w:val="Hyperlink"/>
                <w:noProof/>
                <w:lang w:eastAsia="en-AU"/>
              </w:rPr>
              <w:t>Background</w:t>
            </w:r>
            <w:r w:rsidR="00133728">
              <w:rPr>
                <w:noProof/>
                <w:webHidden/>
              </w:rPr>
              <w:tab/>
            </w:r>
            <w:r w:rsidR="00133728">
              <w:rPr>
                <w:noProof/>
                <w:webHidden/>
              </w:rPr>
              <w:fldChar w:fldCharType="begin"/>
            </w:r>
            <w:r w:rsidR="00133728">
              <w:rPr>
                <w:noProof/>
                <w:webHidden/>
              </w:rPr>
              <w:instrText xml:space="preserve"> PAGEREF _Toc136607745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2"/>
            <w:rPr>
              <w:rFonts w:asciiTheme="minorHAnsi" w:eastAsiaTheme="minorEastAsia" w:hAnsiTheme="minorHAnsi" w:cstheme="minorBidi"/>
              <w:noProof/>
              <w:lang w:eastAsia="en-AU"/>
            </w:rPr>
          </w:pPr>
          <w:hyperlink w:anchor="_Toc136607746" w:history="1">
            <w:r w:rsidR="00133728" w:rsidRPr="005D56F3">
              <w:rPr>
                <w:rStyle w:val="Hyperlink"/>
                <w:noProof/>
              </w:rPr>
              <w:t>About Area of Need</w:t>
            </w:r>
            <w:r w:rsidR="00133728">
              <w:rPr>
                <w:noProof/>
                <w:webHidden/>
              </w:rPr>
              <w:tab/>
            </w:r>
            <w:r w:rsidR="00133728">
              <w:rPr>
                <w:noProof/>
                <w:webHidden/>
              </w:rPr>
              <w:fldChar w:fldCharType="begin"/>
            </w:r>
            <w:r w:rsidR="00133728">
              <w:rPr>
                <w:noProof/>
                <w:webHidden/>
              </w:rPr>
              <w:instrText xml:space="preserve"> PAGEREF _Toc136607746 \h </w:instrText>
            </w:r>
            <w:r w:rsidR="00133728">
              <w:rPr>
                <w:noProof/>
                <w:webHidden/>
              </w:rPr>
            </w:r>
            <w:r w:rsidR="00133728">
              <w:rPr>
                <w:noProof/>
                <w:webHidden/>
              </w:rPr>
              <w:fldChar w:fldCharType="separate"/>
            </w:r>
            <w:r w:rsidR="00133728">
              <w:rPr>
                <w:noProof/>
                <w:webHidden/>
              </w:rPr>
              <w:t>5</w:t>
            </w:r>
            <w:r w:rsidR="00133728">
              <w:rPr>
                <w:noProof/>
                <w:webHidden/>
              </w:rPr>
              <w:fldChar w:fldCharType="end"/>
            </w:r>
          </w:hyperlink>
        </w:p>
        <w:p w:rsidR="00133728" w:rsidRDefault="006C3B22">
          <w:pPr>
            <w:pStyle w:val="TOC2"/>
            <w:rPr>
              <w:rFonts w:asciiTheme="minorHAnsi" w:eastAsiaTheme="minorEastAsia" w:hAnsiTheme="minorHAnsi" w:cstheme="minorBidi"/>
              <w:noProof/>
              <w:lang w:eastAsia="en-AU"/>
            </w:rPr>
          </w:pPr>
          <w:hyperlink w:anchor="_Toc136607747" w:history="1">
            <w:r w:rsidR="00133728" w:rsidRPr="005D56F3">
              <w:rPr>
                <w:rStyle w:val="Hyperlink"/>
                <w:noProof/>
              </w:rPr>
              <w:t>Legislative Framework</w:t>
            </w:r>
            <w:r w:rsidR="00133728">
              <w:rPr>
                <w:noProof/>
                <w:webHidden/>
              </w:rPr>
              <w:tab/>
            </w:r>
            <w:r w:rsidR="00133728">
              <w:rPr>
                <w:noProof/>
                <w:webHidden/>
              </w:rPr>
              <w:fldChar w:fldCharType="begin"/>
            </w:r>
            <w:r w:rsidR="00133728">
              <w:rPr>
                <w:noProof/>
                <w:webHidden/>
              </w:rPr>
              <w:instrText xml:space="preserve"> PAGEREF _Toc136607747 \h </w:instrText>
            </w:r>
            <w:r w:rsidR="00133728">
              <w:rPr>
                <w:noProof/>
                <w:webHidden/>
              </w:rPr>
            </w:r>
            <w:r w:rsidR="00133728">
              <w:rPr>
                <w:noProof/>
                <w:webHidden/>
              </w:rPr>
              <w:fldChar w:fldCharType="separate"/>
            </w:r>
            <w:r w:rsidR="00133728">
              <w:rPr>
                <w:noProof/>
                <w:webHidden/>
              </w:rPr>
              <w:t>6</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48" w:history="1">
            <w:r w:rsidR="00133728" w:rsidRPr="005D56F3">
              <w:rPr>
                <w:rStyle w:val="Hyperlink"/>
                <w:noProof/>
              </w:rPr>
              <w:t>Area of Need Assessment Criteria</w:t>
            </w:r>
            <w:r w:rsidR="00133728">
              <w:rPr>
                <w:noProof/>
                <w:webHidden/>
              </w:rPr>
              <w:tab/>
            </w:r>
            <w:r w:rsidR="00133728">
              <w:rPr>
                <w:noProof/>
                <w:webHidden/>
              </w:rPr>
              <w:fldChar w:fldCharType="begin"/>
            </w:r>
            <w:r w:rsidR="00133728">
              <w:rPr>
                <w:noProof/>
                <w:webHidden/>
              </w:rPr>
              <w:instrText xml:space="preserve"> PAGEREF _Toc136607748 \h </w:instrText>
            </w:r>
            <w:r w:rsidR="00133728">
              <w:rPr>
                <w:noProof/>
                <w:webHidden/>
              </w:rPr>
            </w:r>
            <w:r w:rsidR="00133728">
              <w:rPr>
                <w:noProof/>
                <w:webHidden/>
              </w:rPr>
              <w:fldChar w:fldCharType="separate"/>
            </w:r>
            <w:r w:rsidR="00133728">
              <w:rPr>
                <w:noProof/>
                <w:webHidden/>
              </w:rPr>
              <w:t>6</w:t>
            </w:r>
            <w:r w:rsidR="00133728">
              <w:rPr>
                <w:noProof/>
                <w:webHidden/>
              </w:rPr>
              <w:fldChar w:fldCharType="end"/>
            </w:r>
          </w:hyperlink>
        </w:p>
        <w:p w:rsidR="00133728" w:rsidRDefault="006C3B22">
          <w:pPr>
            <w:pStyle w:val="TOC2"/>
            <w:rPr>
              <w:rFonts w:asciiTheme="minorHAnsi" w:eastAsiaTheme="minorEastAsia" w:hAnsiTheme="minorHAnsi" w:cstheme="minorBidi"/>
              <w:noProof/>
              <w:lang w:eastAsia="en-AU"/>
            </w:rPr>
          </w:pPr>
          <w:hyperlink w:anchor="_Toc136607749" w:history="1">
            <w:r w:rsidR="00133728" w:rsidRPr="005D56F3">
              <w:rPr>
                <w:rStyle w:val="Hyperlink"/>
                <w:noProof/>
              </w:rPr>
              <w:t>Criterion 1 – Labour Market Testing</w:t>
            </w:r>
            <w:r w:rsidR="00133728">
              <w:rPr>
                <w:noProof/>
                <w:webHidden/>
              </w:rPr>
              <w:tab/>
            </w:r>
            <w:r w:rsidR="00133728">
              <w:rPr>
                <w:noProof/>
                <w:webHidden/>
              </w:rPr>
              <w:fldChar w:fldCharType="begin"/>
            </w:r>
            <w:r w:rsidR="00133728">
              <w:rPr>
                <w:noProof/>
                <w:webHidden/>
              </w:rPr>
              <w:instrText xml:space="preserve"> PAGEREF _Toc136607749 \h </w:instrText>
            </w:r>
            <w:r w:rsidR="00133728">
              <w:rPr>
                <w:noProof/>
                <w:webHidden/>
              </w:rPr>
            </w:r>
            <w:r w:rsidR="00133728">
              <w:rPr>
                <w:noProof/>
                <w:webHidden/>
              </w:rPr>
              <w:fldChar w:fldCharType="separate"/>
            </w:r>
            <w:r w:rsidR="00133728">
              <w:rPr>
                <w:noProof/>
                <w:webHidden/>
              </w:rPr>
              <w:t>6</w:t>
            </w:r>
            <w:r w:rsidR="00133728">
              <w:rPr>
                <w:noProof/>
                <w:webHidden/>
              </w:rPr>
              <w:fldChar w:fldCharType="end"/>
            </w:r>
          </w:hyperlink>
        </w:p>
        <w:p w:rsidR="00133728" w:rsidRDefault="006C3B22">
          <w:pPr>
            <w:pStyle w:val="TOC2"/>
            <w:rPr>
              <w:rFonts w:asciiTheme="minorHAnsi" w:eastAsiaTheme="minorEastAsia" w:hAnsiTheme="minorHAnsi" w:cstheme="minorBidi"/>
              <w:noProof/>
              <w:lang w:eastAsia="en-AU"/>
            </w:rPr>
          </w:pPr>
          <w:hyperlink w:anchor="_Toc136607750" w:history="1">
            <w:r w:rsidR="00133728" w:rsidRPr="005D56F3">
              <w:rPr>
                <w:rStyle w:val="Hyperlink"/>
                <w:noProof/>
              </w:rPr>
              <w:t>Criterion 2 – Evidence of Need</w:t>
            </w:r>
            <w:r w:rsidR="00133728">
              <w:rPr>
                <w:noProof/>
                <w:webHidden/>
              </w:rPr>
              <w:tab/>
            </w:r>
            <w:r w:rsidR="00133728">
              <w:rPr>
                <w:noProof/>
                <w:webHidden/>
              </w:rPr>
              <w:fldChar w:fldCharType="begin"/>
            </w:r>
            <w:r w:rsidR="00133728">
              <w:rPr>
                <w:noProof/>
                <w:webHidden/>
              </w:rPr>
              <w:instrText xml:space="preserve"> PAGEREF _Toc136607750 \h </w:instrText>
            </w:r>
            <w:r w:rsidR="00133728">
              <w:rPr>
                <w:noProof/>
                <w:webHidden/>
              </w:rPr>
            </w:r>
            <w:r w:rsidR="00133728">
              <w:rPr>
                <w:noProof/>
                <w:webHidden/>
              </w:rPr>
              <w:fldChar w:fldCharType="separate"/>
            </w:r>
            <w:r w:rsidR="00133728">
              <w:rPr>
                <w:noProof/>
                <w:webHidden/>
              </w:rPr>
              <w:t>7</w:t>
            </w:r>
            <w:r w:rsidR="00133728">
              <w:rPr>
                <w:noProof/>
                <w:webHidden/>
              </w:rPr>
              <w:fldChar w:fldCharType="end"/>
            </w:r>
          </w:hyperlink>
        </w:p>
        <w:p w:rsidR="00133728" w:rsidRDefault="006C3B22">
          <w:pPr>
            <w:pStyle w:val="TOC2"/>
            <w:rPr>
              <w:rFonts w:asciiTheme="minorHAnsi" w:eastAsiaTheme="minorEastAsia" w:hAnsiTheme="minorHAnsi" w:cstheme="minorBidi"/>
              <w:noProof/>
              <w:lang w:eastAsia="en-AU"/>
            </w:rPr>
          </w:pPr>
          <w:hyperlink w:anchor="_Toc136607751" w:history="1">
            <w:r w:rsidR="00133728" w:rsidRPr="005D56F3">
              <w:rPr>
                <w:rStyle w:val="Hyperlink"/>
                <w:noProof/>
              </w:rPr>
              <w:t>Criterion 3 – Evidence of Capacity to Support an AON Practitioner to Achieve Full Registration</w:t>
            </w:r>
            <w:r w:rsidR="00133728">
              <w:rPr>
                <w:noProof/>
                <w:webHidden/>
              </w:rPr>
              <w:tab/>
            </w:r>
            <w:r w:rsidR="00133728">
              <w:rPr>
                <w:noProof/>
                <w:webHidden/>
              </w:rPr>
              <w:fldChar w:fldCharType="begin"/>
            </w:r>
            <w:r w:rsidR="00133728">
              <w:rPr>
                <w:noProof/>
                <w:webHidden/>
              </w:rPr>
              <w:instrText xml:space="preserve"> PAGEREF _Toc136607751 \h </w:instrText>
            </w:r>
            <w:r w:rsidR="00133728">
              <w:rPr>
                <w:noProof/>
                <w:webHidden/>
              </w:rPr>
            </w:r>
            <w:r w:rsidR="00133728">
              <w:rPr>
                <w:noProof/>
                <w:webHidden/>
              </w:rPr>
              <w:fldChar w:fldCharType="separate"/>
            </w:r>
            <w:r w:rsidR="00133728">
              <w:rPr>
                <w:noProof/>
                <w:webHidden/>
              </w:rPr>
              <w:t>7</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2" w:history="1">
            <w:r w:rsidR="00133728" w:rsidRPr="005D56F3">
              <w:rPr>
                <w:rStyle w:val="Hyperlink"/>
                <w:noProof/>
              </w:rPr>
              <w:t>How to Apply for AON Status</w:t>
            </w:r>
            <w:r w:rsidR="00133728">
              <w:rPr>
                <w:noProof/>
                <w:webHidden/>
              </w:rPr>
              <w:tab/>
            </w:r>
            <w:r w:rsidR="00133728">
              <w:rPr>
                <w:noProof/>
                <w:webHidden/>
              </w:rPr>
              <w:fldChar w:fldCharType="begin"/>
            </w:r>
            <w:r w:rsidR="00133728">
              <w:rPr>
                <w:noProof/>
                <w:webHidden/>
              </w:rPr>
              <w:instrText xml:space="preserve"> PAGEREF _Toc136607752 \h </w:instrText>
            </w:r>
            <w:r w:rsidR="00133728">
              <w:rPr>
                <w:noProof/>
                <w:webHidden/>
              </w:rPr>
            </w:r>
            <w:r w:rsidR="00133728">
              <w:rPr>
                <w:noProof/>
                <w:webHidden/>
              </w:rPr>
              <w:fldChar w:fldCharType="separate"/>
            </w:r>
            <w:r w:rsidR="00133728">
              <w:rPr>
                <w:noProof/>
                <w:webHidden/>
              </w:rPr>
              <w:t>7</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3" w:history="1">
            <w:r w:rsidR="00133728" w:rsidRPr="005D56F3">
              <w:rPr>
                <w:rStyle w:val="Hyperlink"/>
                <w:noProof/>
              </w:rPr>
              <w:t>Approval Period</w:t>
            </w:r>
            <w:r w:rsidR="00133728">
              <w:rPr>
                <w:noProof/>
                <w:webHidden/>
              </w:rPr>
              <w:tab/>
            </w:r>
            <w:r w:rsidR="00133728">
              <w:rPr>
                <w:noProof/>
                <w:webHidden/>
              </w:rPr>
              <w:fldChar w:fldCharType="begin"/>
            </w:r>
            <w:r w:rsidR="00133728">
              <w:rPr>
                <w:noProof/>
                <w:webHidden/>
              </w:rPr>
              <w:instrText xml:space="preserve"> PAGEREF _Toc136607753 \h </w:instrText>
            </w:r>
            <w:r w:rsidR="00133728">
              <w:rPr>
                <w:noProof/>
                <w:webHidden/>
              </w:rPr>
            </w:r>
            <w:r w:rsidR="00133728">
              <w:rPr>
                <w:noProof/>
                <w:webHidden/>
              </w:rPr>
              <w:fldChar w:fldCharType="separate"/>
            </w:r>
            <w:r w:rsidR="00133728">
              <w:rPr>
                <w:noProof/>
                <w:webHidden/>
              </w:rPr>
              <w:t>7</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4" w:history="1">
            <w:r w:rsidR="00133728" w:rsidRPr="005D56F3">
              <w:rPr>
                <w:rStyle w:val="Hyperlink"/>
                <w:noProof/>
              </w:rPr>
              <w:t>How to Extend AON for an AON Position</w:t>
            </w:r>
            <w:r w:rsidR="00133728">
              <w:rPr>
                <w:noProof/>
                <w:webHidden/>
              </w:rPr>
              <w:tab/>
            </w:r>
            <w:r w:rsidR="00133728">
              <w:rPr>
                <w:noProof/>
                <w:webHidden/>
              </w:rPr>
              <w:fldChar w:fldCharType="begin"/>
            </w:r>
            <w:r w:rsidR="00133728">
              <w:rPr>
                <w:noProof/>
                <w:webHidden/>
              </w:rPr>
              <w:instrText xml:space="preserve"> PAGEREF _Toc136607754 \h </w:instrText>
            </w:r>
            <w:r w:rsidR="00133728">
              <w:rPr>
                <w:noProof/>
                <w:webHidden/>
              </w:rPr>
            </w:r>
            <w:r w:rsidR="00133728">
              <w:rPr>
                <w:noProof/>
                <w:webHidden/>
              </w:rPr>
              <w:fldChar w:fldCharType="separate"/>
            </w:r>
            <w:r w:rsidR="00133728">
              <w:rPr>
                <w:noProof/>
                <w:webHidden/>
              </w:rPr>
              <w:t>7</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5" w:history="1">
            <w:r w:rsidR="00133728" w:rsidRPr="005D56F3">
              <w:rPr>
                <w:rStyle w:val="Hyperlink"/>
                <w:noProof/>
              </w:rPr>
              <w:t>How to Modify AON for an AON Position</w:t>
            </w:r>
            <w:r w:rsidR="00133728">
              <w:rPr>
                <w:noProof/>
                <w:webHidden/>
              </w:rPr>
              <w:tab/>
            </w:r>
            <w:r w:rsidR="00133728">
              <w:rPr>
                <w:noProof/>
                <w:webHidden/>
              </w:rPr>
              <w:fldChar w:fldCharType="begin"/>
            </w:r>
            <w:r w:rsidR="00133728">
              <w:rPr>
                <w:noProof/>
                <w:webHidden/>
              </w:rPr>
              <w:instrText xml:space="preserve"> PAGEREF _Toc136607755 \h </w:instrText>
            </w:r>
            <w:r w:rsidR="00133728">
              <w:rPr>
                <w:noProof/>
                <w:webHidden/>
              </w:rPr>
            </w:r>
            <w:r w:rsidR="00133728">
              <w:rPr>
                <w:noProof/>
                <w:webHidden/>
              </w:rPr>
              <w:fldChar w:fldCharType="separate"/>
            </w:r>
            <w:r w:rsidR="00133728">
              <w:rPr>
                <w:noProof/>
                <w:webHidden/>
              </w:rPr>
              <w:t>8</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6" w:history="1">
            <w:r w:rsidR="00133728" w:rsidRPr="005D56F3">
              <w:rPr>
                <w:rStyle w:val="Hyperlink"/>
                <w:noProof/>
                <w:lang w:eastAsia="en-AU"/>
              </w:rPr>
              <w:t>Timeframe</w:t>
            </w:r>
            <w:r w:rsidR="00133728" w:rsidRPr="005D56F3">
              <w:rPr>
                <w:rStyle w:val="Hyperlink"/>
                <w:noProof/>
              </w:rPr>
              <w:t xml:space="preserve"> for Assessment</w:t>
            </w:r>
            <w:r w:rsidR="00133728">
              <w:rPr>
                <w:noProof/>
                <w:webHidden/>
              </w:rPr>
              <w:tab/>
            </w:r>
            <w:r w:rsidR="00133728">
              <w:rPr>
                <w:noProof/>
                <w:webHidden/>
              </w:rPr>
              <w:fldChar w:fldCharType="begin"/>
            </w:r>
            <w:r w:rsidR="00133728">
              <w:rPr>
                <w:noProof/>
                <w:webHidden/>
              </w:rPr>
              <w:instrText xml:space="preserve"> PAGEREF _Toc136607756 \h </w:instrText>
            </w:r>
            <w:r w:rsidR="00133728">
              <w:rPr>
                <w:noProof/>
                <w:webHidden/>
              </w:rPr>
            </w:r>
            <w:r w:rsidR="00133728">
              <w:rPr>
                <w:noProof/>
                <w:webHidden/>
              </w:rPr>
              <w:fldChar w:fldCharType="separate"/>
            </w:r>
            <w:r w:rsidR="00133728">
              <w:rPr>
                <w:noProof/>
                <w:webHidden/>
              </w:rPr>
              <w:t>8</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7" w:history="1">
            <w:r w:rsidR="00133728" w:rsidRPr="005D56F3">
              <w:rPr>
                <w:rStyle w:val="Hyperlink"/>
                <w:noProof/>
                <w:lang w:eastAsia="en-AU"/>
              </w:rPr>
              <w:t>Review</w:t>
            </w:r>
            <w:r w:rsidR="00133728">
              <w:rPr>
                <w:noProof/>
                <w:webHidden/>
              </w:rPr>
              <w:tab/>
            </w:r>
            <w:r w:rsidR="00133728">
              <w:rPr>
                <w:noProof/>
                <w:webHidden/>
              </w:rPr>
              <w:fldChar w:fldCharType="begin"/>
            </w:r>
            <w:r w:rsidR="00133728">
              <w:rPr>
                <w:noProof/>
                <w:webHidden/>
              </w:rPr>
              <w:instrText xml:space="preserve"> PAGEREF _Toc136607757 \h </w:instrText>
            </w:r>
            <w:r w:rsidR="00133728">
              <w:rPr>
                <w:noProof/>
                <w:webHidden/>
              </w:rPr>
            </w:r>
            <w:r w:rsidR="00133728">
              <w:rPr>
                <w:noProof/>
                <w:webHidden/>
              </w:rPr>
              <w:fldChar w:fldCharType="separate"/>
            </w:r>
            <w:r w:rsidR="00133728">
              <w:rPr>
                <w:noProof/>
                <w:webHidden/>
              </w:rPr>
              <w:t>8</w:t>
            </w:r>
            <w:r w:rsidR="00133728">
              <w:rPr>
                <w:noProof/>
                <w:webHidden/>
              </w:rPr>
              <w:fldChar w:fldCharType="end"/>
            </w:r>
          </w:hyperlink>
        </w:p>
        <w:p w:rsidR="00133728" w:rsidRDefault="006C3B22">
          <w:pPr>
            <w:pStyle w:val="TOC1"/>
            <w:rPr>
              <w:rFonts w:asciiTheme="minorHAnsi" w:eastAsiaTheme="minorEastAsia" w:hAnsiTheme="minorHAnsi" w:cstheme="minorBidi"/>
              <w:b w:val="0"/>
              <w:noProof/>
              <w:lang w:eastAsia="en-AU"/>
            </w:rPr>
          </w:pPr>
          <w:hyperlink w:anchor="_Toc136607758" w:history="1">
            <w:r w:rsidR="00133728" w:rsidRPr="005D56F3">
              <w:rPr>
                <w:rStyle w:val="Hyperlink"/>
                <w:noProof/>
                <w:lang w:eastAsia="en-AU"/>
              </w:rPr>
              <w:t>National Safety and Quality Health Standards</w:t>
            </w:r>
            <w:r w:rsidR="00133728">
              <w:rPr>
                <w:noProof/>
                <w:webHidden/>
              </w:rPr>
              <w:tab/>
            </w:r>
            <w:r w:rsidR="00133728">
              <w:rPr>
                <w:noProof/>
                <w:webHidden/>
              </w:rPr>
              <w:fldChar w:fldCharType="begin"/>
            </w:r>
            <w:r w:rsidR="00133728">
              <w:rPr>
                <w:noProof/>
                <w:webHidden/>
              </w:rPr>
              <w:instrText xml:space="preserve"> PAGEREF _Toc136607758 \h </w:instrText>
            </w:r>
            <w:r w:rsidR="00133728">
              <w:rPr>
                <w:noProof/>
                <w:webHidden/>
              </w:rPr>
            </w:r>
            <w:r w:rsidR="00133728">
              <w:rPr>
                <w:noProof/>
                <w:webHidden/>
              </w:rPr>
              <w:fldChar w:fldCharType="separate"/>
            </w:r>
            <w:r w:rsidR="00133728">
              <w:rPr>
                <w:noProof/>
                <w:webHidden/>
              </w:rPr>
              <w:t>9</w:t>
            </w:r>
            <w:r w:rsidR="00133728">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8"/>
          <w:footerReference w:type="first" r:id="rId19"/>
          <w:pgSz w:w="11906" w:h="16838" w:code="9"/>
          <w:pgMar w:top="794" w:right="794" w:bottom="794" w:left="794" w:header="794" w:footer="794" w:gutter="0"/>
          <w:cols w:space="708"/>
          <w:titlePg/>
          <w:docGrid w:linePitch="360"/>
        </w:sectPr>
      </w:pPr>
    </w:p>
    <w:p w:rsidR="006D6723" w:rsidRDefault="00B00809" w:rsidP="00477D59">
      <w:pPr>
        <w:pStyle w:val="Heading1"/>
        <w:numPr>
          <w:ilvl w:val="0"/>
          <w:numId w:val="0"/>
        </w:numPr>
        <w:spacing w:before="200" w:after="120"/>
        <w:rPr>
          <w:lang w:eastAsia="en-AU"/>
        </w:rPr>
      </w:pPr>
      <w:bookmarkStart w:id="1" w:name="_Toc136607741"/>
      <w:r>
        <w:rPr>
          <w:lang w:eastAsia="en-AU"/>
        </w:rPr>
        <w:lastRenderedPageBreak/>
        <w:t>Applicability</w:t>
      </w:r>
      <w:bookmarkEnd w:id="1"/>
    </w:p>
    <w:p w:rsidR="00B00809" w:rsidRDefault="00B00809" w:rsidP="00477D59">
      <w:pPr>
        <w:spacing w:before="120" w:after="120"/>
        <w:rPr>
          <w:lang w:eastAsia="en-AU"/>
        </w:rPr>
      </w:pPr>
      <w:r>
        <w:rPr>
          <w:lang w:eastAsia="en-AU"/>
        </w:rPr>
        <w:t xml:space="preserve">This framework applies to all </w:t>
      </w:r>
      <w:r w:rsidR="000302A0">
        <w:rPr>
          <w:lang w:eastAsia="en-AU"/>
        </w:rPr>
        <w:t>H</w:t>
      </w:r>
      <w:r w:rsidR="000216E9">
        <w:rPr>
          <w:lang w:eastAsia="en-AU"/>
        </w:rPr>
        <w:t xml:space="preserve">ealth </w:t>
      </w:r>
      <w:r w:rsidR="000302A0">
        <w:rPr>
          <w:lang w:eastAsia="en-AU"/>
        </w:rPr>
        <w:t>S</w:t>
      </w:r>
      <w:r>
        <w:rPr>
          <w:lang w:eastAsia="en-AU"/>
        </w:rPr>
        <w:t>ervices that employ medical officers for the provision of care within the Northern Territory.</w:t>
      </w:r>
    </w:p>
    <w:p w:rsidR="00B00809" w:rsidRDefault="00A70669" w:rsidP="00477D59">
      <w:pPr>
        <w:pStyle w:val="Heading1"/>
        <w:numPr>
          <w:ilvl w:val="0"/>
          <w:numId w:val="0"/>
        </w:numPr>
        <w:spacing w:before="200" w:after="120"/>
        <w:rPr>
          <w:lang w:eastAsia="en-AU"/>
        </w:rPr>
      </w:pPr>
      <w:bookmarkStart w:id="2" w:name="_Toc136607742"/>
      <w:r>
        <w:rPr>
          <w:lang w:eastAsia="en-AU"/>
        </w:rPr>
        <w:t xml:space="preserve">Position </w:t>
      </w:r>
      <w:r w:rsidR="00B00809">
        <w:rPr>
          <w:lang w:eastAsia="en-AU"/>
        </w:rPr>
        <w:t>Statement</w:t>
      </w:r>
      <w:bookmarkEnd w:id="2"/>
    </w:p>
    <w:p w:rsidR="00B00809" w:rsidRDefault="00B00809" w:rsidP="00477D59">
      <w:pPr>
        <w:spacing w:before="120" w:after="120"/>
        <w:rPr>
          <w:lang w:eastAsia="en-AU"/>
        </w:rPr>
      </w:pPr>
      <w:r>
        <w:rPr>
          <w:lang w:eastAsia="en-AU"/>
        </w:rPr>
        <w:t xml:space="preserve">The </w:t>
      </w:r>
      <w:r w:rsidR="000561D9">
        <w:rPr>
          <w:lang w:eastAsia="en-AU"/>
        </w:rPr>
        <w:t xml:space="preserve">NT </w:t>
      </w:r>
      <w:r>
        <w:rPr>
          <w:lang w:eastAsia="en-AU"/>
        </w:rPr>
        <w:t xml:space="preserve">Area of Need (AON) </w:t>
      </w:r>
      <w:r w:rsidR="00A70669">
        <w:rPr>
          <w:lang w:eastAsia="en-AU"/>
        </w:rPr>
        <w:t xml:space="preserve">Framework </w:t>
      </w:r>
      <w:r>
        <w:rPr>
          <w:lang w:eastAsia="en-AU"/>
        </w:rPr>
        <w:t>(the</w:t>
      </w:r>
      <w:r w:rsidR="00133728">
        <w:rPr>
          <w:lang w:eastAsia="en-AU"/>
        </w:rPr>
        <w:t xml:space="preserve"> </w:t>
      </w:r>
      <w:r w:rsidR="00A70669">
        <w:rPr>
          <w:lang w:eastAsia="en-AU"/>
        </w:rPr>
        <w:t>Framework</w:t>
      </w:r>
      <w:r>
        <w:rPr>
          <w:lang w:eastAsia="en-AU"/>
        </w:rPr>
        <w:t xml:space="preserve">) </w:t>
      </w:r>
      <w:r w:rsidR="000561D9">
        <w:rPr>
          <w:lang w:eastAsia="en-AU"/>
        </w:rPr>
        <w:t xml:space="preserve">only applies to the medical profession and </w:t>
      </w:r>
      <w:r>
        <w:rPr>
          <w:lang w:eastAsia="en-AU"/>
        </w:rPr>
        <w:t xml:space="preserve">assists in the provision of medical services to NT locations that have limited access to medical services.  The </w:t>
      </w:r>
      <w:r w:rsidR="00A70669">
        <w:rPr>
          <w:lang w:eastAsia="en-AU"/>
        </w:rPr>
        <w:t xml:space="preserve">Framework </w:t>
      </w:r>
      <w:r>
        <w:rPr>
          <w:lang w:eastAsia="en-AU"/>
        </w:rPr>
        <w:t xml:space="preserve">objective is to provide temporary assistance </w:t>
      </w:r>
      <w:r w:rsidR="00A70669">
        <w:rPr>
          <w:lang w:eastAsia="en-AU"/>
        </w:rPr>
        <w:t xml:space="preserve">in the provision of general practice and specialist medical services </w:t>
      </w:r>
      <w:r>
        <w:rPr>
          <w:lang w:eastAsia="en-AU"/>
        </w:rPr>
        <w:t xml:space="preserve">to locations and services </w:t>
      </w:r>
      <w:r w:rsidR="00A70669">
        <w:rPr>
          <w:lang w:eastAsia="en-AU"/>
        </w:rPr>
        <w:t xml:space="preserve">in the NT </w:t>
      </w:r>
      <w:r>
        <w:rPr>
          <w:lang w:eastAsia="en-AU"/>
        </w:rPr>
        <w:t xml:space="preserve">experiencing medical workforce shortages.  The </w:t>
      </w:r>
      <w:r w:rsidR="00A70669">
        <w:rPr>
          <w:lang w:eastAsia="en-AU"/>
        </w:rPr>
        <w:t xml:space="preserve">Framework </w:t>
      </w:r>
      <w:r>
        <w:rPr>
          <w:lang w:eastAsia="en-AU"/>
        </w:rPr>
        <w:t xml:space="preserve">assists employers to recruit suitably qualified AON practitioners to vacant positions </w:t>
      </w:r>
      <w:r w:rsidR="00584C6E">
        <w:rPr>
          <w:lang w:eastAsia="en-AU"/>
        </w:rPr>
        <w:t xml:space="preserve">in locations </w:t>
      </w:r>
      <w:r>
        <w:rPr>
          <w:lang w:eastAsia="en-AU"/>
        </w:rPr>
        <w:t xml:space="preserve">that have been </w:t>
      </w:r>
      <w:r w:rsidR="00584C6E">
        <w:rPr>
          <w:lang w:eastAsia="en-AU"/>
        </w:rPr>
        <w:t xml:space="preserve">declared </w:t>
      </w:r>
      <w:r>
        <w:rPr>
          <w:lang w:eastAsia="en-AU"/>
        </w:rPr>
        <w:t>by the Chief Medical Officer</w:t>
      </w:r>
      <w:r w:rsidR="00A74A2E">
        <w:rPr>
          <w:lang w:eastAsia="en-AU"/>
        </w:rPr>
        <w:t xml:space="preserve"> (CMO)</w:t>
      </w:r>
      <w:r>
        <w:rPr>
          <w:lang w:eastAsia="en-AU"/>
        </w:rPr>
        <w:t xml:space="preserve"> as </w:t>
      </w:r>
      <w:r w:rsidR="000302A0">
        <w:rPr>
          <w:lang w:eastAsia="en-AU"/>
        </w:rPr>
        <w:t xml:space="preserve">an </w:t>
      </w:r>
      <w:r>
        <w:rPr>
          <w:lang w:eastAsia="en-AU"/>
        </w:rPr>
        <w:t xml:space="preserve">AON.  </w:t>
      </w:r>
    </w:p>
    <w:p w:rsidR="00601EC3" w:rsidRDefault="00601EC3" w:rsidP="00477D59">
      <w:pPr>
        <w:pStyle w:val="Heading1"/>
        <w:numPr>
          <w:ilvl w:val="0"/>
          <w:numId w:val="0"/>
        </w:numPr>
        <w:spacing w:before="200" w:after="120"/>
        <w:rPr>
          <w:lang w:eastAsia="en-AU"/>
        </w:rPr>
      </w:pPr>
      <w:bookmarkStart w:id="3" w:name="_Toc136607743"/>
      <w:r>
        <w:rPr>
          <w:lang w:eastAsia="en-AU"/>
        </w:rPr>
        <w:t>Principles</w:t>
      </w:r>
      <w:bookmarkEnd w:id="3"/>
    </w:p>
    <w:p w:rsidR="00601EC3" w:rsidRPr="002669C4" w:rsidRDefault="00601EC3" w:rsidP="00477D59">
      <w:pPr>
        <w:autoSpaceDE w:val="0"/>
        <w:autoSpaceDN w:val="0"/>
        <w:adjustRightInd w:val="0"/>
        <w:spacing w:before="120" w:after="120"/>
        <w:ind w:right="-45"/>
      </w:pPr>
      <w:r w:rsidRPr="002669C4">
        <w:t>Area of Need is an interim measure designed to ensure Territorians have access to appropriate levels of medical care during periods of medical workforce shortage.</w:t>
      </w:r>
    </w:p>
    <w:p w:rsidR="00601EC3" w:rsidRDefault="00601EC3" w:rsidP="00477D59">
      <w:pPr>
        <w:autoSpaceDE w:val="0"/>
        <w:autoSpaceDN w:val="0"/>
        <w:adjustRightInd w:val="0"/>
        <w:spacing w:before="120" w:after="120"/>
        <w:ind w:right="-45"/>
      </w:pPr>
      <w:r w:rsidRPr="002669C4">
        <w:t xml:space="preserve">The priority remains on continued efforts to attract medical practitioners with </w:t>
      </w:r>
      <w:r>
        <w:t>g</w:t>
      </w:r>
      <w:r w:rsidRPr="002669C4">
        <w:t>eneral and</w:t>
      </w:r>
      <w:r>
        <w:t>/or</w:t>
      </w:r>
      <w:r w:rsidRPr="002669C4">
        <w:t xml:space="preserve"> </w:t>
      </w:r>
      <w:r>
        <w:t>s</w:t>
      </w:r>
      <w:r w:rsidRPr="002669C4">
        <w:t xml:space="preserve">pecialist </w:t>
      </w:r>
      <w:r>
        <w:t>r</w:t>
      </w:r>
      <w:r w:rsidRPr="002669C4">
        <w:t>egistration to vacancies in the</w:t>
      </w:r>
      <w:r>
        <w:t xml:space="preserve"> Northern Territory</w:t>
      </w:r>
      <w:r w:rsidRPr="002669C4">
        <w:t xml:space="preserve"> </w:t>
      </w:r>
      <w:r>
        <w:t>(</w:t>
      </w:r>
      <w:r w:rsidRPr="002669C4">
        <w:t>NT</w:t>
      </w:r>
      <w:r>
        <w:t>)</w:t>
      </w:r>
      <w:r w:rsidRPr="002669C4">
        <w:t xml:space="preserve">. </w:t>
      </w:r>
    </w:p>
    <w:p w:rsidR="00601EC3" w:rsidRPr="003D2725" w:rsidRDefault="00601EC3" w:rsidP="00477D59">
      <w:pPr>
        <w:autoSpaceDE w:val="0"/>
        <w:autoSpaceDN w:val="0"/>
        <w:adjustRightInd w:val="0"/>
        <w:spacing w:before="120" w:after="120"/>
        <w:ind w:right="-46"/>
      </w:pPr>
      <w:r>
        <w:t xml:space="preserve">An AON declaration </w:t>
      </w:r>
      <w:r w:rsidR="00A70669">
        <w:t xml:space="preserve">for a location </w:t>
      </w:r>
      <w:r>
        <w:t>is attached to a particular position</w:t>
      </w:r>
      <w:r w:rsidR="00434DC4">
        <w:t xml:space="preserve"> </w:t>
      </w:r>
      <w:r w:rsidR="00117734">
        <w:t>(AON Position)</w:t>
      </w:r>
      <w:r>
        <w:t xml:space="preserve">. Once a medical practitioner employed in </w:t>
      </w:r>
      <w:r w:rsidR="00584C6E">
        <w:t xml:space="preserve">an AON </w:t>
      </w:r>
      <w:r w:rsidR="003B19A7">
        <w:t>P</w:t>
      </w:r>
      <w:r>
        <w:t xml:space="preserve">osition obtains the relevant general and/or specialist registration, the need has been met and AON status will expire. </w:t>
      </w:r>
    </w:p>
    <w:p w:rsidR="00601EC3" w:rsidRPr="003D2725" w:rsidRDefault="00601EC3" w:rsidP="00477D59">
      <w:pPr>
        <w:pStyle w:val="Heading1"/>
        <w:numPr>
          <w:ilvl w:val="0"/>
          <w:numId w:val="0"/>
        </w:numPr>
        <w:spacing w:before="200" w:after="120"/>
        <w:rPr>
          <w:noProof/>
        </w:rPr>
      </w:pPr>
      <w:bookmarkStart w:id="4" w:name="_Toc136607744"/>
      <w:r w:rsidRPr="003D2725">
        <w:rPr>
          <w:lang w:eastAsia="en-AU"/>
        </w:rPr>
        <w:t>Limitations</w:t>
      </w:r>
      <w:bookmarkEnd w:id="4"/>
      <w:r w:rsidRPr="003D2725">
        <w:rPr>
          <w:noProof/>
        </w:rPr>
        <w:t xml:space="preserve"> </w:t>
      </w:r>
    </w:p>
    <w:p w:rsidR="00601EC3" w:rsidRPr="002669C4" w:rsidRDefault="00601EC3" w:rsidP="00477D59">
      <w:pPr>
        <w:autoSpaceDE w:val="0"/>
        <w:autoSpaceDN w:val="0"/>
        <w:adjustRightInd w:val="0"/>
        <w:spacing w:before="120" w:after="120"/>
        <w:ind w:right="-46"/>
      </w:pPr>
      <w:r w:rsidRPr="002669C4">
        <w:t xml:space="preserve">Requests for prospective approval of </w:t>
      </w:r>
      <w:r>
        <w:t>AON</w:t>
      </w:r>
      <w:r w:rsidRPr="002669C4">
        <w:t xml:space="preserve"> (for example, for a practice not yet open) will not be considered</w:t>
      </w:r>
      <w:r>
        <w:t xml:space="preserve"> on the basis that the market has not been tested</w:t>
      </w:r>
      <w:r w:rsidRPr="002669C4">
        <w:t>.</w:t>
      </w:r>
    </w:p>
    <w:p w:rsidR="00601EC3" w:rsidRPr="00DE4152" w:rsidRDefault="00601EC3" w:rsidP="00477D59">
      <w:pPr>
        <w:pStyle w:val="Heading1"/>
        <w:numPr>
          <w:ilvl w:val="0"/>
          <w:numId w:val="0"/>
        </w:numPr>
        <w:spacing w:before="200" w:after="120"/>
        <w:rPr>
          <w:noProof/>
        </w:rPr>
      </w:pPr>
      <w:bookmarkStart w:id="5" w:name="_Toc136607745"/>
      <w:r w:rsidRPr="00DE4152">
        <w:rPr>
          <w:lang w:eastAsia="en-AU"/>
        </w:rPr>
        <w:t>Background</w:t>
      </w:r>
      <w:bookmarkEnd w:id="5"/>
    </w:p>
    <w:p w:rsidR="00601EC3" w:rsidRDefault="00601EC3" w:rsidP="00477D59">
      <w:pPr>
        <w:pStyle w:val="Heading2"/>
        <w:numPr>
          <w:ilvl w:val="0"/>
          <w:numId w:val="0"/>
        </w:numPr>
        <w:spacing w:before="200" w:after="120"/>
      </w:pPr>
      <w:bookmarkStart w:id="6" w:name="_Toc136607746"/>
      <w:r>
        <w:t>About Area of Need</w:t>
      </w:r>
      <w:bookmarkEnd w:id="6"/>
    </w:p>
    <w:p w:rsidR="00601EC3" w:rsidRPr="00DE4152" w:rsidRDefault="00A97CC0" w:rsidP="00601EC3">
      <w:pPr>
        <w:spacing w:before="120" w:after="120"/>
        <w:rPr>
          <w:rFonts w:eastAsia="Times New Roman"/>
          <w:color w:val="000000"/>
          <w:lang w:eastAsia="en-AU"/>
        </w:rPr>
      </w:pPr>
      <w:r>
        <w:rPr>
          <w:rFonts w:eastAsia="Times New Roman"/>
          <w:color w:val="000000"/>
          <w:lang w:eastAsia="en-AU"/>
        </w:rPr>
        <w:t xml:space="preserve">Area of Need is designed </w:t>
      </w:r>
      <w:r w:rsidR="00601EC3" w:rsidRPr="00DE4152">
        <w:rPr>
          <w:rFonts w:eastAsia="Times New Roman"/>
          <w:color w:val="000000"/>
          <w:lang w:eastAsia="en-AU"/>
        </w:rPr>
        <w:t xml:space="preserve">to provide temporary assistance to </w:t>
      </w:r>
      <w:r>
        <w:rPr>
          <w:rFonts w:eastAsia="Times New Roman"/>
          <w:color w:val="000000"/>
          <w:lang w:eastAsia="en-AU"/>
        </w:rPr>
        <w:t>H</w:t>
      </w:r>
      <w:r w:rsidR="00601EC3" w:rsidRPr="00DE4152">
        <w:rPr>
          <w:rFonts w:eastAsia="Times New Roman"/>
          <w:color w:val="000000"/>
          <w:lang w:eastAsia="en-AU"/>
        </w:rPr>
        <w:t xml:space="preserve">ealth </w:t>
      </w:r>
      <w:r>
        <w:rPr>
          <w:rFonts w:eastAsia="Times New Roman"/>
          <w:color w:val="000000"/>
          <w:lang w:eastAsia="en-AU"/>
        </w:rPr>
        <w:t>S</w:t>
      </w:r>
      <w:r w:rsidR="00601EC3" w:rsidRPr="00DE4152">
        <w:rPr>
          <w:rFonts w:eastAsia="Times New Roman"/>
          <w:color w:val="000000"/>
          <w:lang w:eastAsia="en-AU"/>
        </w:rPr>
        <w:t xml:space="preserve">ervices experiencing workforce shortages of medical practitioners with general and/or specialist registration. The objective of AON is to assist in the provision of general practice and specialist medical services to locations </w:t>
      </w:r>
      <w:r>
        <w:rPr>
          <w:rFonts w:eastAsia="Times New Roman"/>
          <w:color w:val="000000"/>
          <w:lang w:eastAsia="en-AU"/>
        </w:rPr>
        <w:t xml:space="preserve">that are considered to </w:t>
      </w:r>
      <w:r w:rsidR="00601EC3" w:rsidRPr="00DE4152">
        <w:rPr>
          <w:rFonts w:eastAsia="Times New Roman"/>
          <w:color w:val="000000"/>
          <w:lang w:eastAsia="en-AU"/>
        </w:rPr>
        <w:t xml:space="preserve">have </w:t>
      </w:r>
      <w:r>
        <w:rPr>
          <w:rFonts w:eastAsia="Times New Roman"/>
          <w:color w:val="000000"/>
          <w:lang w:eastAsia="en-AU"/>
        </w:rPr>
        <w:t xml:space="preserve">insufficient medical practitioners and </w:t>
      </w:r>
      <w:r w:rsidR="00601EC3" w:rsidRPr="00DE4152">
        <w:rPr>
          <w:rFonts w:eastAsia="Times New Roman"/>
          <w:color w:val="000000"/>
          <w:lang w:eastAsia="en-AU"/>
        </w:rPr>
        <w:t>limited access to such services.</w:t>
      </w:r>
    </w:p>
    <w:p w:rsidR="00601EC3" w:rsidRPr="00DE4152" w:rsidRDefault="00A97CC0" w:rsidP="00601EC3">
      <w:pPr>
        <w:spacing w:before="120" w:after="120"/>
        <w:rPr>
          <w:rFonts w:eastAsia="Times New Roman"/>
          <w:color w:val="000000"/>
          <w:lang w:eastAsia="en-AU"/>
        </w:rPr>
      </w:pPr>
      <w:r>
        <w:rPr>
          <w:rFonts w:eastAsia="Times New Roman"/>
          <w:color w:val="000000"/>
          <w:lang w:eastAsia="en-AU"/>
        </w:rPr>
        <w:t xml:space="preserve">This AON Framework sets out the requirements for achieving AON status in the Northern Territory. </w:t>
      </w:r>
      <w:r w:rsidR="00601EC3" w:rsidRPr="00DE4152">
        <w:rPr>
          <w:rFonts w:eastAsia="Times New Roman"/>
          <w:color w:val="000000"/>
          <w:lang w:eastAsia="en-AU"/>
        </w:rPr>
        <w:t xml:space="preserve">A </w:t>
      </w:r>
      <w:r w:rsidR="000302A0">
        <w:rPr>
          <w:rFonts w:eastAsia="Times New Roman"/>
          <w:color w:val="000000"/>
          <w:lang w:eastAsia="en-AU"/>
        </w:rPr>
        <w:t>H</w:t>
      </w:r>
      <w:r w:rsidR="00601EC3" w:rsidRPr="00DE4152">
        <w:rPr>
          <w:rFonts w:eastAsia="Times New Roman"/>
          <w:color w:val="000000"/>
          <w:lang w:eastAsia="en-AU"/>
        </w:rPr>
        <w:t xml:space="preserve">ealth </w:t>
      </w:r>
      <w:r w:rsidR="000302A0">
        <w:rPr>
          <w:rFonts w:eastAsia="Times New Roman"/>
          <w:color w:val="000000"/>
          <w:lang w:eastAsia="en-AU"/>
        </w:rPr>
        <w:t>S</w:t>
      </w:r>
      <w:r w:rsidR="00601EC3" w:rsidRPr="00DE4152">
        <w:rPr>
          <w:rFonts w:eastAsia="Times New Roman"/>
          <w:color w:val="000000"/>
          <w:lang w:eastAsia="en-AU"/>
        </w:rPr>
        <w:t xml:space="preserve">ervice experiencing difficulty recruiting a suitably qualified medical practitioner can apply to the </w:t>
      </w:r>
      <w:r w:rsidR="00A74A2E">
        <w:rPr>
          <w:rFonts w:eastAsia="Times New Roman"/>
          <w:color w:val="000000"/>
          <w:lang w:eastAsia="en-AU"/>
        </w:rPr>
        <w:t xml:space="preserve">CMO </w:t>
      </w:r>
      <w:r w:rsidR="00601EC3" w:rsidRPr="00DE4152">
        <w:rPr>
          <w:rFonts w:eastAsia="Times New Roman"/>
          <w:color w:val="000000"/>
          <w:lang w:eastAsia="en-AU"/>
        </w:rPr>
        <w:t xml:space="preserve">to </w:t>
      </w:r>
      <w:r w:rsidR="000302A0">
        <w:rPr>
          <w:rFonts w:eastAsia="Times New Roman"/>
          <w:color w:val="000000"/>
          <w:lang w:eastAsia="en-AU"/>
        </w:rPr>
        <w:t xml:space="preserve">be </w:t>
      </w:r>
      <w:r w:rsidR="00601EC3" w:rsidRPr="00DE4152">
        <w:rPr>
          <w:rFonts w:eastAsia="Times New Roman"/>
          <w:color w:val="000000"/>
          <w:lang w:eastAsia="en-AU"/>
        </w:rPr>
        <w:t>declare</w:t>
      </w:r>
      <w:r w:rsidR="000302A0">
        <w:rPr>
          <w:rFonts w:eastAsia="Times New Roman"/>
          <w:color w:val="000000"/>
          <w:lang w:eastAsia="en-AU"/>
        </w:rPr>
        <w:t>d</w:t>
      </w:r>
      <w:r w:rsidR="00601EC3" w:rsidRPr="00DE4152">
        <w:rPr>
          <w:rFonts w:eastAsia="Times New Roman"/>
          <w:color w:val="000000"/>
          <w:lang w:eastAsia="en-AU"/>
        </w:rPr>
        <w:t xml:space="preserve"> an </w:t>
      </w:r>
      <w:r w:rsidR="00A74A2E">
        <w:rPr>
          <w:rFonts w:eastAsia="Times New Roman"/>
          <w:color w:val="000000"/>
          <w:lang w:eastAsia="en-AU"/>
        </w:rPr>
        <w:t>AON</w:t>
      </w:r>
      <w:r w:rsidR="00601EC3" w:rsidRPr="00DE4152">
        <w:rPr>
          <w:rFonts w:eastAsia="Times New Roman"/>
          <w:color w:val="000000"/>
          <w:lang w:eastAsia="en-AU"/>
        </w:rPr>
        <w:t xml:space="preserve">; allowing the </w:t>
      </w:r>
      <w:r w:rsidR="000302A0">
        <w:rPr>
          <w:rFonts w:eastAsia="Times New Roman"/>
          <w:color w:val="000000"/>
          <w:lang w:eastAsia="en-AU"/>
        </w:rPr>
        <w:t>H</w:t>
      </w:r>
      <w:r w:rsidR="00601EC3" w:rsidRPr="00DE4152">
        <w:rPr>
          <w:rFonts w:eastAsia="Times New Roman"/>
          <w:color w:val="000000"/>
          <w:lang w:eastAsia="en-AU"/>
        </w:rPr>
        <w:t xml:space="preserve">ealth </w:t>
      </w:r>
      <w:r w:rsidR="000302A0">
        <w:rPr>
          <w:rFonts w:eastAsia="Times New Roman"/>
          <w:color w:val="000000"/>
          <w:lang w:eastAsia="en-AU"/>
        </w:rPr>
        <w:t>S</w:t>
      </w:r>
      <w:r w:rsidR="00601EC3" w:rsidRPr="00DE4152">
        <w:rPr>
          <w:rFonts w:eastAsia="Times New Roman"/>
          <w:color w:val="000000"/>
          <w:lang w:eastAsia="en-AU"/>
        </w:rPr>
        <w:t xml:space="preserve">ervice to employ a medical practitioner who holds </w:t>
      </w:r>
      <w:r w:rsidR="008E4421">
        <w:rPr>
          <w:rFonts w:eastAsia="Times New Roman"/>
          <w:color w:val="000000"/>
          <w:lang w:eastAsia="en-AU"/>
        </w:rPr>
        <w:t>limited</w:t>
      </w:r>
      <w:r w:rsidR="00601EC3" w:rsidRPr="00DE4152">
        <w:rPr>
          <w:rFonts w:eastAsia="Times New Roman"/>
          <w:color w:val="000000"/>
          <w:lang w:eastAsia="en-AU"/>
        </w:rPr>
        <w:t xml:space="preserve"> registration</w:t>
      </w:r>
      <w:r w:rsidR="000302A0">
        <w:rPr>
          <w:rFonts w:eastAsia="Times New Roman"/>
          <w:color w:val="000000"/>
          <w:lang w:eastAsia="en-AU"/>
        </w:rPr>
        <w:t xml:space="preserve"> for Area of Need</w:t>
      </w:r>
      <w:r w:rsidR="00601EC3" w:rsidRPr="00DE4152">
        <w:rPr>
          <w:rFonts w:eastAsia="Times New Roman"/>
          <w:color w:val="000000"/>
          <w:lang w:eastAsia="en-AU"/>
        </w:rPr>
        <w:t>.</w:t>
      </w:r>
    </w:p>
    <w:p w:rsidR="00601EC3" w:rsidRPr="00DE4152" w:rsidRDefault="00601EC3" w:rsidP="00601EC3">
      <w:pPr>
        <w:spacing w:before="120" w:after="120"/>
        <w:rPr>
          <w:rFonts w:eastAsia="Times New Roman"/>
          <w:color w:val="000000"/>
          <w:lang w:eastAsia="en-AU"/>
        </w:rPr>
      </w:pPr>
      <w:r w:rsidRPr="00DE4152">
        <w:rPr>
          <w:rFonts w:eastAsia="Times New Roman"/>
          <w:color w:val="000000"/>
          <w:lang w:eastAsia="en-AU"/>
        </w:rPr>
        <w:t>The Medical Board or relevant Specialty College is responsible for deciding whether an individual practitioner is eligible, qualified and suitable for limited registration</w:t>
      </w:r>
      <w:r w:rsidR="00A97CC0">
        <w:rPr>
          <w:rFonts w:eastAsia="Times New Roman"/>
          <w:color w:val="000000"/>
          <w:lang w:eastAsia="en-AU"/>
        </w:rPr>
        <w:t>.</w:t>
      </w:r>
      <w:r w:rsidRPr="00DE4152">
        <w:rPr>
          <w:rFonts w:eastAsia="Times New Roman"/>
          <w:color w:val="000000"/>
          <w:lang w:eastAsia="en-AU"/>
        </w:rPr>
        <w:t xml:space="preserve"> This includes assessing if the individual has the necessary skills, training and experience to safely perform the role</w:t>
      </w:r>
      <w:r w:rsidR="00A97CC0">
        <w:rPr>
          <w:rFonts w:eastAsia="Times New Roman"/>
          <w:color w:val="000000"/>
          <w:lang w:eastAsia="en-AU"/>
        </w:rPr>
        <w:t>;</w:t>
      </w:r>
      <w:r w:rsidRPr="00DE4152">
        <w:rPr>
          <w:rFonts w:eastAsia="Times New Roman"/>
          <w:color w:val="000000"/>
          <w:lang w:eastAsia="en-AU"/>
        </w:rPr>
        <w:t xml:space="preserve"> as well as ensuring compliance with a supervision plan, a professional development plan, satisfactory performance and satisfactory progress towards gaining general and/or specialist registration.</w:t>
      </w:r>
    </w:p>
    <w:p w:rsidR="00A97CC0" w:rsidRDefault="00A97CC0">
      <w:pPr>
        <w:rPr>
          <w:rFonts w:asciiTheme="majorHAnsi" w:eastAsiaTheme="majorEastAsia" w:hAnsiTheme="majorHAnsi" w:cstheme="majorBidi"/>
          <w:bCs/>
          <w:iCs/>
          <w:color w:val="454347"/>
          <w:sz w:val="32"/>
          <w:szCs w:val="32"/>
          <w:lang w:eastAsia="en-AU"/>
        </w:rPr>
      </w:pPr>
    </w:p>
    <w:p w:rsidR="00601EC3" w:rsidRDefault="00601EC3" w:rsidP="00477D59">
      <w:pPr>
        <w:pStyle w:val="Heading2"/>
        <w:numPr>
          <w:ilvl w:val="0"/>
          <w:numId w:val="0"/>
        </w:numPr>
        <w:spacing w:before="200" w:after="120"/>
      </w:pPr>
      <w:bookmarkStart w:id="7" w:name="_Toc136607747"/>
      <w:r>
        <w:lastRenderedPageBreak/>
        <w:t>Legislative Framework</w:t>
      </w:r>
      <w:bookmarkEnd w:id="7"/>
      <w:r>
        <w:t xml:space="preserve"> </w:t>
      </w:r>
    </w:p>
    <w:p w:rsidR="00CE7F64" w:rsidRPr="00CE7F64" w:rsidRDefault="00CE7F64" w:rsidP="00CE7F64">
      <w:pPr>
        <w:spacing w:before="120" w:after="120"/>
        <w:ind w:right="-46"/>
      </w:pPr>
      <w:r w:rsidRPr="00CE7F64">
        <w:t xml:space="preserve">Area of Need (AON) is a provision under the </w:t>
      </w:r>
      <w:hyperlink r:id="rId20" w:anchor="sch" w:history="1">
        <w:r w:rsidR="00717967" w:rsidRPr="00717967">
          <w:rPr>
            <w:rStyle w:val="Hyperlink"/>
            <w:i/>
          </w:rPr>
          <w:t>Health Practitioner Regulation National Law 2009</w:t>
        </w:r>
      </w:hyperlink>
      <w:r w:rsidR="00717967" w:rsidRPr="00717967">
        <w:rPr>
          <w:i/>
        </w:rPr>
        <w:t xml:space="preserve"> </w:t>
      </w:r>
      <w:r w:rsidR="00717967" w:rsidRPr="00717967">
        <w:t>(National Law)</w:t>
      </w:r>
      <w:r w:rsidR="00717967" w:rsidRPr="00717967">
        <w:rPr>
          <w:i/>
        </w:rPr>
        <w:t xml:space="preserve">, </w:t>
      </w:r>
      <w:r w:rsidR="00717967" w:rsidRPr="00717967">
        <w:t>which is the Schedule of the</w:t>
      </w:r>
      <w:r w:rsidR="00717967" w:rsidRPr="00717967">
        <w:rPr>
          <w:i/>
        </w:rPr>
        <w:t xml:space="preserve"> </w:t>
      </w:r>
      <w:r w:rsidR="00717967" w:rsidRPr="00717967">
        <w:t>Queensland</w:t>
      </w:r>
      <w:r w:rsidRPr="00CE7F64">
        <w:t xml:space="preserve"> </w:t>
      </w:r>
      <w:r w:rsidR="00717967">
        <w:t>National Law</w:t>
      </w:r>
      <w:r w:rsidRPr="00CE7F64">
        <w:t xml:space="preserve">. The Schedule applies as a law in the NT by virtue of adoption under Section 4 of the </w:t>
      </w:r>
      <w:hyperlink r:id="rId21" w:history="1">
        <w:r w:rsidRPr="00CE7F64">
          <w:rPr>
            <w:rStyle w:val="Hyperlink"/>
            <w:i/>
          </w:rPr>
          <w:t>Health Practitioner Regulation (National Uniform Legislation) Act 2010 (NT)</w:t>
        </w:r>
      </w:hyperlink>
      <w:r w:rsidRPr="00CE7F64">
        <w:t xml:space="preserve">. </w:t>
      </w:r>
    </w:p>
    <w:p w:rsidR="00601EC3" w:rsidRDefault="006C3B22" w:rsidP="00477D59">
      <w:pPr>
        <w:spacing w:before="120" w:after="120"/>
        <w:ind w:right="-46"/>
      </w:pPr>
      <w:hyperlink r:id="rId22" w:history="1"/>
      <w:r w:rsidR="00717967">
        <w:t>S</w:t>
      </w:r>
      <w:r w:rsidR="00717967" w:rsidRPr="002669C4">
        <w:t xml:space="preserve">ection </w:t>
      </w:r>
      <w:r w:rsidR="00601EC3" w:rsidRPr="002669C4">
        <w:t>67</w:t>
      </w:r>
      <w:r w:rsidR="00717967">
        <w:t>(5)</w:t>
      </w:r>
      <w:r w:rsidR="00601EC3" w:rsidRPr="002669C4">
        <w:t xml:space="preserve"> of </w:t>
      </w:r>
      <w:r w:rsidR="00601EC3">
        <w:t xml:space="preserve">the </w:t>
      </w:r>
      <w:r w:rsidR="00717967">
        <w:t>National Law</w:t>
      </w:r>
      <w:r w:rsidR="00717967" w:rsidRPr="002669C4">
        <w:t xml:space="preserve"> </w:t>
      </w:r>
      <w:r w:rsidR="00601EC3">
        <w:t xml:space="preserve">empowers </w:t>
      </w:r>
      <w:r w:rsidR="00601EC3" w:rsidRPr="002669C4">
        <w:t xml:space="preserve">the responsible Minister </w:t>
      </w:r>
      <w:r w:rsidR="00601EC3">
        <w:t xml:space="preserve">for </w:t>
      </w:r>
      <w:r w:rsidR="00601EC3" w:rsidRPr="002669C4">
        <w:t xml:space="preserve">Health in each state/territory </w:t>
      </w:r>
      <w:r w:rsidR="00601EC3">
        <w:t>to decide that a location in that jurisdiction is an AON. The</w:t>
      </w:r>
      <w:r w:rsidR="00601EC3" w:rsidRPr="002669C4">
        <w:t xml:space="preserve"> </w:t>
      </w:r>
      <w:r w:rsidR="00717967">
        <w:t xml:space="preserve">National Law </w:t>
      </w:r>
      <w:r w:rsidR="00601EC3">
        <w:t xml:space="preserve">permits the </w:t>
      </w:r>
      <w:r w:rsidR="00601EC3" w:rsidRPr="002669C4">
        <w:t xml:space="preserve">Minister </w:t>
      </w:r>
      <w:r w:rsidR="00601EC3">
        <w:t>to</w:t>
      </w:r>
      <w:r w:rsidR="00601EC3" w:rsidRPr="002669C4">
        <w:t xml:space="preserve"> delegate this power to an appropriately qualified person</w:t>
      </w:r>
      <w:r w:rsidR="00717967">
        <w:t xml:space="preserve"> (s.67(7))</w:t>
      </w:r>
      <w:r w:rsidR="00601EC3" w:rsidRPr="002669C4">
        <w:t xml:space="preserve">. </w:t>
      </w:r>
      <w:r w:rsidR="00601EC3">
        <w:t>In t</w:t>
      </w:r>
      <w:r w:rsidR="00601EC3" w:rsidRPr="002669C4">
        <w:t>he NT</w:t>
      </w:r>
      <w:r w:rsidR="00717967">
        <w:t>,</w:t>
      </w:r>
      <w:r w:rsidR="00601EC3" w:rsidRPr="002669C4">
        <w:t xml:space="preserve"> </w:t>
      </w:r>
      <w:r w:rsidR="00601EC3">
        <w:t xml:space="preserve">the </w:t>
      </w:r>
      <w:r w:rsidR="00601EC3" w:rsidRPr="002669C4">
        <w:t xml:space="preserve">Minister for Health has delegated this authority to the </w:t>
      </w:r>
      <w:r w:rsidR="00601EC3">
        <w:t>CMO</w:t>
      </w:r>
      <w:r w:rsidR="00601EC3" w:rsidRPr="002669C4">
        <w:t>.</w:t>
      </w:r>
    </w:p>
    <w:p w:rsidR="00601EC3" w:rsidRPr="00C81FBD" w:rsidRDefault="00601EC3" w:rsidP="00477D59">
      <w:pPr>
        <w:pStyle w:val="Heading1"/>
        <w:numPr>
          <w:ilvl w:val="0"/>
          <w:numId w:val="0"/>
        </w:numPr>
        <w:spacing w:before="200" w:after="120"/>
        <w:rPr>
          <w:noProof/>
        </w:rPr>
      </w:pPr>
      <w:bookmarkStart w:id="8" w:name="_Toc136607748"/>
      <w:r w:rsidRPr="00C81FBD">
        <w:rPr>
          <w:noProof/>
        </w:rPr>
        <w:t>Area of Need Assessment Criteria</w:t>
      </w:r>
      <w:bookmarkEnd w:id="8"/>
    </w:p>
    <w:p w:rsidR="00601EC3" w:rsidRDefault="00601EC3" w:rsidP="00477D59">
      <w:pPr>
        <w:pStyle w:val="Heading2"/>
        <w:numPr>
          <w:ilvl w:val="0"/>
          <w:numId w:val="0"/>
        </w:numPr>
        <w:spacing w:before="200" w:after="120"/>
        <w:rPr>
          <w:noProof/>
        </w:rPr>
      </w:pPr>
      <w:bookmarkStart w:id="9" w:name="_Toc136607749"/>
      <w:r>
        <w:t>Criterion</w:t>
      </w:r>
      <w:r>
        <w:rPr>
          <w:noProof/>
        </w:rPr>
        <w:t xml:space="preserve"> 1 – Labour Market Testing</w:t>
      </w:r>
      <w:bookmarkEnd w:id="9"/>
    </w:p>
    <w:p w:rsidR="00601EC3" w:rsidRPr="002669C4" w:rsidRDefault="00601EC3" w:rsidP="00477D59">
      <w:pPr>
        <w:autoSpaceDE w:val="0"/>
        <w:autoSpaceDN w:val="0"/>
        <w:adjustRightInd w:val="0"/>
        <w:spacing w:before="120" w:after="120"/>
        <w:ind w:right="-46"/>
      </w:pPr>
      <w:r>
        <w:t>Employer Applicants</w:t>
      </w:r>
      <w:r w:rsidRPr="002669C4">
        <w:t xml:space="preserve"> </w:t>
      </w:r>
      <w:r>
        <w:t>for an AON Position must</w:t>
      </w:r>
      <w:r w:rsidRPr="002669C4">
        <w:t xml:space="preserve"> provide documented evidence of labour market testing, demonstrating genuine attempts to recruit to the position within the previous 6 months. </w:t>
      </w:r>
    </w:p>
    <w:p w:rsidR="00601EC3" w:rsidRPr="002669C4" w:rsidRDefault="00601EC3" w:rsidP="00477D59">
      <w:pPr>
        <w:autoSpaceDE w:val="0"/>
        <w:autoSpaceDN w:val="0"/>
        <w:adjustRightInd w:val="0"/>
        <w:spacing w:before="120" w:after="120"/>
        <w:ind w:right="-45"/>
      </w:pPr>
      <w:r w:rsidRPr="002669C4">
        <w:t>The duration of advertising required to satisfy this criteria is:</w:t>
      </w:r>
    </w:p>
    <w:p w:rsidR="00601EC3" w:rsidRDefault="00A74A2E" w:rsidP="00AE5318">
      <w:pPr>
        <w:pStyle w:val="ListParagraph"/>
        <w:numPr>
          <w:ilvl w:val="0"/>
          <w:numId w:val="10"/>
        </w:numPr>
        <w:autoSpaceDE w:val="0"/>
        <w:autoSpaceDN w:val="0"/>
        <w:adjustRightInd w:val="0"/>
        <w:spacing w:before="120"/>
        <w:ind w:left="426" w:right="-45" w:hanging="426"/>
      </w:pPr>
      <w:r>
        <w:t>Within a 6</w:t>
      </w:r>
      <w:r w:rsidR="00601EC3">
        <w:t xml:space="preserve"> month period.</w:t>
      </w:r>
    </w:p>
    <w:p w:rsidR="00601EC3" w:rsidRDefault="00601EC3" w:rsidP="00AE5318">
      <w:pPr>
        <w:pStyle w:val="ListParagraph"/>
        <w:numPr>
          <w:ilvl w:val="0"/>
          <w:numId w:val="10"/>
        </w:numPr>
        <w:autoSpaceDE w:val="0"/>
        <w:autoSpaceDN w:val="0"/>
        <w:adjustRightInd w:val="0"/>
        <w:spacing w:before="120"/>
        <w:ind w:left="426" w:right="-45" w:hanging="426"/>
      </w:pPr>
      <w:r>
        <w:t>T</w:t>
      </w:r>
      <w:r w:rsidRPr="002669C4">
        <w:t xml:space="preserve">wo cycles of genuine </w:t>
      </w:r>
      <w:r w:rsidR="00A74A2E">
        <w:t>advertising for a minimum of 2</w:t>
      </w:r>
      <w:r w:rsidRPr="002669C4">
        <w:t xml:space="preserve"> weeks each</w:t>
      </w:r>
      <w:r>
        <w:t xml:space="preserve">.  </w:t>
      </w:r>
    </w:p>
    <w:p w:rsidR="00601EC3" w:rsidRPr="002669C4" w:rsidRDefault="00601EC3" w:rsidP="00477D59">
      <w:pPr>
        <w:autoSpaceDE w:val="0"/>
        <w:autoSpaceDN w:val="0"/>
        <w:adjustRightInd w:val="0"/>
        <w:spacing w:before="120" w:after="120"/>
        <w:ind w:right="-46"/>
      </w:pPr>
      <w:r>
        <w:t>E</w:t>
      </w:r>
      <w:r w:rsidRPr="002669C4">
        <w:t>mployer</w:t>
      </w:r>
      <w:r>
        <w:t xml:space="preserve"> Applicants</w:t>
      </w:r>
      <w:r w:rsidRPr="002669C4">
        <w:t xml:space="preserve"> should take every reasonable step to a</w:t>
      </w:r>
      <w:r>
        <w:t>dvertise/publicise the vacancy. Advertising in one of each of the following would be considered favourably</w:t>
      </w:r>
      <w:r w:rsidRPr="002669C4">
        <w:t xml:space="preserve">: </w:t>
      </w:r>
    </w:p>
    <w:p w:rsidR="00601EC3" w:rsidRPr="002669C4" w:rsidRDefault="00601EC3" w:rsidP="00AE5318">
      <w:pPr>
        <w:pStyle w:val="ListParagraph"/>
        <w:numPr>
          <w:ilvl w:val="0"/>
          <w:numId w:val="10"/>
        </w:numPr>
        <w:autoSpaceDE w:val="0"/>
        <w:autoSpaceDN w:val="0"/>
        <w:adjustRightInd w:val="0"/>
        <w:spacing w:before="120"/>
        <w:ind w:left="426" w:right="-45" w:hanging="426"/>
      </w:pPr>
      <w:r>
        <w:t xml:space="preserve">The </w:t>
      </w:r>
      <w:r w:rsidRPr="002669C4">
        <w:t>major employment advertising</w:t>
      </w:r>
      <w:r>
        <w:t xml:space="preserve"> section of a relevant national or</w:t>
      </w:r>
      <w:r w:rsidRPr="002669C4">
        <w:t xml:space="preserve"> local newspaper</w:t>
      </w:r>
      <w:r>
        <w:t>.</w:t>
      </w:r>
    </w:p>
    <w:p w:rsidR="00601EC3" w:rsidRPr="002669C4" w:rsidRDefault="00601EC3" w:rsidP="00AE5318">
      <w:pPr>
        <w:pStyle w:val="ListParagraph"/>
        <w:numPr>
          <w:ilvl w:val="0"/>
          <w:numId w:val="10"/>
        </w:numPr>
        <w:autoSpaceDE w:val="0"/>
        <w:autoSpaceDN w:val="0"/>
        <w:adjustRightInd w:val="0"/>
        <w:spacing w:before="120"/>
        <w:ind w:left="426" w:right="-45" w:hanging="426"/>
      </w:pPr>
      <w:r>
        <w:t xml:space="preserve">A </w:t>
      </w:r>
      <w:r w:rsidRPr="002669C4">
        <w:t>national careers website e.g. Seek; Career One or My Career</w:t>
      </w:r>
      <w:r>
        <w:t>s.</w:t>
      </w:r>
    </w:p>
    <w:p w:rsidR="00601EC3" w:rsidRDefault="00601EC3" w:rsidP="00AE5318">
      <w:pPr>
        <w:pStyle w:val="ListParagraph"/>
        <w:numPr>
          <w:ilvl w:val="0"/>
          <w:numId w:val="10"/>
        </w:numPr>
        <w:autoSpaceDE w:val="0"/>
        <w:autoSpaceDN w:val="0"/>
        <w:adjustRightInd w:val="0"/>
        <w:spacing w:before="120"/>
        <w:ind w:left="426" w:right="-45" w:hanging="426"/>
      </w:pPr>
      <w:r>
        <w:t xml:space="preserve">A </w:t>
      </w:r>
      <w:r w:rsidRPr="002669C4">
        <w:t>relevant health related website such as a Specialist College or Society website or Australian Doctor Website</w:t>
      </w:r>
      <w:r>
        <w:t>.</w:t>
      </w:r>
    </w:p>
    <w:p w:rsidR="00601EC3" w:rsidRDefault="00601EC3" w:rsidP="00AE5318">
      <w:pPr>
        <w:pStyle w:val="ListParagraph"/>
        <w:numPr>
          <w:ilvl w:val="0"/>
          <w:numId w:val="10"/>
        </w:numPr>
        <w:autoSpaceDE w:val="0"/>
        <w:autoSpaceDN w:val="0"/>
        <w:adjustRightInd w:val="0"/>
        <w:spacing w:before="120"/>
        <w:ind w:left="426" w:right="-45" w:hanging="426"/>
      </w:pPr>
      <w:r>
        <w:t>NT Primary Health Network</w:t>
      </w:r>
      <w:r w:rsidR="00A74A2E">
        <w:t xml:space="preserve"> (NTPHN)</w:t>
      </w:r>
      <w:r>
        <w:t>.</w:t>
      </w:r>
    </w:p>
    <w:p w:rsidR="00601EC3" w:rsidRPr="002669C4" w:rsidRDefault="00601EC3" w:rsidP="00AE5318">
      <w:pPr>
        <w:pStyle w:val="ListParagraph"/>
        <w:numPr>
          <w:ilvl w:val="0"/>
          <w:numId w:val="10"/>
        </w:numPr>
        <w:autoSpaceDE w:val="0"/>
        <w:autoSpaceDN w:val="0"/>
        <w:adjustRightInd w:val="0"/>
        <w:spacing w:before="120"/>
        <w:ind w:left="426" w:right="-45" w:hanging="426"/>
      </w:pPr>
      <w:r w:rsidRPr="002669C4">
        <w:t xml:space="preserve">General Practice Regional Training Provider </w:t>
      </w:r>
      <w:r>
        <w:t>if recruiting a GP.</w:t>
      </w:r>
    </w:p>
    <w:p w:rsidR="00CC4250" w:rsidRDefault="00CC4250" w:rsidP="00477D59">
      <w:pPr>
        <w:autoSpaceDE w:val="0"/>
        <w:autoSpaceDN w:val="0"/>
        <w:adjustRightInd w:val="0"/>
        <w:spacing w:before="120" w:after="120"/>
      </w:pPr>
      <w:r>
        <w:t xml:space="preserve">NT Government vacancies must be published on the </w:t>
      </w:r>
      <w:r w:rsidRPr="006E2256">
        <w:rPr>
          <w:b/>
        </w:rPr>
        <w:t>NT Government Job Search Page</w:t>
      </w:r>
      <w:r>
        <w:t xml:space="preserve">. </w:t>
      </w:r>
    </w:p>
    <w:p w:rsidR="00601EC3" w:rsidRPr="001C50A9" w:rsidRDefault="00601EC3" w:rsidP="00477D59">
      <w:pPr>
        <w:autoSpaceDE w:val="0"/>
        <w:autoSpaceDN w:val="0"/>
        <w:adjustRightInd w:val="0"/>
        <w:spacing w:before="120" w:after="120"/>
        <w:rPr>
          <w:rFonts w:cs="Arial"/>
          <w:color w:val="000000"/>
        </w:rPr>
      </w:pPr>
      <w:r w:rsidRPr="001C50A9">
        <w:rPr>
          <w:rFonts w:cs="Arial"/>
          <w:color w:val="000000"/>
        </w:rPr>
        <w:t>Documented evidence means</w:t>
      </w:r>
      <w:r>
        <w:rPr>
          <w:rFonts w:cs="Arial"/>
          <w:color w:val="000000"/>
        </w:rPr>
        <w:t>:</w:t>
      </w:r>
      <w:r w:rsidRPr="001C50A9">
        <w:rPr>
          <w:rFonts w:cs="Arial"/>
          <w:color w:val="000000"/>
        </w:rPr>
        <w:t xml:space="preserve"> </w:t>
      </w:r>
    </w:p>
    <w:p w:rsidR="00601EC3" w:rsidRPr="00477D59" w:rsidRDefault="00601EC3" w:rsidP="00AE5318">
      <w:pPr>
        <w:pStyle w:val="ListParagraph"/>
        <w:numPr>
          <w:ilvl w:val="0"/>
          <w:numId w:val="10"/>
        </w:numPr>
        <w:autoSpaceDE w:val="0"/>
        <w:autoSpaceDN w:val="0"/>
        <w:adjustRightInd w:val="0"/>
        <w:spacing w:before="120"/>
        <w:ind w:left="426" w:right="-45" w:hanging="426"/>
      </w:pPr>
      <w:r w:rsidRPr="00477D59">
        <w:t>Copies of the published advertisements from both cycles and with evidence of the date and name of the newspaper/website in which they were placed.  Please do not submit invoices and/or copies of booking forms.</w:t>
      </w:r>
    </w:p>
    <w:p w:rsidR="00601EC3" w:rsidRPr="00477D59" w:rsidRDefault="00601EC3" w:rsidP="00AE5318">
      <w:pPr>
        <w:pStyle w:val="ListParagraph"/>
        <w:numPr>
          <w:ilvl w:val="0"/>
          <w:numId w:val="10"/>
        </w:numPr>
        <w:autoSpaceDE w:val="0"/>
        <w:autoSpaceDN w:val="0"/>
        <w:adjustRightInd w:val="0"/>
        <w:spacing w:before="120"/>
        <w:ind w:left="426" w:right="-45" w:hanging="426"/>
      </w:pPr>
      <w:r w:rsidRPr="002669C4">
        <w:t xml:space="preserve">Evidence </w:t>
      </w:r>
      <w:r>
        <w:t>the</w:t>
      </w:r>
      <w:r w:rsidRPr="002669C4">
        <w:t xml:space="preserve"> </w:t>
      </w:r>
      <w:r>
        <w:t>NTPHN</w:t>
      </w:r>
      <w:r w:rsidR="00A74A2E">
        <w:t xml:space="preserve"> and</w:t>
      </w:r>
      <w:r w:rsidRPr="002669C4">
        <w:t xml:space="preserve"> General Pract</w:t>
      </w:r>
      <w:r>
        <w:t xml:space="preserve">ice Regional Training Provider </w:t>
      </w:r>
      <w:r w:rsidRPr="002669C4">
        <w:t>has been consulted</w:t>
      </w:r>
      <w:r>
        <w:t>.</w:t>
      </w:r>
    </w:p>
    <w:p w:rsidR="00601EC3" w:rsidRPr="00C47A2D" w:rsidRDefault="00601EC3" w:rsidP="00AE5318">
      <w:pPr>
        <w:pStyle w:val="ListParagraph"/>
        <w:numPr>
          <w:ilvl w:val="0"/>
          <w:numId w:val="10"/>
        </w:numPr>
        <w:autoSpaceDE w:val="0"/>
        <w:autoSpaceDN w:val="0"/>
        <w:adjustRightInd w:val="0"/>
        <w:spacing w:before="120"/>
        <w:ind w:left="426" w:right="-45" w:hanging="426"/>
        <w:rPr>
          <w:rFonts w:cs="Arial"/>
          <w:color w:val="000000"/>
        </w:rPr>
      </w:pPr>
      <w:r w:rsidRPr="002669C4">
        <w:t xml:space="preserve">All advertisements should show the position title, name of the </w:t>
      </w:r>
      <w:r w:rsidR="00B36A95">
        <w:t xml:space="preserve">NT </w:t>
      </w:r>
      <w:r>
        <w:t>Health</w:t>
      </w:r>
      <w:r w:rsidR="00B36A95">
        <w:t xml:space="preserve"> Regional Health</w:t>
      </w:r>
      <w:r>
        <w:t xml:space="preserve"> Service</w:t>
      </w:r>
      <w:r w:rsidRPr="002669C4">
        <w:t xml:space="preserve"> and </w:t>
      </w:r>
      <w:r>
        <w:t>location</w:t>
      </w:r>
      <w:r w:rsidRPr="002669C4">
        <w:t>, qualifications, skills, duties, remuneration range and other benefits of the position to try and attract a maximum response from medical practitioners. These details must be consistent with the application being made</w:t>
      </w:r>
      <w:r w:rsidRPr="00C47A2D">
        <w:rPr>
          <w:rFonts w:cs="Arial"/>
          <w:color w:val="000000"/>
        </w:rPr>
        <w:t>.</w:t>
      </w:r>
    </w:p>
    <w:p w:rsidR="00601EC3" w:rsidRPr="002669C4" w:rsidRDefault="005A5E1C" w:rsidP="00477D59">
      <w:pPr>
        <w:autoSpaceDE w:val="0"/>
        <w:autoSpaceDN w:val="0"/>
        <w:adjustRightInd w:val="0"/>
        <w:spacing w:before="120" w:after="120"/>
        <w:ind w:right="-45"/>
      </w:pPr>
      <w:r>
        <w:t xml:space="preserve">The CMO </w:t>
      </w:r>
      <w:r w:rsidR="00601EC3" w:rsidRPr="002669C4">
        <w:t xml:space="preserve">may determine that an advertisement does not demonstrate a genuine attempt to test the market if any of the elements included indicate standards and conditions that are generally accepted for that </w:t>
      </w:r>
      <w:r w:rsidR="00FF3212" w:rsidRPr="002669C4">
        <w:t>location</w:t>
      </w:r>
      <w:r w:rsidR="00601EC3" w:rsidRPr="002669C4">
        <w:t xml:space="preserve"> are not met. After an unsuccessful first round, employers are encouraged to consult with the Office of the </w:t>
      </w:r>
      <w:r w:rsidR="00601EC3">
        <w:t>CMO</w:t>
      </w:r>
      <w:r w:rsidR="00BC4C4F">
        <w:t xml:space="preserve"> </w:t>
      </w:r>
      <w:r w:rsidR="00601EC3" w:rsidRPr="002669C4">
        <w:t xml:space="preserve">to check whether </w:t>
      </w:r>
      <w:r w:rsidR="00601EC3">
        <w:t xml:space="preserve">the </w:t>
      </w:r>
      <w:r w:rsidR="00601EC3" w:rsidRPr="002669C4">
        <w:t xml:space="preserve">above elements are being met. </w:t>
      </w:r>
    </w:p>
    <w:p w:rsidR="00B36A95" w:rsidRDefault="00601EC3" w:rsidP="006E2256">
      <w:pPr>
        <w:autoSpaceDE w:val="0"/>
        <w:autoSpaceDN w:val="0"/>
        <w:adjustRightInd w:val="0"/>
        <w:spacing w:before="120" w:after="120"/>
        <w:rPr>
          <w:rFonts w:asciiTheme="majorHAnsi" w:eastAsiaTheme="majorEastAsia" w:hAnsiTheme="majorHAnsi" w:cstheme="majorBidi"/>
          <w:bCs/>
          <w:iCs/>
          <w:color w:val="454347"/>
          <w:sz w:val="32"/>
          <w:szCs w:val="32"/>
          <w:lang w:eastAsia="en-AU"/>
        </w:rPr>
      </w:pPr>
      <w:r w:rsidRPr="00614853">
        <w:rPr>
          <w:rFonts w:cs="Arial"/>
          <w:color w:val="000000"/>
        </w:rPr>
        <w:lastRenderedPageBreak/>
        <w:t xml:space="preserve">In addition to supplying proof of advertising, an AON application will need to </w:t>
      </w:r>
      <w:r>
        <w:rPr>
          <w:rFonts w:cs="Arial"/>
          <w:color w:val="000000"/>
        </w:rPr>
        <w:t>advise of</w:t>
      </w:r>
      <w:r w:rsidRPr="00614853">
        <w:rPr>
          <w:rFonts w:cs="Arial"/>
          <w:color w:val="000000"/>
        </w:rPr>
        <w:t xml:space="preserve"> the number of applicants who applied for the position and a brief explanation </w:t>
      </w:r>
      <w:r>
        <w:rPr>
          <w:rFonts w:cs="Arial"/>
          <w:color w:val="000000"/>
        </w:rPr>
        <w:t>as to</w:t>
      </w:r>
      <w:r w:rsidRPr="00614853">
        <w:rPr>
          <w:rFonts w:cs="Arial"/>
          <w:color w:val="000000"/>
        </w:rPr>
        <w:t xml:space="preserve"> why they were not </w:t>
      </w:r>
      <w:r>
        <w:rPr>
          <w:rFonts w:cs="Arial"/>
          <w:color w:val="000000"/>
        </w:rPr>
        <w:t>suitable for recruitment</w:t>
      </w:r>
      <w:r w:rsidRPr="00614853">
        <w:rPr>
          <w:rFonts w:cs="Arial"/>
          <w:color w:val="000000"/>
        </w:rPr>
        <w:t>.</w:t>
      </w:r>
    </w:p>
    <w:p w:rsidR="00601EC3" w:rsidRDefault="00601EC3" w:rsidP="00477D59">
      <w:pPr>
        <w:pStyle w:val="Heading2"/>
        <w:numPr>
          <w:ilvl w:val="0"/>
          <w:numId w:val="0"/>
        </w:numPr>
        <w:spacing w:before="200" w:after="120"/>
      </w:pPr>
      <w:bookmarkStart w:id="10" w:name="_Toc136607750"/>
      <w:r>
        <w:t>Criterion 2 – Evidence of Need</w:t>
      </w:r>
      <w:bookmarkEnd w:id="10"/>
      <w:r>
        <w:t xml:space="preserve"> </w:t>
      </w:r>
    </w:p>
    <w:p w:rsidR="00601EC3" w:rsidRPr="00DE4152" w:rsidRDefault="00601EC3" w:rsidP="00477D59">
      <w:pPr>
        <w:autoSpaceDE w:val="0"/>
        <w:autoSpaceDN w:val="0"/>
        <w:adjustRightInd w:val="0"/>
        <w:spacing w:before="120" w:after="120"/>
        <w:ind w:right="-46"/>
      </w:pPr>
      <w:r w:rsidRPr="002669C4">
        <w:t>Information must be provided to describe the impact on service delivery if the position is left vacant.</w:t>
      </w:r>
      <w:r>
        <w:t xml:space="preserve"> </w:t>
      </w:r>
      <w:r w:rsidRPr="002669C4">
        <w:t>For example, information on how the vacancy will impact upon the delivery of medical services to the community</w:t>
      </w:r>
      <w:r>
        <w:t>,</w:t>
      </w:r>
      <w:r w:rsidRPr="002669C4">
        <w:t xml:space="preserve"> or information on the factors the </w:t>
      </w:r>
      <w:r>
        <w:t>Employer A</w:t>
      </w:r>
      <w:r w:rsidRPr="002669C4">
        <w:t xml:space="preserve">pplicant believes are preventing the successful recruitment of a medical practitioner with </w:t>
      </w:r>
      <w:r>
        <w:t xml:space="preserve">general and/or </w:t>
      </w:r>
      <w:r w:rsidRPr="002669C4">
        <w:t>specialist registration.</w:t>
      </w:r>
    </w:p>
    <w:p w:rsidR="00601EC3" w:rsidRDefault="00601EC3" w:rsidP="00477D59">
      <w:pPr>
        <w:pStyle w:val="Heading2"/>
        <w:numPr>
          <w:ilvl w:val="0"/>
          <w:numId w:val="0"/>
        </w:numPr>
        <w:spacing w:before="200" w:after="120"/>
      </w:pPr>
      <w:bookmarkStart w:id="11" w:name="_Toc136607751"/>
      <w:r>
        <w:t>Criterion 3 – Evidence of Capacity to Support an AON Practitioner to Achieve Full Registration</w:t>
      </w:r>
      <w:bookmarkEnd w:id="11"/>
      <w:r>
        <w:t xml:space="preserve"> </w:t>
      </w:r>
    </w:p>
    <w:p w:rsidR="00601EC3" w:rsidRDefault="00601EC3" w:rsidP="00477D59">
      <w:pPr>
        <w:autoSpaceDE w:val="0"/>
        <w:autoSpaceDN w:val="0"/>
        <w:adjustRightInd w:val="0"/>
        <w:spacing w:before="120" w:after="120"/>
        <w:ind w:right="-45"/>
      </w:pPr>
      <w:r w:rsidRPr="002669C4">
        <w:t>While the supervision arrangements of an AON</w:t>
      </w:r>
      <w:r>
        <w:t xml:space="preserve"> </w:t>
      </w:r>
      <w:r w:rsidRPr="002669C4">
        <w:t>P</w:t>
      </w:r>
      <w:r>
        <w:t>ractitioner</w:t>
      </w:r>
      <w:r w:rsidRPr="002669C4">
        <w:t xml:space="preserve"> are determined by the Medical Board through an individual practitioner’s registration, the </w:t>
      </w:r>
      <w:r>
        <w:t>E</w:t>
      </w:r>
      <w:r w:rsidRPr="002669C4">
        <w:t xml:space="preserve">mployer </w:t>
      </w:r>
      <w:r>
        <w:t xml:space="preserve">Applicant </w:t>
      </w:r>
      <w:r w:rsidRPr="002669C4">
        <w:t xml:space="preserve">must demonstrate to the </w:t>
      </w:r>
      <w:r>
        <w:t>CMO</w:t>
      </w:r>
      <w:r w:rsidRPr="002669C4">
        <w:t xml:space="preserve"> that the </w:t>
      </w:r>
      <w:r>
        <w:t>Health Service</w:t>
      </w:r>
      <w:r w:rsidRPr="002669C4">
        <w:t xml:space="preserve"> has sufficient resources and capacity to meet the supervision, training and integration support requirements of an </w:t>
      </w:r>
      <w:r>
        <w:t>AON Practitioner</w:t>
      </w:r>
      <w:r w:rsidRPr="002669C4">
        <w:t xml:space="preserve">. </w:t>
      </w:r>
      <w:r>
        <w:t xml:space="preserve"> </w:t>
      </w:r>
    </w:p>
    <w:p w:rsidR="00601EC3" w:rsidRPr="002669C4" w:rsidRDefault="00601EC3" w:rsidP="00477D59">
      <w:pPr>
        <w:autoSpaceDE w:val="0"/>
        <w:autoSpaceDN w:val="0"/>
        <w:adjustRightInd w:val="0"/>
        <w:spacing w:before="120" w:after="120"/>
        <w:ind w:right="-46"/>
      </w:pPr>
      <w:r w:rsidRPr="002669C4">
        <w:t>This may include:</w:t>
      </w:r>
    </w:p>
    <w:p w:rsidR="00601EC3" w:rsidRPr="002669C4" w:rsidRDefault="00601EC3" w:rsidP="00AE5318">
      <w:pPr>
        <w:pStyle w:val="ListParagraph"/>
        <w:numPr>
          <w:ilvl w:val="0"/>
          <w:numId w:val="10"/>
        </w:numPr>
        <w:autoSpaceDE w:val="0"/>
        <w:autoSpaceDN w:val="0"/>
        <w:adjustRightInd w:val="0"/>
        <w:spacing w:before="120"/>
        <w:ind w:left="426" w:right="-45" w:hanging="426"/>
      </w:pPr>
      <w:r w:rsidRPr="002669C4">
        <w:t>Availability of a supervisor</w:t>
      </w:r>
      <w:r>
        <w:t>.</w:t>
      </w:r>
    </w:p>
    <w:p w:rsidR="00601EC3" w:rsidRPr="002669C4" w:rsidRDefault="00601EC3" w:rsidP="00AE5318">
      <w:pPr>
        <w:pStyle w:val="ListParagraph"/>
        <w:numPr>
          <w:ilvl w:val="0"/>
          <w:numId w:val="10"/>
        </w:numPr>
        <w:autoSpaceDE w:val="0"/>
        <w:autoSpaceDN w:val="0"/>
        <w:adjustRightInd w:val="0"/>
        <w:spacing w:before="120"/>
        <w:ind w:left="426" w:right="-45" w:hanging="426"/>
      </w:pPr>
      <w:r w:rsidRPr="002669C4">
        <w:t>Training schedules</w:t>
      </w:r>
      <w:r>
        <w:t>.</w:t>
      </w:r>
    </w:p>
    <w:p w:rsidR="00601EC3" w:rsidRPr="002669C4" w:rsidRDefault="00601EC3" w:rsidP="00AE5318">
      <w:pPr>
        <w:pStyle w:val="ListParagraph"/>
        <w:numPr>
          <w:ilvl w:val="0"/>
          <w:numId w:val="10"/>
        </w:numPr>
        <w:autoSpaceDE w:val="0"/>
        <w:autoSpaceDN w:val="0"/>
        <w:adjustRightInd w:val="0"/>
        <w:spacing w:before="120"/>
        <w:ind w:left="426" w:right="-45" w:hanging="426"/>
      </w:pPr>
      <w:r w:rsidRPr="002669C4">
        <w:t>Training resources</w:t>
      </w:r>
      <w:r>
        <w:t>.</w:t>
      </w:r>
    </w:p>
    <w:p w:rsidR="00601EC3" w:rsidRPr="002669C4" w:rsidRDefault="00601EC3" w:rsidP="00AE5318">
      <w:pPr>
        <w:pStyle w:val="ListParagraph"/>
        <w:numPr>
          <w:ilvl w:val="0"/>
          <w:numId w:val="10"/>
        </w:numPr>
        <w:autoSpaceDE w:val="0"/>
        <w:autoSpaceDN w:val="0"/>
        <w:adjustRightInd w:val="0"/>
        <w:spacing w:before="120"/>
        <w:ind w:left="426" w:right="-45" w:hanging="426"/>
        <w:rPr>
          <w:i/>
          <w:iCs w:val="0"/>
        </w:rPr>
      </w:pPr>
      <w:r w:rsidRPr="002669C4">
        <w:t>Personal support programs</w:t>
      </w:r>
      <w:r>
        <w:t>.</w:t>
      </w:r>
    </w:p>
    <w:p w:rsidR="00601EC3" w:rsidRPr="009239D8" w:rsidRDefault="00601EC3" w:rsidP="00477D59">
      <w:pPr>
        <w:pStyle w:val="Heading1"/>
        <w:numPr>
          <w:ilvl w:val="0"/>
          <w:numId w:val="0"/>
        </w:numPr>
        <w:spacing w:before="200" w:after="120"/>
        <w:rPr>
          <w:noProof/>
        </w:rPr>
      </w:pPr>
      <w:bookmarkStart w:id="12" w:name="_Toc136607752"/>
      <w:r w:rsidRPr="009239D8">
        <w:rPr>
          <w:noProof/>
        </w:rPr>
        <w:t xml:space="preserve">How to Apply for AON </w:t>
      </w:r>
      <w:r w:rsidR="0038137F">
        <w:rPr>
          <w:noProof/>
        </w:rPr>
        <w:t>Status</w:t>
      </w:r>
      <w:bookmarkEnd w:id="12"/>
    </w:p>
    <w:p w:rsidR="00601EC3" w:rsidRPr="009239D8" w:rsidRDefault="00A97CC0" w:rsidP="00477D59">
      <w:pPr>
        <w:autoSpaceDE w:val="0"/>
        <w:autoSpaceDN w:val="0"/>
        <w:adjustRightInd w:val="0"/>
        <w:spacing w:before="120" w:after="120"/>
        <w:ind w:right="-45"/>
      </w:pPr>
      <w:r>
        <w:t xml:space="preserve">A </w:t>
      </w:r>
      <w:r w:rsidR="00601EC3" w:rsidRPr="009239D8">
        <w:t xml:space="preserve">Health Service wishing to apply for </w:t>
      </w:r>
      <w:r w:rsidR="0038137F">
        <w:t xml:space="preserve">status as an </w:t>
      </w:r>
      <w:r w:rsidR="00601EC3" w:rsidRPr="009239D8">
        <w:t xml:space="preserve">AON </w:t>
      </w:r>
      <w:r>
        <w:t xml:space="preserve">location </w:t>
      </w:r>
      <w:r w:rsidR="0038137F">
        <w:t>to fill</w:t>
      </w:r>
      <w:r w:rsidR="00601EC3" w:rsidRPr="009239D8">
        <w:t xml:space="preserve"> a vacant specialist or GP position will need to address all </w:t>
      </w:r>
      <w:r w:rsidR="00CC4250">
        <w:t>three</w:t>
      </w:r>
      <w:r w:rsidR="00601EC3">
        <w:t xml:space="preserve"> </w:t>
      </w:r>
      <w:r w:rsidR="00601EC3" w:rsidRPr="009239D8">
        <w:t>criteri</w:t>
      </w:r>
      <w:r>
        <w:t>a</w:t>
      </w:r>
      <w:r w:rsidR="00601EC3" w:rsidRPr="009239D8">
        <w:t xml:space="preserve"> </w:t>
      </w:r>
      <w:r w:rsidR="00601EC3">
        <w:t>mentioned above</w:t>
      </w:r>
      <w:r w:rsidR="00601EC3" w:rsidRPr="009239D8">
        <w:t xml:space="preserve">. </w:t>
      </w:r>
    </w:p>
    <w:p w:rsidR="00601EC3" w:rsidRPr="009239D8" w:rsidRDefault="00601EC3" w:rsidP="00477D59">
      <w:pPr>
        <w:autoSpaceDE w:val="0"/>
        <w:autoSpaceDN w:val="0"/>
        <w:adjustRightInd w:val="0"/>
        <w:spacing w:before="120" w:after="120"/>
        <w:ind w:right="-45"/>
      </w:pPr>
      <w:r w:rsidRPr="009239D8">
        <w:t xml:space="preserve">Applications for </w:t>
      </w:r>
      <w:r w:rsidR="00A74A2E">
        <w:t>AON</w:t>
      </w:r>
      <w:r w:rsidRPr="009239D8">
        <w:t xml:space="preserve"> should be emailed to the </w:t>
      </w:r>
      <w:r w:rsidR="00A74A2E">
        <w:t>CMO</w:t>
      </w:r>
      <w:r w:rsidRPr="009239D8">
        <w:t xml:space="preserve">, </w:t>
      </w:r>
      <w:r w:rsidR="00A74A2E">
        <w:t>NT</w:t>
      </w:r>
      <w:r w:rsidRPr="009239D8">
        <w:t xml:space="preserve"> Department of Health </w:t>
      </w:r>
      <w:r w:rsidR="00CC4250">
        <w:t>at:</w:t>
      </w:r>
      <w:r w:rsidR="00CC4250" w:rsidRPr="009239D8">
        <w:t xml:space="preserve"> </w:t>
      </w:r>
      <w:hyperlink r:id="rId23" w:history="1">
        <w:r w:rsidR="00A74A2E" w:rsidRPr="00566C20">
          <w:rPr>
            <w:rStyle w:val="Hyperlink"/>
          </w:rPr>
          <w:t>chiefmedicalofficer.doh@nt.gov.au</w:t>
        </w:r>
      </w:hyperlink>
      <w:r w:rsidRPr="009239D8">
        <w:t>.</w:t>
      </w:r>
    </w:p>
    <w:p w:rsidR="00601EC3" w:rsidRDefault="00601EC3" w:rsidP="00477D59">
      <w:pPr>
        <w:autoSpaceDE w:val="0"/>
        <w:autoSpaceDN w:val="0"/>
        <w:adjustRightInd w:val="0"/>
        <w:spacing w:before="120" w:after="120"/>
        <w:ind w:right="-45"/>
      </w:pPr>
      <w:r>
        <w:t xml:space="preserve">If the </w:t>
      </w:r>
      <w:r w:rsidR="006F06AB">
        <w:t xml:space="preserve">AON </w:t>
      </w:r>
      <w:r>
        <w:t xml:space="preserve">application </w:t>
      </w:r>
      <w:r w:rsidR="00CC4250">
        <w:t xml:space="preserve">includes </w:t>
      </w:r>
      <w:r>
        <w:t xml:space="preserve">more than </w:t>
      </w:r>
      <w:r w:rsidRPr="002669C4">
        <w:t xml:space="preserve">one </w:t>
      </w:r>
      <w:r w:rsidR="00A74A2E">
        <w:t>AON</w:t>
      </w:r>
      <w:r w:rsidRPr="002669C4">
        <w:t xml:space="preserve"> </w:t>
      </w:r>
      <w:r w:rsidR="006F06AB">
        <w:t>P</w:t>
      </w:r>
      <w:r w:rsidRPr="002669C4">
        <w:t xml:space="preserve">osition at </w:t>
      </w:r>
      <w:r>
        <w:t xml:space="preserve">the same location, justification </w:t>
      </w:r>
      <w:r w:rsidR="00A97CC0">
        <w:t xml:space="preserve">must </w:t>
      </w:r>
      <w:r>
        <w:t xml:space="preserve">be provided </w:t>
      </w:r>
      <w:r w:rsidR="00A97CC0">
        <w:t xml:space="preserve">as to </w:t>
      </w:r>
      <w:r>
        <w:t xml:space="preserve">why </w:t>
      </w:r>
      <w:r w:rsidR="00CC4250">
        <w:t xml:space="preserve">the declaration should include </w:t>
      </w:r>
      <w:r>
        <w:t>more than one AON Position. The CMO</w:t>
      </w:r>
      <w:r w:rsidRPr="002669C4">
        <w:t xml:space="preserve"> </w:t>
      </w:r>
      <w:r w:rsidR="00CC4250">
        <w:t xml:space="preserve">declaration </w:t>
      </w:r>
      <w:r w:rsidRPr="002669C4">
        <w:t xml:space="preserve">may </w:t>
      </w:r>
      <w:r w:rsidR="00CC4250">
        <w:t xml:space="preserve">include </w:t>
      </w:r>
      <w:r w:rsidRPr="002669C4">
        <w:t xml:space="preserve">additional </w:t>
      </w:r>
      <w:r>
        <w:t>AON P</w:t>
      </w:r>
      <w:r w:rsidRPr="002669C4">
        <w:t xml:space="preserve">ositions at the same location, without the requirement for further advertising, if in the </w:t>
      </w:r>
      <w:r>
        <w:t>CMO</w:t>
      </w:r>
      <w:r w:rsidRPr="002669C4">
        <w:t xml:space="preserve">’s view the market or recruitment environment has not changed. </w:t>
      </w:r>
    </w:p>
    <w:p w:rsidR="00601EC3" w:rsidRDefault="00CC4250" w:rsidP="00477D59">
      <w:pPr>
        <w:autoSpaceDE w:val="0"/>
        <w:autoSpaceDN w:val="0"/>
        <w:adjustRightInd w:val="0"/>
        <w:spacing w:before="120" w:after="120"/>
        <w:ind w:right="-45"/>
      </w:pPr>
      <w:r>
        <w:t xml:space="preserve">Area of Need </w:t>
      </w:r>
      <w:r w:rsidR="00601EC3" w:rsidRPr="009239D8">
        <w:t>will not be granted before the market has been tested.</w:t>
      </w:r>
    </w:p>
    <w:p w:rsidR="00601EC3" w:rsidRPr="009239D8" w:rsidRDefault="00601EC3" w:rsidP="00477D59">
      <w:pPr>
        <w:pStyle w:val="Heading1"/>
        <w:numPr>
          <w:ilvl w:val="0"/>
          <w:numId w:val="0"/>
        </w:numPr>
        <w:spacing w:before="200" w:after="120"/>
        <w:rPr>
          <w:noProof/>
        </w:rPr>
      </w:pPr>
      <w:bookmarkStart w:id="13" w:name="_Toc136607753"/>
      <w:r w:rsidRPr="009239D8">
        <w:rPr>
          <w:noProof/>
        </w:rPr>
        <w:t>Approval Period</w:t>
      </w:r>
      <w:bookmarkEnd w:id="13"/>
      <w:r w:rsidRPr="009239D8">
        <w:rPr>
          <w:noProof/>
        </w:rPr>
        <w:t xml:space="preserve"> </w:t>
      </w:r>
    </w:p>
    <w:p w:rsidR="00601EC3" w:rsidRPr="009239D8" w:rsidRDefault="00601EC3" w:rsidP="00477D59">
      <w:pPr>
        <w:spacing w:before="120" w:after="120"/>
        <w:rPr>
          <w:b/>
        </w:rPr>
      </w:pPr>
      <w:r>
        <w:t xml:space="preserve">AON </w:t>
      </w:r>
      <w:r w:rsidR="0038137F">
        <w:t xml:space="preserve">status </w:t>
      </w:r>
      <w:r>
        <w:t>may be declared for a period of up</w:t>
      </w:r>
      <w:r w:rsidRPr="00080DA7">
        <w:t xml:space="preserve"> to </w:t>
      </w:r>
      <w:r w:rsidR="00CC4250">
        <w:t>four</w:t>
      </w:r>
      <w:r w:rsidRPr="00080DA7">
        <w:t xml:space="preserve"> years</w:t>
      </w:r>
      <w:r>
        <w:t xml:space="preserve"> and an AON certificate stating the details of the declaration will be issued by the CMO to the Employer Applicant</w:t>
      </w:r>
      <w:r w:rsidRPr="00080DA7">
        <w:t>.</w:t>
      </w:r>
    </w:p>
    <w:p w:rsidR="00601EC3" w:rsidRPr="009239D8" w:rsidRDefault="00601EC3" w:rsidP="00477D59">
      <w:pPr>
        <w:pStyle w:val="Heading1"/>
        <w:numPr>
          <w:ilvl w:val="0"/>
          <w:numId w:val="0"/>
        </w:numPr>
        <w:spacing w:before="200" w:after="120"/>
        <w:rPr>
          <w:noProof/>
        </w:rPr>
      </w:pPr>
      <w:bookmarkStart w:id="14" w:name="_Toc136607754"/>
      <w:r w:rsidRPr="009239D8">
        <w:rPr>
          <w:noProof/>
        </w:rPr>
        <w:t xml:space="preserve">How to Extend </w:t>
      </w:r>
      <w:r w:rsidR="0038137F">
        <w:rPr>
          <w:noProof/>
        </w:rPr>
        <w:t xml:space="preserve">AON for </w:t>
      </w:r>
      <w:r w:rsidRPr="009239D8">
        <w:rPr>
          <w:noProof/>
        </w:rPr>
        <w:t>a</w:t>
      </w:r>
      <w:r w:rsidR="0038137F">
        <w:rPr>
          <w:noProof/>
        </w:rPr>
        <w:t>n</w:t>
      </w:r>
      <w:r w:rsidRPr="009239D8">
        <w:rPr>
          <w:noProof/>
        </w:rPr>
        <w:t xml:space="preserve"> </w:t>
      </w:r>
      <w:r w:rsidR="00A74A2E">
        <w:rPr>
          <w:noProof/>
        </w:rPr>
        <w:t>AON</w:t>
      </w:r>
      <w:r w:rsidRPr="009239D8">
        <w:rPr>
          <w:noProof/>
        </w:rPr>
        <w:t xml:space="preserve"> Position</w:t>
      </w:r>
      <w:bookmarkEnd w:id="14"/>
      <w:r w:rsidRPr="009239D8">
        <w:rPr>
          <w:noProof/>
        </w:rPr>
        <w:t xml:space="preserve"> </w:t>
      </w:r>
    </w:p>
    <w:p w:rsidR="00601EC3" w:rsidRPr="002669C4" w:rsidRDefault="00601EC3" w:rsidP="00477D59">
      <w:pPr>
        <w:spacing w:before="120" w:after="120"/>
      </w:pPr>
      <w:r>
        <w:t xml:space="preserve">At least </w:t>
      </w:r>
      <w:r w:rsidR="00CC4250">
        <w:t xml:space="preserve">six </w:t>
      </w:r>
      <w:r>
        <w:t xml:space="preserve">months before the expiry </w:t>
      </w:r>
      <w:r w:rsidR="0038137F">
        <w:t xml:space="preserve">date for </w:t>
      </w:r>
      <w:r>
        <w:t xml:space="preserve">an AON Position, the Employer Applicant must </w:t>
      </w:r>
      <w:r w:rsidR="0038137F">
        <w:t>apply to the CMO to extend the AON period</w:t>
      </w:r>
      <w:r w:rsidR="006F06AB">
        <w:t>.</w:t>
      </w:r>
      <w:r>
        <w:t xml:space="preserve"> </w:t>
      </w:r>
      <w:r w:rsidR="0038137F">
        <w:t xml:space="preserve">The application must provide </w:t>
      </w:r>
      <w:r w:rsidR="00117734">
        <w:t xml:space="preserve">information addressing the above criteria two and three, and </w:t>
      </w:r>
      <w:r w:rsidR="0038137F">
        <w:t>include</w:t>
      </w:r>
      <w:r w:rsidR="00117734">
        <w:t xml:space="preserve"> a report on progress of the AON Practitioner towards full registration.</w:t>
      </w:r>
    </w:p>
    <w:p w:rsidR="00601EC3" w:rsidRDefault="00117734" w:rsidP="00477D59">
      <w:pPr>
        <w:spacing w:before="120" w:after="120"/>
      </w:pPr>
      <w:r>
        <w:lastRenderedPageBreak/>
        <w:t>T</w:t>
      </w:r>
      <w:r w:rsidR="00601EC3">
        <w:t>he CM</w:t>
      </w:r>
      <w:r w:rsidR="00601EC3" w:rsidRPr="009239D8">
        <w:t xml:space="preserve">O </w:t>
      </w:r>
      <w:r w:rsidR="0038137F">
        <w:t>may</w:t>
      </w:r>
      <w:r w:rsidR="0038137F" w:rsidRPr="009239D8">
        <w:t xml:space="preserve"> </w:t>
      </w:r>
      <w:r w:rsidR="00601EC3" w:rsidRPr="009239D8">
        <w:t xml:space="preserve">declare </w:t>
      </w:r>
      <w:r w:rsidR="0038137F">
        <w:t xml:space="preserve">AON to extend the </w:t>
      </w:r>
      <w:r w:rsidR="00601EC3" w:rsidRPr="009239D8">
        <w:t xml:space="preserve">AON Position for a further period of up to </w:t>
      </w:r>
      <w:r w:rsidR="0038137F">
        <w:t>four</w:t>
      </w:r>
      <w:r w:rsidR="0038137F" w:rsidRPr="009239D8">
        <w:t xml:space="preserve"> </w:t>
      </w:r>
      <w:r w:rsidR="00601EC3" w:rsidRPr="009239D8">
        <w:t xml:space="preserve">years.  </w:t>
      </w:r>
    </w:p>
    <w:p w:rsidR="00117734" w:rsidRDefault="00117734" w:rsidP="00477D59">
      <w:pPr>
        <w:spacing w:before="120" w:after="120"/>
      </w:pPr>
      <w:r w:rsidRPr="00117734">
        <w:t xml:space="preserve">Once a medical practitioner employed in an AON Position obtains the relevant general and/or specialist registration, the need has been met and </w:t>
      </w:r>
      <w:r>
        <w:t xml:space="preserve">that </w:t>
      </w:r>
      <w:r w:rsidRPr="00117734">
        <w:t xml:space="preserve">AON </w:t>
      </w:r>
      <w:r>
        <w:t xml:space="preserve">Position </w:t>
      </w:r>
      <w:r w:rsidRPr="00117734">
        <w:t>will expire.</w:t>
      </w:r>
      <w:r>
        <w:t xml:space="preserve"> </w:t>
      </w:r>
    </w:p>
    <w:p w:rsidR="00117734" w:rsidRPr="009239D8" w:rsidRDefault="00117734" w:rsidP="00477D59">
      <w:pPr>
        <w:spacing w:before="120" w:after="120"/>
      </w:pPr>
      <w:r>
        <w:t xml:space="preserve">Where an Employer Applicant has AON status for only one AON Position and the </w:t>
      </w:r>
      <w:r w:rsidRPr="00117734">
        <w:t xml:space="preserve">medical practitioner employed in </w:t>
      </w:r>
      <w:r>
        <w:t>that</w:t>
      </w:r>
      <w:r w:rsidRPr="00117734">
        <w:t xml:space="preserve"> </w:t>
      </w:r>
      <w:r>
        <w:t>p</w:t>
      </w:r>
      <w:r w:rsidRPr="00117734">
        <w:t>osition obtains the relevant general and/or specialist registration</w:t>
      </w:r>
      <w:r>
        <w:t>, AON status for the location will expire. Any further request for AON will require a new application.</w:t>
      </w:r>
    </w:p>
    <w:p w:rsidR="00601EC3" w:rsidRPr="009239D8" w:rsidRDefault="00344737" w:rsidP="00477D59">
      <w:pPr>
        <w:spacing w:before="120" w:after="120"/>
      </w:pPr>
      <w:r>
        <w:t>A</w:t>
      </w:r>
      <w:r w:rsidR="00601EC3" w:rsidRPr="009239D8">
        <w:t xml:space="preserve">pplications </w:t>
      </w:r>
      <w:r>
        <w:t xml:space="preserve">for extension </w:t>
      </w:r>
      <w:r w:rsidR="00601EC3" w:rsidRPr="009239D8">
        <w:t xml:space="preserve">should be emailed to the </w:t>
      </w:r>
      <w:r w:rsidR="00A74A2E">
        <w:t>CMO</w:t>
      </w:r>
      <w:r w:rsidR="00601EC3" w:rsidRPr="009239D8">
        <w:t xml:space="preserve">, </w:t>
      </w:r>
      <w:r w:rsidR="00A74A2E">
        <w:t>NT</w:t>
      </w:r>
      <w:r w:rsidR="00601EC3" w:rsidRPr="009239D8">
        <w:t xml:space="preserve"> Department of Health </w:t>
      </w:r>
      <w:r w:rsidR="00117734">
        <w:t>at:</w:t>
      </w:r>
      <w:r w:rsidR="00117734" w:rsidRPr="009239D8">
        <w:t xml:space="preserve"> </w:t>
      </w:r>
      <w:hyperlink r:id="rId24" w:history="1">
        <w:r w:rsidR="00B36A95" w:rsidRPr="00E83388">
          <w:rPr>
            <w:rStyle w:val="Hyperlink"/>
          </w:rPr>
          <w:t>chiefmedicalofficer.doh@nt.gov.au</w:t>
        </w:r>
      </w:hyperlink>
      <w:r w:rsidR="00601EC3">
        <w:t>.</w:t>
      </w:r>
    </w:p>
    <w:p w:rsidR="0026507C" w:rsidRDefault="0026507C" w:rsidP="00477D59">
      <w:pPr>
        <w:pStyle w:val="Heading1"/>
        <w:numPr>
          <w:ilvl w:val="0"/>
          <w:numId w:val="0"/>
        </w:numPr>
        <w:spacing w:before="200" w:after="120"/>
        <w:rPr>
          <w:noProof/>
        </w:rPr>
      </w:pPr>
      <w:bookmarkStart w:id="15" w:name="_Toc136607755"/>
      <w:r w:rsidRPr="0026507C">
        <w:rPr>
          <w:noProof/>
        </w:rPr>
        <w:t xml:space="preserve">How to Modify </w:t>
      </w:r>
      <w:r>
        <w:rPr>
          <w:noProof/>
        </w:rPr>
        <w:t xml:space="preserve">AON for an AON </w:t>
      </w:r>
      <w:r w:rsidRPr="0026507C">
        <w:rPr>
          <w:noProof/>
        </w:rPr>
        <w:t>Position</w:t>
      </w:r>
      <w:bookmarkEnd w:id="15"/>
      <w:r w:rsidRPr="0026507C">
        <w:rPr>
          <w:noProof/>
        </w:rPr>
        <w:t xml:space="preserve"> </w:t>
      </w:r>
    </w:p>
    <w:p w:rsidR="00597F91" w:rsidRDefault="0026507C" w:rsidP="0026507C">
      <w:pPr>
        <w:spacing w:before="120" w:after="120"/>
      </w:pPr>
      <w:r w:rsidRPr="0026507C">
        <w:t xml:space="preserve">An AON declaration attaches to a specific position </w:t>
      </w:r>
      <w:r>
        <w:t xml:space="preserve">within the AON location </w:t>
      </w:r>
      <w:r w:rsidRPr="0026507C">
        <w:t>and is not transferrable t</w:t>
      </w:r>
      <w:r>
        <w:t xml:space="preserve">o another position or location, unless exceptional circumstances exist. </w:t>
      </w:r>
      <w:r w:rsidR="00597F91">
        <w:t xml:space="preserve">An application relying on exceptional circumstances will need to fully justify the request and address the above criteria, if applicable. </w:t>
      </w:r>
    </w:p>
    <w:p w:rsidR="00597F91" w:rsidRDefault="00597F91" w:rsidP="0026507C">
      <w:pPr>
        <w:spacing w:before="120" w:after="120"/>
      </w:pPr>
      <w:r>
        <w:t>R</w:t>
      </w:r>
      <w:r w:rsidR="0026507C" w:rsidRPr="0026507C">
        <w:t>equests for minor modifications (e.g. change in practice name)</w:t>
      </w:r>
      <w:r>
        <w:t xml:space="preserve"> will require supporting</w:t>
      </w:r>
      <w:r w:rsidRPr="00597F91">
        <w:t xml:space="preserve"> </w:t>
      </w:r>
      <w:r>
        <w:t>information.</w:t>
      </w:r>
    </w:p>
    <w:p w:rsidR="0026507C" w:rsidRDefault="00597F91" w:rsidP="0026507C">
      <w:pPr>
        <w:spacing w:before="120" w:after="120"/>
      </w:pPr>
      <w:r>
        <w:t>All</w:t>
      </w:r>
      <w:r w:rsidR="0026507C" w:rsidRPr="0026507C">
        <w:t xml:space="preserve"> </w:t>
      </w:r>
      <w:r>
        <w:t xml:space="preserve">requests for modification </w:t>
      </w:r>
      <w:r w:rsidR="00344737">
        <w:t>should be emailed to the CMO, NT Department of Health at:</w:t>
      </w:r>
      <w:r w:rsidR="00344737">
        <w:br/>
      </w:r>
      <w:hyperlink r:id="rId25" w:history="1">
        <w:r w:rsidR="00344737" w:rsidRPr="00941A01">
          <w:rPr>
            <w:rStyle w:val="Hyperlink"/>
          </w:rPr>
          <w:t>chiefmedicalofficer.doh@nt.gov.au</w:t>
        </w:r>
      </w:hyperlink>
      <w:r w:rsidR="0026507C">
        <w:t>.</w:t>
      </w:r>
      <w:r w:rsidR="00344737">
        <w:t xml:space="preserve"> </w:t>
      </w:r>
      <w:r w:rsidR="0026507C" w:rsidRPr="0026507C">
        <w:t xml:space="preserve"> </w:t>
      </w:r>
    </w:p>
    <w:p w:rsidR="00601EC3" w:rsidRPr="009239D8" w:rsidRDefault="00601EC3" w:rsidP="00477D59">
      <w:pPr>
        <w:pStyle w:val="Heading1"/>
        <w:numPr>
          <w:ilvl w:val="0"/>
          <w:numId w:val="0"/>
        </w:numPr>
        <w:spacing w:before="200" w:after="120"/>
        <w:rPr>
          <w:noProof/>
        </w:rPr>
      </w:pPr>
      <w:bookmarkStart w:id="16" w:name="_Toc136607756"/>
      <w:r w:rsidRPr="009239D8">
        <w:rPr>
          <w:lang w:eastAsia="en-AU"/>
        </w:rPr>
        <w:t>Timeframe</w:t>
      </w:r>
      <w:r w:rsidRPr="009239D8">
        <w:rPr>
          <w:noProof/>
        </w:rPr>
        <w:t xml:space="preserve"> for Assessment</w:t>
      </w:r>
      <w:bookmarkEnd w:id="16"/>
      <w:r w:rsidRPr="009239D8">
        <w:rPr>
          <w:noProof/>
        </w:rPr>
        <w:t xml:space="preserve"> </w:t>
      </w:r>
    </w:p>
    <w:p w:rsidR="00601EC3" w:rsidRPr="002669C4" w:rsidRDefault="00601EC3" w:rsidP="00477D59">
      <w:pPr>
        <w:spacing w:before="120" w:after="120"/>
      </w:pPr>
      <w:r>
        <w:t xml:space="preserve">New </w:t>
      </w:r>
      <w:r w:rsidRPr="002669C4">
        <w:t xml:space="preserve">applications will be processed within approximately </w:t>
      </w:r>
      <w:r>
        <w:t>28</w:t>
      </w:r>
      <w:r w:rsidRPr="002669C4">
        <w:t xml:space="preserve"> working days, provided all necessary information is submitted with the application. </w:t>
      </w:r>
    </w:p>
    <w:p w:rsidR="00601EC3" w:rsidRPr="002669C4" w:rsidRDefault="00601EC3" w:rsidP="00477D59">
      <w:pPr>
        <w:spacing w:before="120" w:after="120"/>
      </w:pPr>
      <w:r w:rsidRPr="002669C4">
        <w:t>Incomplete applications will not be assessed and will only be processed when all req</w:t>
      </w:r>
      <w:r>
        <w:t xml:space="preserve">uired information is submitted. </w:t>
      </w:r>
      <w:r w:rsidR="00344737">
        <w:t xml:space="preserve">The Employer Applicant will be notified if further information is required. </w:t>
      </w:r>
      <w:r w:rsidRPr="002669C4">
        <w:t xml:space="preserve">Incomplete applications will be kept open for a maximum of 90 </w:t>
      </w:r>
      <w:r>
        <w:t xml:space="preserve">calendar </w:t>
      </w:r>
      <w:r w:rsidRPr="002669C4">
        <w:t xml:space="preserve">days from the date the </w:t>
      </w:r>
      <w:r>
        <w:t xml:space="preserve">initial </w:t>
      </w:r>
      <w:r w:rsidRPr="002669C4">
        <w:t xml:space="preserve">application is received to enable </w:t>
      </w:r>
      <w:r>
        <w:t>Employer A</w:t>
      </w:r>
      <w:r w:rsidRPr="002669C4">
        <w:t xml:space="preserve">pplicants to provide all required information. Generally, if the required information is not received in this time-frame the application will be closed. </w:t>
      </w:r>
    </w:p>
    <w:p w:rsidR="00601EC3" w:rsidRDefault="00601EC3" w:rsidP="00477D59">
      <w:pPr>
        <w:spacing w:before="120" w:after="120"/>
      </w:pPr>
      <w:r w:rsidRPr="002669C4">
        <w:t xml:space="preserve">On completion of the assessment process </w:t>
      </w:r>
      <w:r>
        <w:t>Employer A</w:t>
      </w:r>
      <w:r w:rsidRPr="002669C4">
        <w:t xml:space="preserve">pplicants will be advised of the outcome of the application and if successful, be provided </w:t>
      </w:r>
      <w:r>
        <w:t xml:space="preserve">with an AON </w:t>
      </w:r>
      <w:r w:rsidRPr="009239D8">
        <w:t>certificate.</w:t>
      </w:r>
    </w:p>
    <w:p w:rsidR="00601EC3" w:rsidRPr="009239D8" w:rsidRDefault="00601EC3" w:rsidP="00477D59">
      <w:pPr>
        <w:pStyle w:val="Heading1"/>
        <w:numPr>
          <w:ilvl w:val="0"/>
          <w:numId w:val="0"/>
        </w:numPr>
        <w:spacing w:before="200" w:after="120"/>
        <w:rPr>
          <w:noProof/>
        </w:rPr>
      </w:pPr>
      <w:bookmarkStart w:id="17" w:name="_Toc136607757"/>
      <w:r w:rsidRPr="009239D8">
        <w:rPr>
          <w:lang w:eastAsia="en-AU"/>
        </w:rPr>
        <w:t>Review</w:t>
      </w:r>
      <w:bookmarkEnd w:id="17"/>
      <w:r w:rsidRPr="009239D8">
        <w:rPr>
          <w:noProof/>
        </w:rPr>
        <w:t xml:space="preserve"> </w:t>
      </w:r>
    </w:p>
    <w:p w:rsidR="00601EC3" w:rsidRPr="002669C4" w:rsidRDefault="00601EC3" w:rsidP="00477D59">
      <w:pPr>
        <w:spacing w:before="120" w:after="120"/>
      </w:pPr>
      <w:r w:rsidRPr="002669C4">
        <w:t xml:space="preserve">If an application is declined, the </w:t>
      </w:r>
      <w:r>
        <w:t>CMO</w:t>
      </w:r>
      <w:r w:rsidRPr="002669C4">
        <w:t xml:space="preserve"> will provide a statement outlining the reasons for the decision. The </w:t>
      </w:r>
      <w:r>
        <w:t>CMO</w:t>
      </w:r>
      <w:r w:rsidRPr="002669C4">
        <w:t xml:space="preserve"> will only reconsider the decision if the </w:t>
      </w:r>
      <w:r>
        <w:t>Employer A</w:t>
      </w:r>
      <w:r w:rsidRPr="002669C4">
        <w:t xml:space="preserve">pplicant disputes those reasons, based on information that was either not available or not previously considered by the </w:t>
      </w:r>
      <w:r>
        <w:t>CMO</w:t>
      </w:r>
      <w:r w:rsidRPr="002669C4">
        <w:t xml:space="preserve">. </w:t>
      </w:r>
    </w:p>
    <w:p w:rsidR="00601EC3" w:rsidRDefault="00601EC3" w:rsidP="00477D59">
      <w:pPr>
        <w:spacing w:before="120" w:after="120"/>
      </w:pPr>
      <w:r>
        <w:t>All requests for review</w:t>
      </w:r>
      <w:r w:rsidRPr="002669C4">
        <w:t xml:space="preserve"> must be received by the </w:t>
      </w:r>
      <w:r>
        <w:t>CMO</w:t>
      </w:r>
      <w:r w:rsidRPr="002669C4">
        <w:t xml:space="preserve"> within 28 </w:t>
      </w:r>
      <w:r>
        <w:t xml:space="preserve">working </w:t>
      </w:r>
      <w:r w:rsidRPr="002669C4">
        <w:t>days of receipt of the</w:t>
      </w:r>
      <w:r w:rsidRPr="009239D8">
        <w:t xml:space="preserve"> </w:t>
      </w:r>
      <w:r w:rsidRPr="002669C4">
        <w:t>decision</w:t>
      </w:r>
      <w:r w:rsidRPr="009239D8">
        <w:t>.</w:t>
      </w:r>
    </w:p>
    <w:p w:rsidR="00133728" w:rsidRDefault="00133728">
      <w:pPr>
        <w:rPr>
          <w:rFonts w:asciiTheme="majorHAnsi" w:eastAsiaTheme="majorEastAsia" w:hAnsiTheme="majorHAnsi" w:cstheme="majorBidi"/>
          <w:bCs/>
          <w:color w:val="1F1F5F" w:themeColor="text1"/>
          <w:kern w:val="32"/>
          <w:sz w:val="36"/>
          <w:szCs w:val="32"/>
          <w:lang w:eastAsia="en-AU"/>
        </w:rPr>
      </w:pPr>
      <w:r>
        <w:rPr>
          <w:lang w:eastAsia="en-AU"/>
        </w:rPr>
        <w:br w:type="page"/>
      </w:r>
    </w:p>
    <w:p w:rsidR="00B36A95" w:rsidRDefault="00B36A95" w:rsidP="00477D59">
      <w:pPr>
        <w:pStyle w:val="Heading1"/>
        <w:numPr>
          <w:ilvl w:val="0"/>
          <w:numId w:val="0"/>
        </w:numPr>
        <w:spacing w:before="200" w:after="120"/>
      </w:pPr>
      <w:bookmarkStart w:id="18" w:name="_Toc136607758"/>
      <w:r>
        <w:rPr>
          <w:lang w:eastAsia="en-AU"/>
        </w:rPr>
        <w:lastRenderedPageBreak/>
        <w:t>National Safety and Quality Health Standards</w:t>
      </w:r>
      <w:bookmarkEnd w:id="18"/>
    </w:p>
    <w:tbl>
      <w:tblPr>
        <w:tblW w:w="4966" w:type="pct"/>
        <w:jc w:val="center"/>
        <w:tblCellMar>
          <w:left w:w="0" w:type="dxa"/>
          <w:right w:w="0" w:type="dxa"/>
        </w:tblCellMar>
        <w:tblLook w:val="04A0" w:firstRow="1" w:lastRow="0" w:firstColumn="1" w:lastColumn="0" w:noHBand="0" w:noVBand="1"/>
      </w:tblPr>
      <w:tblGrid>
        <w:gridCol w:w="1266"/>
        <w:gridCol w:w="1305"/>
        <w:gridCol w:w="1094"/>
        <w:gridCol w:w="1109"/>
        <w:gridCol w:w="1453"/>
        <w:gridCol w:w="1456"/>
        <w:gridCol w:w="1260"/>
        <w:gridCol w:w="1285"/>
      </w:tblGrid>
      <w:tr w:rsidR="00B36A95" w:rsidTr="00477D59">
        <w:trPr>
          <w:cantSplit/>
          <w:trHeight w:val="431"/>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rsidR="00B36A95" w:rsidRDefault="00B36A95" w:rsidP="00A97CC0">
            <w:pPr>
              <w:jc w:val="center"/>
              <w:rPr>
                <w:rFonts w:ascii="Calibri" w:hAnsi="Calibri"/>
              </w:rPr>
            </w:pPr>
            <w:r>
              <w:rPr>
                <w:b/>
                <w:bCs/>
              </w:rPr>
              <w:t>National Safety and Quality Health Service Standards</w:t>
            </w:r>
          </w:p>
        </w:tc>
      </w:tr>
      <w:tr w:rsidR="00B36A95" w:rsidTr="00477D59">
        <w:trPr>
          <w:cantSplit/>
          <w:trHeight w:val="1430"/>
          <w:jc w:val="center"/>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47FE22F6" wp14:editId="7B900F1B">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rsidR="00B36A95" w:rsidRDefault="00B36A95" w:rsidP="00A97CC0">
            <w:pPr>
              <w:spacing w:before="20"/>
              <w:jc w:val="center"/>
            </w:pPr>
            <w:r>
              <w:rPr>
                <w:sz w:val="18"/>
                <w:szCs w:val="18"/>
              </w:rPr>
              <w:t>Clinical Governance</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60A0738C" wp14:editId="067D9BB4">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rsidR="00B36A95" w:rsidRDefault="00B36A95" w:rsidP="00A97CC0">
            <w:pPr>
              <w:spacing w:before="20"/>
              <w:jc w:val="center"/>
            </w:pPr>
            <w:r>
              <w:rPr>
                <w:sz w:val="18"/>
                <w:szCs w:val="18"/>
              </w:rPr>
              <w:t>Partnering with Consumers</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1BCAF3B4" wp14:editId="53F3F36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B36A95" w:rsidRDefault="00B36A95" w:rsidP="00A97CC0">
            <w:pPr>
              <w:spacing w:before="20"/>
              <w:jc w:val="center"/>
            </w:pPr>
            <w:r>
              <w:rPr>
                <w:sz w:val="18"/>
                <w:szCs w:val="18"/>
              </w:rPr>
              <w:t>Preventing and Controlling Healthcare Associated Infection</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50CE1E18" wp14:editId="0E6570D6">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B36A95" w:rsidRDefault="00B36A95" w:rsidP="00A97CC0">
            <w:pPr>
              <w:spacing w:before="20"/>
              <w:jc w:val="center"/>
            </w:pPr>
            <w:r>
              <w:rPr>
                <w:sz w:val="18"/>
                <w:szCs w:val="18"/>
              </w:rPr>
              <w:t>Medication Safety</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64A68DB8" wp14:editId="6497ACB9">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36A95" w:rsidRDefault="00B36A95" w:rsidP="00A97CC0">
            <w:pPr>
              <w:spacing w:before="20"/>
              <w:jc w:val="center"/>
            </w:pPr>
            <w:r>
              <w:rPr>
                <w:sz w:val="18"/>
                <w:szCs w:val="18"/>
              </w:rPr>
              <w:t>Comprehensive Care</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29CA3017" wp14:editId="4CA3B800">
                  <wp:extent cx="438150" cy="447675"/>
                  <wp:effectExtent l="0" t="0" r="0" b="9525"/>
                  <wp:docPr id="9" name="Picture 9"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rsidR="00B36A95" w:rsidRDefault="00B36A95" w:rsidP="00A97CC0">
            <w:pPr>
              <w:spacing w:before="20"/>
              <w:jc w:val="center"/>
            </w:pPr>
            <w:r>
              <w:rPr>
                <w:sz w:val="18"/>
                <w:szCs w:val="18"/>
              </w:rPr>
              <w:t>Communicating for Safety</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3FD6A314" wp14:editId="283B104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rsidR="00B36A95" w:rsidRDefault="00B36A95" w:rsidP="00A97CC0">
            <w:pPr>
              <w:spacing w:before="20"/>
              <w:jc w:val="center"/>
            </w:pPr>
            <w:r>
              <w:rPr>
                <w:sz w:val="18"/>
                <w:szCs w:val="18"/>
              </w:rPr>
              <w:t>Blood Management</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B36A95" w:rsidRDefault="00B36A95" w:rsidP="00A97CC0">
            <w:pPr>
              <w:spacing w:before="20"/>
              <w:jc w:val="center"/>
            </w:pPr>
            <w:r>
              <w:rPr>
                <w:noProof/>
                <w:sz w:val="18"/>
                <w:szCs w:val="18"/>
                <w:lang w:eastAsia="en-AU"/>
              </w:rPr>
              <w:drawing>
                <wp:inline distT="0" distB="0" distL="0" distR="0" wp14:anchorId="7CEB6D38" wp14:editId="6EC9F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rsidR="00B36A95" w:rsidRDefault="00B36A95" w:rsidP="00A97CC0">
            <w:pPr>
              <w:spacing w:before="20"/>
              <w:jc w:val="center"/>
            </w:pPr>
            <w:r>
              <w:rPr>
                <w:sz w:val="18"/>
                <w:szCs w:val="18"/>
              </w:rPr>
              <w:t>Recognising &amp; Responding to Acute Deterioration</w:t>
            </w:r>
          </w:p>
        </w:tc>
      </w:tr>
      <w:tr w:rsidR="00B36A95" w:rsidTr="00477D59">
        <w:trPr>
          <w:cantSplit/>
          <w:trHeight w:val="567"/>
          <w:jc w:val="center"/>
        </w:trPr>
        <w:sdt>
          <w:sdtPr>
            <w:id w:val="-2099013849"/>
            <w14:checkbox>
              <w14:checked w14:val="1"/>
              <w14:checkedState w14:val="2612" w14:font="MS Gothic"/>
              <w14:uncheckedState w14:val="2610" w14:font="MS Gothic"/>
            </w14:checkbox>
          </w:sdtPr>
          <w:sdtEndPr/>
          <w:sdtContent>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2740BA" w:rsidP="00A97CC0">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95" w:rsidRDefault="00B36A95" w:rsidP="00A97CC0">
                <w:pPr>
                  <w:jc w:val="center"/>
                </w:pPr>
                <w:r>
                  <w:rPr>
                    <w:rFonts w:ascii="MS Gothic" w:eastAsia="MS Gothic" w:hAnsi="MS Gothic" w:hint="eastAsia"/>
                  </w:rPr>
                  <w:t>☐</w:t>
                </w:r>
              </w:p>
            </w:tc>
          </w:sdtContent>
        </w:sdt>
      </w:tr>
    </w:tbl>
    <w:p w:rsidR="00B36A95" w:rsidRPr="00601EC3" w:rsidRDefault="00B36A95" w:rsidP="00601EC3">
      <w:pPr>
        <w:rPr>
          <w:lang w:eastAsia="en-AU"/>
        </w:rPr>
      </w:pPr>
    </w:p>
    <w:sectPr w:rsidR="00B36A95" w:rsidRPr="00601EC3" w:rsidSect="008B7C3D">
      <w:footerReference w:type="default" r:id="rId42"/>
      <w:headerReference w:type="first" r:id="rId4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22" w:rsidRDefault="006C3B22">
      <w:r>
        <w:separator/>
      </w:r>
    </w:p>
  </w:endnote>
  <w:endnote w:type="continuationSeparator" w:id="0">
    <w:p w:rsidR="006C3B22" w:rsidRDefault="006C3B22">
      <w:r>
        <w:continuationSeparator/>
      </w:r>
    </w:p>
  </w:endnote>
  <w:endnote w:type="continuationNotice" w:id="1">
    <w:p w:rsidR="006C3B22" w:rsidRDefault="006C3B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C0" w:rsidRPr="00F538BD" w:rsidRDefault="00A97CC0" w:rsidP="000A385C">
    <w:pPr>
      <w:pStyle w:val="Hidden"/>
      <w:ind w:firstLine="0"/>
      <w:jc w:val="right"/>
    </w:pPr>
    <w:r w:rsidRPr="001852AF">
      <w:rPr>
        <w:noProof/>
        <w:lang w:eastAsia="en-AU"/>
      </w:rPr>
      <w:drawing>
        <wp:inline distT="0" distB="0" distL="0" distR="0" wp14:anchorId="1CB6FA2E" wp14:editId="32A87C9F">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C0" w:rsidRPr="00F538BD" w:rsidRDefault="00A97CC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97CC0" w:rsidRPr="00132658" w:rsidTr="00477D59">
      <w:trPr>
        <w:cantSplit/>
        <w:trHeight w:hRule="exact" w:val="1003"/>
        <w:tblHeader/>
      </w:trPr>
      <w:tc>
        <w:tcPr>
          <w:tcW w:w="10318" w:type="dxa"/>
          <w:vAlign w:val="bottom"/>
        </w:tcPr>
        <w:p w:rsidR="00A97CC0" w:rsidRDefault="00A97CC0" w:rsidP="003D067F">
          <w:pPr>
            <w:spacing w:after="0"/>
            <w:rPr>
              <w:rStyle w:val="PageNumber"/>
              <w:b/>
            </w:rPr>
          </w:pPr>
          <w:r>
            <w:rPr>
              <w:rStyle w:val="PageNumber"/>
              <w:b/>
            </w:rPr>
            <w:t>NT HEALTH</w:t>
          </w:r>
        </w:p>
        <w:p w:rsidR="00A97CC0" w:rsidRPr="00AC4488" w:rsidRDefault="00A97CC0" w:rsidP="003D067F">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803203">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803203">
            <w:rPr>
              <w:rStyle w:val="PageNumber"/>
              <w:noProof/>
            </w:rPr>
            <w:t>9</w:t>
          </w:r>
          <w:r>
            <w:rPr>
              <w:rStyle w:val="PageNumber"/>
            </w:rPr>
            <w:fldChar w:fldCharType="end"/>
          </w:r>
        </w:p>
      </w:tc>
    </w:tr>
  </w:tbl>
  <w:p w:rsidR="00A97CC0" w:rsidRPr="001852AF" w:rsidRDefault="00A97CC0" w:rsidP="00477D59">
    <w:pPr>
      <w:pStyle w:val="Hidden"/>
      <w:ind w:firstLine="0"/>
    </w:pPr>
  </w:p>
  <w:p w:rsidR="00A97CC0" w:rsidRDefault="00A97C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22" w:rsidRDefault="006C3B22">
      <w:r>
        <w:separator/>
      </w:r>
    </w:p>
  </w:footnote>
  <w:footnote w:type="continuationSeparator" w:id="0">
    <w:p w:rsidR="006C3B22" w:rsidRDefault="006C3B22">
      <w:r>
        <w:continuationSeparator/>
      </w:r>
    </w:p>
  </w:footnote>
  <w:footnote w:type="continuationNotice" w:id="1">
    <w:p w:rsidR="006C3B22" w:rsidRDefault="006C3B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C0" w:rsidRPr="008E0345" w:rsidRDefault="006C3B2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97CC0">
          <w:t>Area of Need NT Framework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C0" w:rsidRDefault="00A97CC0"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668B3B99" wp14:editId="067A4BB4">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EBE2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C0" w:rsidRPr="00274F1C" w:rsidRDefault="00A97CC0"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A97CC0" w:rsidRPr="00964B22" w:rsidRDefault="00A97CC0" w:rsidP="008E0345">
        <w:pPr>
          <w:pStyle w:val="Header"/>
          <w:rPr>
            <w:b/>
          </w:rPr>
        </w:pPr>
        <w:r>
          <w:t>Area of Need NT Framework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22F740C"/>
    <w:multiLevelType w:val="hybridMultilevel"/>
    <w:tmpl w:val="734A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5"/>
  </w:num>
  <w:num w:numId="4">
    <w:abstractNumId w:val="23"/>
  </w:num>
  <w:num w:numId="5">
    <w:abstractNumId w:val="15"/>
  </w:num>
  <w:num w:numId="6">
    <w:abstractNumId w:val="7"/>
  </w:num>
  <w:num w:numId="7">
    <w:abstractNumId w:val="25"/>
  </w:num>
  <w:num w:numId="8">
    <w:abstractNumId w:val="14"/>
  </w:num>
  <w:num w:numId="9">
    <w:abstractNumId w:val="20"/>
  </w:num>
  <w:num w:numId="10">
    <w:abstractNumId w:val="31"/>
  </w:num>
  <w:num w:numId="11">
    <w:abstractNumId w:val="35"/>
  </w:num>
  <w:num w:numId="1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NTG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B6"/>
    <w:rsid w:val="00001DDF"/>
    <w:rsid w:val="0000313E"/>
    <w:rsid w:val="0000322D"/>
    <w:rsid w:val="00007670"/>
    <w:rsid w:val="00010036"/>
    <w:rsid w:val="00010665"/>
    <w:rsid w:val="00011036"/>
    <w:rsid w:val="000216E9"/>
    <w:rsid w:val="0002393A"/>
    <w:rsid w:val="00027DB8"/>
    <w:rsid w:val="000302A0"/>
    <w:rsid w:val="000307A7"/>
    <w:rsid w:val="00031A96"/>
    <w:rsid w:val="00040BF3"/>
    <w:rsid w:val="0004577F"/>
    <w:rsid w:val="00046C59"/>
    <w:rsid w:val="00051362"/>
    <w:rsid w:val="00051F45"/>
    <w:rsid w:val="00052953"/>
    <w:rsid w:val="0005341A"/>
    <w:rsid w:val="000561D9"/>
    <w:rsid w:val="00056DEF"/>
    <w:rsid w:val="000720BE"/>
    <w:rsid w:val="0007259C"/>
    <w:rsid w:val="00074573"/>
    <w:rsid w:val="00080202"/>
    <w:rsid w:val="00080DCD"/>
    <w:rsid w:val="00080E22"/>
    <w:rsid w:val="00082573"/>
    <w:rsid w:val="000840A3"/>
    <w:rsid w:val="00085062"/>
    <w:rsid w:val="00086A5F"/>
    <w:rsid w:val="000908B9"/>
    <w:rsid w:val="000911EF"/>
    <w:rsid w:val="000962C5"/>
    <w:rsid w:val="000A04AF"/>
    <w:rsid w:val="000A385C"/>
    <w:rsid w:val="000A4317"/>
    <w:rsid w:val="000A559C"/>
    <w:rsid w:val="000B1084"/>
    <w:rsid w:val="000B2CA1"/>
    <w:rsid w:val="000D1F29"/>
    <w:rsid w:val="000D633D"/>
    <w:rsid w:val="000E0962"/>
    <w:rsid w:val="000E342B"/>
    <w:rsid w:val="000E38FB"/>
    <w:rsid w:val="000E5DD2"/>
    <w:rsid w:val="000F2958"/>
    <w:rsid w:val="000F4805"/>
    <w:rsid w:val="00104E7F"/>
    <w:rsid w:val="001117D8"/>
    <w:rsid w:val="001137EC"/>
    <w:rsid w:val="001152F5"/>
    <w:rsid w:val="00117734"/>
    <w:rsid w:val="00117743"/>
    <w:rsid w:val="00117F5B"/>
    <w:rsid w:val="00132658"/>
    <w:rsid w:val="00133052"/>
    <w:rsid w:val="0013372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07C"/>
    <w:rsid w:val="00265C56"/>
    <w:rsid w:val="002716CD"/>
    <w:rsid w:val="002740BA"/>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73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137F"/>
    <w:rsid w:val="00382BE1"/>
    <w:rsid w:val="00390CE3"/>
    <w:rsid w:val="00394876"/>
    <w:rsid w:val="00394AAF"/>
    <w:rsid w:val="00394CE5"/>
    <w:rsid w:val="003A134B"/>
    <w:rsid w:val="003A6341"/>
    <w:rsid w:val="003B173F"/>
    <w:rsid w:val="003B19A7"/>
    <w:rsid w:val="003B67FD"/>
    <w:rsid w:val="003B6A61"/>
    <w:rsid w:val="003D067F"/>
    <w:rsid w:val="003D3A1E"/>
    <w:rsid w:val="003D42C0"/>
    <w:rsid w:val="003D5B29"/>
    <w:rsid w:val="003D7818"/>
    <w:rsid w:val="003E2445"/>
    <w:rsid w:val="003E3BB2"/>
    <w:rsid w:val="003F5B58"/>
    <w:rsid w:val="003F5E3D"/>
    <w:rsid w:val="0040222A"/>
    <w:rsid w:val="004047BC"/>
    <w:rsid w:val="00406497"/>
    <w:rsid w:val="004100F7"/>
    <w:rsid w:val="00414CB3"/>
    <w:rsid w:val="0041563D"/>
    <w:rsid w:val="00420CF5"/>
    <w:rsid w:val="00422874"/>
    <w:rsid w:val="00426E25"/>
    <w:rsid w:val="00427D9C"/>
    <w:rsid w:val="00427E7E"/>
    <w:rsid w:val="00434DC4"/>
    <w:rsid w:val="004433AE"/>
    <w:rsid w:val="00443B6E"/>
    <w:rsid w:val="00445E94"/>
    <w:rsid w:val="00446872"/>
    <w:rsid w:val="004521CB"/>
    <w:rsid w:val="0045420A"/>
    <w:rsid w:val="004554D4"/>
    <w:rsid w:val="00461744"/>
    <w:rsid w:val="00466185"/>
    <w:rsid w:val="004668A7"/>
    <w:rsid w:val="00466D96"/>
    <w:rsid w:val="00467747"/>
    <w:rsid w:val="00473C98"/>
    <w:rsid w:val="00474965"/>
    <w:rsid w:val="00477D59"/>
    <w:rsid w:val="00482DF8"/>
    <w:rsid w:val="004864DE"/>
    <w:rsid w:val="00494BE5"/>
    <w:rsid w:val="004A0EBA"/>
    <w:rsid w:val="004A2538"/>
    <w:rsid w:val="004B0C15"/>
    <w:rsid w:val="004B35EA"/>
    <w:rsid w:val="004B3704"/>
    <w:rsid w:val="004B61B8"/>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84C6E"/>
    <w:rsid w:val="00595386"/>
    <w:rsid w:val="00597F91"/>
    <w:rsid w:val="005A3621"/>
    <w:rsid w:val="005A4AC0"/>
    <w:rsid w:val="005A5E1C"/>
    <w:rsid w:val="005A5FDF"/>
    <w:rsid w:val="005B0FB7"/>
    <w:rsid w:val="005B122A"/>
    <w:rsid w:val="005B5AC2"/>
    <w:rsid w:val="005C2833"/>
    <w:rsid w:val="005D3964"/>
    <w:rsid w:val="005E144D"/>
    <w:rsid w:val="005E1500"/>
    <w:rsid w:val="005E3A43"/>
    <w:rsid w:val="005E51A4"/>
    <w:rsid w:val="005F77C7"/>
    <w:rsid w:val="0060030B"/>
    <w:rsid w:val="00601EC3"/>
    <w:rsid w:val="006145BB"/>
    <w:rsid w:val="00620675"/>
    <w:rsid w:val="00622910"/>
    <w:rsid w:val="00635EC1"/>
    <w:rsid w:val="006433C3"/>
    <w:rsid w:val="006467F2"/>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3B22"/>
    <w:rsid w:val="006D1ADA"/>
    <w:rsid w:val="006D66F7"/>
    <w:rsid w:val="006D6723"/>
    <w:rsid w:val="006E2256"/>
    <w:rsid w:val="006E3B5D"/>
    <w:rsid w:val="006F06AB"/>
    <w:rsid w:val="00702D61"/>
    <w:rsid w:val="00705C9D"/>
    <w:rsid w:val="00705F13"/>
    <w:rsid w:val="00714F1D"/>
    <w:rsid w:val="00715225"/>
    <w:rsid w:val="00717967"/>
    <w:rsid w:val="00720CC6"/>
    <w:rsid w:val="00722DDB"/>
    <w:rsid w:val="00724728"/>
    <w:rsid w:val="00724F98"/>
    <w:rsid w:val="00730B9B"/>
    <w:rsid w:val="0073182E"/>
    <w:rsid w:val="007332FF"/>
    <w:rsid w:val="0073520D"/>
    <w:rsid w:val="0073706F"/>
    <w:rsid w:val="007372B0"/>
    <w:rsid w:val="007408F5"/>
    <w:rsid w:val="00741EAE"/>
    <w:rsid w:val="0074241F"/>
    <w:rsid w:val="0075413F"/>
    <w:rsid w:val="00755248"/>
    <w:rsid w:val="0076190B"/>
    <w:rsid w:val="0076355D"/>
    <w:rsid w:val="00763A2D"/>
    <w:rsid w:val="007761D8"/>
    <w:rsid w:val="00777795"/>
    <w:rsid w:val="00783A57"/>
    <w:rsid w:val="00784C92"/>
    <w:rsid w:val="007859CD"/>
    <w:rsid w:val="007907E4"/>
    <w:rsid w:val="00796461"/>
    <w:rsid w:val="007A0A61"/>
    <w:rsid w:val="007A11C5"/>
    <w:rsid w:val="007A6A4F"/>
    <w:rsid w:val="007A7A8A"/>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3203"/>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D5F29"/>
    <w:rsid w:val="008E0345"/>
    <w:rsid w:val="008E03FC"/>
    <w:rsid w:val="008E4421"/>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0669"/>
    <w:rsid w:val="00A71E1C"/>
    <w:rsid w:val="00A74A2E"/>
    <w:rsid w:val="00A925EC"/>
    <w:rsid w:val="00A929AA"/>
    <w:rsid w:val="00A92B6B"/>
    <w:rsid w:val="00A955A9"/>
    <w:rsid w:val="00A97CC0"/>
    <w:rsid w:val="00AA541E"/>
    <w:rsid w:val="00AD0DA4"/>
    <w:rsid w:val="00AD4169"/>
    <w:rsid w:val="00AE25C6"/>
    <w:rsid w:val="00AE306C"/>
    <w:rsid w:val="00AE5318"/>
    <w:rsid w:val="00AF28C1"/>
    <w:rsid w:val="00AF5F76"/>
    <w:rsid w:val="00B00809"/>
    <w:rsid w:val="00B02EF1"/>
    <w:rsid w:val="00B07C97"/>
    <w:rsid w:val="00B07EA1"/>
    <w:rsid w:val="00B11C67"/>
    <w:rsid w:val="00B15754"/>
    <w:rsid w:val="00B15A27"/>
    <w:rsid w:val="00B2046E"/>
    <w:rsid w:val="00B20E8B"/>
    <w:rsid w:val="00B257E1"/>
    <w:rsid w:val="00B2599A"/>
    <w:rsid w:val="00B27AC4"/>
    <w:rsid w:val="00B343CC"/>
    <w:rsid w:val="00B36A95"/>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C4C4F"/>
    <w:rsid w:val="00BC4EBB"/>
    <w:rsid w:val="00BD7FE1"/>
    <w:rsid w:val="00BE37CA"/>
    <w:rsid w:val="00BE6144"/>
    <w:rsid w:val="00BE635A"/>
    <w:rsid w:val="00BE74B8"/>
    <w:rsid w:val="00BF17E9"/>
    <w:rsid w:val="00BF2ABB"/>
    <w:rsid w:val="00BF5099"/>
    <w:rsid w:val="00BF5345"/>
    <w:rsid w:val="00BF5A66"/>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02AF"/>
    <w:rsid w:val="00CC4250"/>
    <w:rsid w:val="00CC61CD"/>
    <w:rsid w:val="00CD5011"/>
    <w:rsid w:val="00CE640F"/>
    <w:rsid w:val="00CE76BC"/>
    <w:rsid w:val="00CE7F64"/>
    <w:rsid w:val="00CF540E"/>
    <w:rsid w:val="00D02F07"/>
    <w:rsid w:val="00D22650"/>
    <w:rsid w:val="00D23346"/>
    <w:rsid w:val="00D27EBE"/>
    <w:rsid w:val="00D36A49"/>
    <w:rsid w:val="00D517C6"/>
    <w:rsid w:val="00D64806"/>
    <w:rsid w:val="00D71D84"/>
    <w:rsid w:val="00D72464"/>
    <w:rsid w:val="00D768EB"/>
    <w:rsid w:val="00D82D1E"/>
    <w:rsid w:val="00D832D9"/>
    <w:rsid w:val="00D90F00"/>
    <w:rsid w:val="00D93CF0"/>
    <w:rsid w:val="00D94F6B"/>
    <w:rsid w:val="00D975C0"/>
    <w:rsid w:val="00DA5285"/>
    <w:rsid w:val="00DA5F32"/>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1EA2"/>
    <w:rsid w:val="00E02681"/>
    <w:rsid w:val="00E02792"/>
    <w:rsid w:val="00E034D8"/>
    <w:rsid w:val="00E04CC0"/>
    <w:rsid w:val="00E1060A"/>
    <w:rsid w:val="00E15816"/>
    <w:rsid w:val="00E160D5"/>
    <w:rsid w:val="00E239FF"/>
    <w:rsid w:val="00E261F4"/>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A4463"/>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21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FB048-AB4F-427F-B563-F7E02D7D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Regions">
    <w:name w:val="Regions"/>
    <w:basedOn w:val="DefaultParagraphFont"/>
    <w:uiPriority w:val="1"/>
    <w:rsid w:val="003D067F"/>
    <w:rPr>
      <w:color w:val="4D4D4D"/>
      <w:sz w:val="20"/>
    </w:rPr>
  </w:style>
  <w:style w:type="character" w:customStyle="1" w:styleId="ListParagraphChar">
    <w:name w:val="List Paragraph Char"/>
    <w:basedOn w:val="DefaultParagraphFont"/>
    <w:link w:val="ListParagraph"/>
    <w:uiPriority w:val="34"/>
    <w:rsid w:val="00601EC3"/>
    <w:rPr>
      <w:rFonts w:ascii="Lato" w:eastAsiaTheme="minorEastAsia" w:hAnsi="Lato"/>
      <w:iCs/>
    </w:rPr>
  </w:style>
  <w:style w:type="character" w:styleId="CommentReference">
    <w:name w:val="annotation reference"/>
    <w:basedOn w:val="DefaultParagraphFont"/>
    <w:uiPriority w:val="99"/>
    <w:semiHidden/>
    <w:unhideWhenUsed/>
    <w:rsid w:val="00B36A95"/>
    <w:rPr>
      <w:sz w:val="16"/>
      <w:szCs w:val="16"/>
    </w:rPr>
  </w:style>
  <w:style w:type="paragraph" w:styleId="CommentText">
    <w:name w:val="annotation text"/>
    <w:basedOn w:val="Normal"/>
    <w:link w:val="CommentTextChar"/>
    <w:uiPriority w:val="99"/>
    <w:semiHidden/>
    <w:unhideWhenUsed/>
    <w:rsid w:val="00B36A95"/>
    <w:rPr>
      <w:sz w:val="20"/>
      <w:szCs w:val="20"/>
    </w:rPr>
  </w:style>
  <w:style w:type="character" w:customStyle="1" w:styleId="CommentTextChar">
    <w:name w:val="Comment Text Char"/>
    <w:basedOn w:val="DefaultParagraphFont"/>
    <w:link w:val="CommentText"/>
    <w:uiPriority w:val="99"/>
    <w:semiHidden/>
    <w:rsid w:val="00B36A9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36A95"/>
    <w:rPr>
      <w:b/>
      <w:bCs/>
    </w:rPr>
  </w:style>
  <w:style w:type="character" w:customStyle="1" w:styleId="CommentSubjectChar">
    <w:name w:val="Comment Subject Char"/>
    <w:basedOn w:val="CommentTextChar"/>
    <w:link w:val="CommentSubject"/>
    <w:uiPriority w:val="99"/>
    <w:semiHidden/>
    <w:rsid w:val="00B36A95"/>
    <w:rPr>
      <w:rFonts w:ascii="Lato" w:hAnsi="Lato"/>
      <w:b/>
      <w:bCs/>
      <w:sz w:val="20"/>
      <w:szCs w:val="20"/>
    </w:rPr>
  </w:style>
  <w:style w:type="paragraph" w:styleId="BalloonText">
    <w:name w:val="Balloon Text"/>
    <w:basedOn w:val="Normal"/>
    <w:link w:val="BalloonTextChar"/>
    <w:uiPriority w:val="99"/>
    <w:semiHidden/>
    <w:unhideWhenUsed/>
    <w:rsid w:val="00B36A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92001022">
      <w:bodyDiv w:val="1"/>
      <w:marLeft w:val="0"/>
      <w:marRight w:val="0"/>
      <w:marTop w:val="0"/>
      <w:marBottom w:val="0"/>
      <w:divBdr>
        <w:top w:val="none" w:sz="0" w:space="0" w:color="auto"/>
        <w:left w:val="none" w:sz="0" w:space="0" w:color="auto"/>
        <w:bottom w:val="none" w:sz="0" w:space="0" w:color="auto"/>
        <w:right w:val="none" w:sz="0" w:space="0" w:color="auto"/>
      </w:divBdr>
    </w:div>
    <w:div w:id="121453731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3.jpeg"/><Relationship Id="rId39" Type="http://schemas.openxmlformats.org/officeDocument/2006/relationships/image" Target="cid:image007.jpg@01D658ED.D030F090" TargetMode="External"/><Relationship Id="rId3" Type="http://schemas.openxmlformats.org/officeDocument/2006/relationships/customXml" Target="../customXml/item3.xml"/><Relationship Id="rId21" Type="http://schemas.openxmlformats.org/officeDocument/2006/relationships/hyperlink" Target="https://legislation.nt.gov.au/Legislation/HEALTH-PRACTITIONER-REGULATION-NATIONAL-UNIFORM-LEGISLATION-ACT-2010" TargetMode="External"/><Relationship Id="rId34" Type="http://schemas.openxmlformats.org/officeDocument/2006/relationships/image" Target="media/image7.jpeg"/><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hpra.gov.au/~/link.aspx?_id=D4E5EF420D3C4EAB8B247FDB72CA6E0A&amp;_z=z" TargetMode="External"/><Relationship Id="rId25" Type="http://schemas.openxmlformats.org/officeDocument/2006/relationships/hyperlink" Target="mailto:chiefmedicalofficer.doh@nt.gov.au" TargetMode="External"/><Relationship Id="rId33" Type="http://schemas.openxmlformats.org/officeDocument/2006/relationships/image" Target="cid:image004.jpg@01D658ED.D030F090" TargetMode="External"/><Relationship Id="rId38" Type="http://schemas.openxmlformats.org/officeDocument/2006/relationships/image" Target="media/image9.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qld.gov.au/view/html/inforce/current/act-2009-045" TargetMode="External"/><Relationship Id="rId29" Type="http://schemas.openxmlformats.org/officeDocument/2006/relationships/image" Target="cid:image002.jpg@01D658ED.D030F090" TargetMode="External"/><Relationship Id="rId41" Type="http://schemas.openxmlformats.org/officeDocument/2006/relationships/image" Target="cid:image008.jpg@01D658ED.D030F0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hiefmedicalofficer.doh@nt.gov.au" TargetMode="External"/><Relationship Id="rId32" Type="http://schemas.openxmlformats.org/officeDocument/2006/relationships/image" Target="media/image6.jpeg"/><Relationship Id="rId37" Type="http://schemas.openxmlformats.org/officeDocument/2006/relationships/image" Target="cid:image006.jpg@01D658ED.D030F090" TargetMode="External"/><Relationship Id="rId40" Type="http://schemas.openxmlformats.org/officeDocument/2006/relationships/image" Target="media/image10.jpeg"/><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hiefmedicalofficer.doh@nt.gov.au"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cid:image003.jpg@01D658ED.D030F09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notes.nt.gov.au/dcm/legislat/legislat.nsf/d989974724db65b1482561cf0017cbd2/a9cf4a6852f4c84669257d0800261e52/$FILE/ATT316F6.pdf/Reph022.pdf" TargetMode="External"/><Relationship Id="rId27" Type="http://schemas.openxmlformats.org/officeDocument/2006/relationships/image" Target="cid:image001.jpg@01D658ED.D030F090" TargetMode="External"/><Relationship Id="rId30" Type="http://schemas.openxmlformats.org/officeDocument/2006/relationships/image" Target="media/image5.jpeg"/><Relationship Id="rId35" Type="http://schemas.openxmlformats.org/officeDocument/2006/relationships/image" Target="cid:image005.jpg@01D658ED.D030F090" TargetMode="External"/><Relationship Id="rId43"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A3F62C2C73458BB1A677C7D00BD2B6"/>
        <w:category>
          <w:name w:val="General"/>
          <w:gallery w:val="placeholder"/>
        </w:category>
        <w:types>
          <w:type w:val="bbPlcHdr"/>
        </w:types>
        <w:behaviors>
          <w:behavior w:val="content"/>
        </w:behaviors>
        <w:guid w:val="{CE1EE18A-C538-4129-B1E8-311DBDB535CC}"/>
      </w:docPartPr>
      <w:docPartBody>
        <w:p w:rsidR="001A49C0" w:rsidRDefault="001A49C0">
          <w:pPr>
            <w:pStyle w:val="C1A3F62C2C73458BB1A677C7D00BD2B6"/>
          </w:pPr>
          <w:r w:rsidRPr="000C7A65">
            <w:rPr>
              <w:rStyle w:val="PlaceholderText"/>
            </w:rPr>
            <w:t>[Title]</w:t>
          </w:r>
        </w:p>
      </w:docPartBody>
    </w:docPart>
    <w:docPart>
      <w:docPartPr>
        <w:name w:val="0FC2E38A2A08408E9ED62CFC202350A8"/>
        <w:category>
          <w:name w:val="General"/>
          <w:gallery w:val="placeholder"/>
        </w:category>
        <w:types>
          <w:type w:val="bbPlcHdr"/>
        </w:types>
        <w:behaviors>
          <w:behavior w:val="content"/>
        </w:behaviors>
        <w:guid w:val="{3FDA5652-C6C1-46BB-B030-8359C5132593}"/>
      </w:docPartPr>
      <w:docPartBody>
        <w:p w:rsidR="001A49C0" w:rsidRDefault="001A49C0">
          <w:pPr>
            <w:pStyle w:val="0FC2E38A2A08408E9ED62CFC202350A8"/>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C0"/>
    <w:rsid w:val="00075E8C"/>
    <w:rsid w:val="001A49C0"/>
    <w:rsid w:val="0020158D"/>
    <w:rsid w:val="002C6FE0"/>
    <w:rsid w:val="003645E8"/>
    <w:rsid w:val="004B68F4"/>
    <w:rsid w:val="006035E4"/>
    <w:rsid w:val="008278CB"/>
    <w:rsid w:val="00903933"/>
    <w:rsid w:val="009849DC"/>
    <w:rsid w:val="00B0246A"/>
    <w:rsid w:val="00CA505C"/>
    <w:rsid w:val="00D35AF2"/>
    <w:rsid w:val="00FF3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8D"/>
    <w:rPr>
      <w:color w:val="808080"/>
    </w:rPr>
  </w:style>
  <w:style w:type="paragraph" w:customStyle="1" w:styleId="C1A3F62C2C73458BB1A677C7D00BD2B6">
    <w:name w:val="C1A3F62C2C73458BB1A677C7D00BD2B6"/>
  </w:style>
  <w:style w:type="paragraph" w:customStyle="1" w:styleId="0FC2E38A2A08408E9ED62CFC202350A8">
    <w:name w:val="0FC2E38A2A08408E9ED62CFC202350A8"/>
  </w:style>
  <w:style w:type="paragraph" w:customStyle="1" w:styleId="CC36BEF7C16E489C98FDF25DA189DBD6">
    <w:name w:val="CC36BEF7C16E489C98FDF25DA189DBD6"/>
    <w:rsid w:val="0020158D"/>
  </w:style>
  <w:style w:type="paragraph" w:customStyle="1" w:styleId="91378AEDDFF245E288BF19C9243F6FA3">
    <w:name w:val="91378AEDDFF245E288BF19C9243F6FA3"/>
    <w:rsid w:val="00201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Clinical Policy</p:Name>
  <p:Description/>
  <p:Statement/>
  <p:PolicyItems>
    <p:PolicyItem featureId="Microsoft.Office.RecordsManagement.PolicyFeatures.PolicyLabel" staticId="0x010100370F03DA7C830644B9E8B53AEDFF05BE020200324EF78D031A4849B873A7C7B98EC772|-2094414987" UniqueId="e8f2367b-d40e-4d47-b466-d5387e9a97f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linical Policy" ma:contentTypeID="0x010100370F03DA7C830644B9E8B53AEDFF05BE020200324EF78D031A4849B873A7C7B98EC772" ma:contentTypeVersion="44" ma:contentTypeDescription="" ma:contentTypeScope="" ma:versionID="ad6e612a80aeadc1f60f2b1020428e28">
  <xsd:schema xmlns:xsd="http://www.w3.org/2001/XMLSchema" xmlns:xs="http://www.w3.org/2001/XMLSchema" xmlns:p="http://schemas.microsoft.com/office/2006/metadata/properties" xmlns:ns1="0b1b15de-2562-41e7-875a-96f32466411d" xmlns:ns2="http://schemas.microsoft.com/sharepoint/v3" xmlns:ns4="30212ded-5b93-4861-91df-e3d3c4882af7" targetNamespace="http://schemas.microsoft.com/office/2006/metadata/properties" ma:root="true" ma:fieldsID="03bd867948c5df4a590d1d43d5114a20" ns1:_="" ns2:_="" ns4:_="">
    <xsd:import namespace="0b1b15de-2562-41e7-875a-96f32466411d"/>
    <xsd:import namespace="http://schemas.microsoft.com/sharepoint/v3"/>
    <xsd:import namespace="30212ded-5b93-4861-91df-e3d3c4882af7"/>
    <xsd:element name="properties">
      <xsd:complexType>
        <xsd:sequence>
          <xsd:element name="documentManagement">
            <xsd:complexType>
              <xsd:all>
                <xsd:element ref="ns1:Document_x0020_Owner."/>
                <xsd:element ref="ns1:Approved_x0020_by"/>
                <xsd:element ref="ns1:Approved_x0020_Date"/>
                <xsd:element ref="ns1:Due_x0020_for_x0020_Review"/>
                <xsd:element ref="ns1:Extended_x0020_Review." minOccurs="0"/>
                <xsd:element ref="ns1:EDRM_x0020_Number"/>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2:_dlc_Exempt" minOccurs="0"/>
                <xsd:element ref="ns4:DLCPolicyLabelValue" minOccurs="0"/>
                <xsd:element ref="ns4:DLCPolicyLabelClientValue" minOccurs="0"/>
                <xsd:element ref="ns4:DLCPolicyLabelLock" minOccurs="0"/>
                <xsd:element ref="ns4:Archived_x0020_on" minOccurs="0"/>
                <xsd:element ref="ns1:e04b2b5bd2a24a069fe55ebc2c817a7a" minOccurs="0"/>
                <xsd:element ref="ns1: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8"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ma:displayName="Approved Date." ma:description="Date on which the document was approved (or renewed) by the Approval &#10;Authority." ma:format="DateOnly" ma:internalName="Approved_x0020_Date" ma:readOnly="false">
      <xsd:simpleType>
        <xsd:restriction base="dms:DateTime"/>
      </xsd:simpleType>
    </xsd:element>
    <xsd:element name="Due_x0020_for_x0020_Review" ma:index="10"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1" nillable="true" ma:displayName="Extended Review." ma:format="Dropdown" ma:internalName="Extended_x0020_Review_x002e_">
      <xsd:simpleType>
        <xsd:restriction base="dms:Choice">
          <xsd:enumeration value="No"/>
          <xsd:enumeration value="Yes"/>
        </xsd:restriction>
      </xsd:simpleType>
    </xsd:element>
    <xsd:element name="EDRM_x0020_Number" ma:index="17" ma:displayName="EDOC Number." ma:description="Document reference in TRM." ma:internalName="EDRM_x0020_Number" ma:readOnly="false">
      <xsd:simpleType>
        <xsd:restriction base="dms:Text">
          <xsd:maxLength value="255"/>
        </xsd:restriction>
      </xsd:simpleType>
    </xsd:element>
    <xsd:element name="Consulted_x0020_for_x0020_Approval." ma:index="18" nillable="true" ma:displayName="Consulted for Approval." ma:hidden="true" ma:internalName="Consulted_x0020_for_x0020_Approval_x002e_" ma:readOnly="false">
      <xsd:simpleType>
        <xsd:restriction base="dms:Note"/>
      </xsd:simpleType>
    </xsd:element>
    <xsd:element name="Effective_x0020_Date." ma:index="19"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0"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2"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3"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4"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5" nillable="true" ma:displayName="Last Content Update." ma:format="DateOnly" ma:hidden="true" ma:internalName="Last_x0020_Content_x0020_Update_x002e_" ma:readOnly="false">
      <xsd:simpleType>
        <xsd:restriction base="dms:DateTime"/>
      </xsd:simpleType>
    </xsd:element>
    <xsd:element name="Endorsed_x0020_on." ma:index="26" nillable="true" ma:displayName="Endorsed on." ma:format="DateOnly" ma:hidden="true" ma:internalName="Endorsed_x0020_on_x002e_" ma:readOnly="false">
      <xsd:simpleType>
        <xsd:restriction base="dms:DateTime"/>
      </xsd:simpleType>
    </xsd:element>
    <xsd:element name="Endorsed_x0020_by." ma:index="28" nillable="true" ma:displayName="Endorsed by." ma:hidden="true" ma:internalName="Endorsed_x0020_by_x002e_" ma:readOnly="false">
      <xsd:simpleType>
        <xsd:restriction base="dms:Note"/>
      </xsd:simpleType>
    </xsd:element>
    <xsd:element name="Security." ma:index="30"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3"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5" ma:taxonomy="true" ma:internalName="ea370848d13b453ca9638f41cf16417b" ma:taxonomyFieldName="Organisational_x002F_Business_x0020_Unit_x0020_Owner" ma:displayName="Organisational/Business Unit Owner." ma:readOnly="fals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7" ma:taxonomy="true" ma:internalName="i27050e9c40a439ba477289369d9a031" ma:taxonomyFieldName="Jurisdiction_x002e_" ma:displayName="Jurisdiction."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39"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1"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l38e8e5f3e254a75b78bfcfecb35ca67" ma:index="43"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5"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6"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c7f404058a9e4bddb391ce5f78425d16" ma:index="48" nillable="true"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49"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0"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e04b2b5bd2a24a069fe55ebc2c817a7a" ma:index="59"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0"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6"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58" nillable="true" ma:displayName="Archived on" ma:format="DateOnly" ma:internalName="Archiv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2" ma:displayName="Title"/>
        <xsd:element ref="dc:subject" minOccurs="0" maxOccurs="1"/>
        <xsd:element ref="dc:description" minOccurs="0" maxOccurs="1" ma:displayName="Comments"/>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Chief Medical Officer</TermName>
          <TermId xmlns="http://schemas.microsoft.com/office/infopath/2007/PartnerControls">d9224c41-3411-4ee7-89f5-1228f88c6ebc</TermId>
        </TermInfo>
      </Terms>
    </ea370848d13b453ca9638f41cf16417b>
    <TaxCatchAll xmlns="0b1b15de-2562-41e7-875a-96f32466411d">
      <Value>13800</Value>
      <Value>19936</Value>
      <Value>12938</Value>
      <Value>17611</Value>
      <Value>12824</Value>
      <Value>24033</Value>
      <Value>17482</Value>
      <Value>13485</Value>
      <Value>23992</Value>
      <Value>13814</Value>
      <Value>13181</Value>
      <Value>12901</Value>
      <Value>14172</Value>
    </TaxCatchAll>
    <c7f404058a9e4bddb391ce5f78425d16 xmlns="0b1b15de-2562-41e7-875a-96f32466411d">
      <Terms xmlns="http://schemas.microsoft.com/office/infopath/2007/PartnerControls"/>
    </c7f404058a9e4bddb391ce5f78425d16>
    <Due_x0020_for_x0020_Review xmlns="0b1b15de-2562-41e7-875a-96f32466411d">2026-06-14T14:30:00+00:00</Due_x0020_for_x0020_Review>
    <EDRM_x0020_Number xmlns="0b1b15de-2562-41e7-875a-96f32466411d">EDOC2023/132975</EDRM_x0020_Number>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Framework</TermName>
          <TermId xmlns="http://schemas.microsoft.com/office/infopath/2007/PartnerControls">2a685656-36f0-4961-8987-9d3ede756e57</TermId>
        </TermInfo>
      </Terms>
    </l99f90e11f684e1a913bb42ea974952d>
    <_dlc_DocId xmlns="0b1b15de-2562-41e7-875a-96f32466411d">HEALTHINTRA-1880-6973</_dlc_DocId>
    <_dlc_DocIdUrl xmlns="0b1b15de-2562-41e7-875a-96f32466411d">
      <Url>http://internal.health.nt.gov.au/pgc/dm/_layouts/15/DocIdRedir.aspx?ID=HEALTHINTRA-1880-6973</Url>
      <Description>HEALTHINTRA-1880-6973</Description>
    </_dlc_DocIdUrl>
    <Archived_x0020_on xmlns="30212ded-5b93-4861-91df-e3d3c4882af7" xsi:nil="true"/>
    <Document_x0020_Change_x0020_Type. xmlns="0b1b15de-2562-41e7-875a-96f32466411d">Formatting/Typo</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Chief Medical Officer</TermName>
          <TermId xmlns="http://schemas.microsoft.com/office/infopath/2007/PartnerControls">c14cc6f4-c1cc-4943-ba48-2aa72537a316</TermId>
        </TermInfo>
      </Terms>
    </eabdec2782da49fa8e0bf96ab076fd26>
    <Author_x0020__x0026__x0020_Contributor. xmlns="0b1b15de-2562-41e7-875a-96f32466411d">Meredith Sullivan</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Approved_x0020_by xmlns="0b1b15de-2562-41e7-875a-96f32466411d">Chair - Karen Stringer</Approved_x0020_by>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Non Government Organisations</TermName>
          <TermId xmlns="http://schemas.microsoft.com/office/infopath/2007/PartnerControls">764bea95-98c5-4468-a74f-98703cafcbe8</TermId>
        </TermInfo>
        <TermInfo xmlns="http://schemas.microsoft.com/office/infopath/2007/PartnerControls">
          <TermName xmlns="http://schemas.microsoft.com/office/infopath/2007/PartnerControls">Other NTG Department (not DCF)</TermName>
          <TermId xmlns="http://schemas.microsoft.com/office/infopath/2007/PartnerControls">3454b2f2-c4ce-4145-a464-bfaf402e9814</TermId>
        </TermInfo>
        <TermInfo xmlns="http://schemas.microsoft.com/office/infopath/2007/PartnerControls">
          <TermName xmlns="http://schemas.microsoft.com/office/infopath/2007/PartnerControls">Territory Families</TermName>
          <TermId xmlns="http://schemas.microsoft.com/office/infopath/2007/PartnerControls">5047d174-2f86-427b-81b7-86635b6fe2f0</TermId>
        </TermInfo>
      </Terms>
    </l38e8e5f3e254a75b78bfcfecb35ca67>
    <Extended_x0020_Review. xmlns="0b1b15de-2562-41e7-875a-96f32466411d" xsi:nil="true"/>
    <h599b305c81346b5ac3297010c8acff2 xmlns="0b1b15de-2562-41e7-875a-96f32466411d">
      <Terms xmlns="http://schemas.microsoft.com/office/infopath/2007/PartnerControls">
        <TermInfo xmlns="http://schemas.microsoft.com/office/infopath/2007/PartnerControls">
          <TermName xmlns="http://schemas.microsoft.com/office/infopath/2007/PartnerControls">Standard 1 - Clinical Governance</TermName>
          <TermId xmlns="http://schemas.microsoft.com/office/infopath/2007/PartnerControls">a38743df-1141-476b-a404-6d6938451f37</TermId>
        </TermInfo>
        <TermInfo xmlns="http://schemas.microsoft.com/office/infopath/2007/PartnerControls">
          <TermName xmlns="http://schemas.microsoft.com/office/infopath/2007/PartnerControls">Standard 5 - Comprehensive Care</TermName>
          <TermId xmlns="http://schemas.microsoft.com/office/infopath/2007/PartnerControls">60701e7e-d98f-4b8e-b7b3-6ddbbd3c12b4</TermId>
        </TermInfo>
      </Terms>
    </h599b305c81346b5ac3297010c8acff2>
    <Security. xmlns="0b1b15de-2562-41e7-875a-96f32466411d">Open to all staff</Security.>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 Care</TermName>
          <TermId xmlns="http://schemas.microsoft.com/office/infopath/2007/PartnerControls">d20fa135-a484-4c8b-85b0-717708429530</TermId>
        </TermInfo>
      </Terms>
    </m16c7248eb974eb0993f3f667f36b3c2>
    <e04b2b5bd2a24a069fe55ebc2c817a7a xmlns="0b1b15de-2562-41e7-875a-96f32466411d">
      <Terms xmlns="http://schemas.microsoft.com/office/infopath/2007/PartnerControls"/>
    </e04b2b5bd2a24a069fe55ebc2c817a7a>
    <Approved_x0020_Date xmlns="0b1b15de-2562-41e7-875a-96f32466411d">2023-06-14T14:30:00+00:00</Approved_x0020_Date>
    <Endorsed_x0020_by. xmlns="0b1b15de-2562-41e7-875a-96f32466411d" xsi:nil="true"/>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Medical Credentialing</TermName>
          <TermId xmlns="http://schemas.microsoft.com/office/infopath/2007/PartnerControls">e7f13614-a44f-46c1-9914-9640cecf2302</TermId>
        </TermInfo>
        <TermInfo xmlns="http://schemas.microsoft.com/office/infopath/2007/PartnerControls">
          <TermName xmlns="http://schemas.microsoft.com/office/infopath/2007/PartnerControls">Medical Workforce Initiatives DoH</TermName>
          <TermId xmlns="http://schemas.microsoft.com/office/infopath/2007/PartnerControls">3cd08c9b-bc67-4aa3-a060-6edf3f015cda</TermId>
        </TermInfo>
      </Terms>
    </e44a3e3c3d69412ca772de95d5019f8e>
    <i4aa91e74e15407f9c4720cfcf4c6b3a xmlns="0b1b15de-2562-41e7-875a-96f32466411d">
      <Terms xmlns="http://schemas.microsoft.com/office/infopath/2007/PartnerControls"/>
    </i4aa91e74e15407f9c4720cfcf4c6b3a>
    <Last_x0020_Content_x0020_Update. xmlns="0b1b15de-2562-41e7-875a-96f32466411d">2017-08-21T14:30:00+00:00</Last_x0020_Content_x0020_Updat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NT Health Clinical Governance Committee</TermName>
          <TermId xmlns="http://schemas.microsoft.com/office/infopath/2007/PartnerControls">1170c121-f7b9-4c58-b8c1-dcc8ca2a6719</TermId>
        </TermInfo>
      </Terms>
    </o343eca118a6443da5135792fc40bbb5>
    <Consulted_x0020_for_x0020_Approval. xmlns="0b1b15de-2562-41e7-875a-96f32466411d" xsi:nil="true"/>
    <DLCPolicyLabelLock xmlns="30212ded-5b93-4861-91df-e3d3c4882af7" xsi:nil="true"/>
    <Published_x0020_Document_x0020_Location. xmlns="0b1b15de-2562-41e7-875a-96f32466411d">http://health.nt.gov.au/For_Professionals/Area_of_Need_Declarations/index.aspx</Published_x0020_Document_x0020_Location.>
    <Published_x0020_by. xmlns="0b1b15de-2562-41e7-875a-96f32466411d">Department of Health</Published_x0020_by.>
    <Document_x0020_Owner. xmlns="0b1b15de-2562-41e7-875a-96f32466411d">
      <UserInfo>
        <DisplayName>Karen Stringer</DisplayName>
        <AccountId>376</AccountId>
        <AccountType/>
      </UserInfo>
    </Document_x0020_Owner.>
    <Effective_x0020_Date. xmlns="0b1b15de-2562-41e7-875a-96f32466411d">2015-12-31T14:30:00+00:00</Effective_x0020_Date.>
    <Summary. xmlns="0b1b15de-2562-41e7-875a-96f32466411d">Policy to ensure that areas experiencing medical workforce shortages are identified as "areas of need" and provided temporary assistance  with recruitment of suitably qualified practitioners </Summary.>
    <_dlc_Exempt xmlns="http://schemas.microsoft.com/sharepoint/v3">false</_dlc_Exempt>
    <DLCPolicyLabelValue xmlns="30212ded-5b93-4861-91df-e3d3c4882af7">Version: 7.0</DLCPolicyLabelValue>
    <_dlc_DocIdPersistId xmlns="0b1b15de-2562-41e7-875a-96f32466411d">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EA562-3584-4D4F-8288-C7FB80AD1481}">
  <ds:schemaRefs>
    <ds:schemaRef ds:uri="http://schemas.microsoft.com/sharepoint/v3/contenttype/forms"/>
  </ds:schemaRefs>
</ds:datastoreItem>
</file>

<file path=customXml/itemProps3.xml><?xml version="1.0" encoding="utf-8"?>
<ds:datastoreItem xmlns:ds="http://schemas.openxmlformats.org/officeDocument/2006/customXml" ds:itemID="{7A9FACFB-7654-4D9E-9ACD-ECDD6722B542}">
  <ds:schemaRefs>
    <ds:schemaRef ds:uri="office.server.policy"/>
  </ds:schemaRefs>
</ds:datastoreItem>
</file>

<file path=customXml/itemProps4.xml><?xml version="1.0" encoding="utf-8"?>
<ds:datastoreItem xmlns:ds="http://schemas.openxmlformats.org/officeDocument/2006/customXml" ds:itemID="{9F1144EB-8A6A-4CD9-9676-CAF2841FA1E4}">
  <ds:schemaRefs>
    <ds:schemaRef ds:uri="http://schemas.microsoft.com/sharepoint/events"/>
  </ds:schemaRefs>
</ds:datastoreItem>
</file>

<file path=customXml/itemProps5.xml><?xml version="1.0" encoding="utf-8"?>
<ds:datastoreItem xmlns:ds="http://schemas.openxmlformats.org/officeDocument/2006/customXml" ds:itemID="{693715DC-A4E1-4755-899B-246C0606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http://schemas.microsoft.com/sharepoint/v3"/>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81B179-13CA-4966-B18D-7F456F951FE8}">
  <ds:schemaRefs>
    <ds:schemaRef ds:uri="http://schemas.microsoft.com/office/2006/metadata/properties"/>
    <ds:schemaRef ds:uri="http://schemas.microsoft.com/office/infopath/2007/PartnerControls"/>
    <ds:schemaRef ds:uri="0b1b15de-2562-41e7-875a-96f32466411d"/>
    <ds:schemaRef ds:uri="30212ded-5b93-4861-91df-e3d3c4882af7"/>
    <ds:schemaRef ds:uri="http://schemas.microsoft.com/sharepoint/v3"/>
  </ds:schemaRefs>
</ds:datastoreItem>
</file>

<file path=customXml/itemProps7.xml><?xml version="1.0" encoding="utf-8"?>
<ds:datastoreItem xmlns:ds="http://schemas.openxmlformats.org/officeDocument/2006/customXml" ds:itemID="{FF07B226-31AF-4E6D-91DA-34718A57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Area of Need NT Framework</vt:lpstr>
    </vt:vector>
  </TitlesOfParts>
  <Company>&lt;NAME&gt;</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Need NT Framework</dc:title>
  <dc:creator>Northern Territory Government</dc:creator>
  <cp:keywords>Area of need; </cp:keywords>
  <cp:lastModifiedBy>Roy Galet</cp:lastModifiedBy>
  <cp:revision>7</cp:revision>
  <cp:lastPrinted>2016-02-04T04:37:00Z</cp:lastPrinted>
  <dcterms:created xsi:type="dcterms:W3CDTF">2023-06-02T04:38:00Z</dcterms:created>
  <dcterms:modified xsi:type="dcterms:W3CDTF">2023-08-25T01:41:00Z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0x010100370F03DA7C830644B9E8B53AEDFF05BE020200324EF78D031A4849B873A7C7B98EC772</vt:lpwstr>
  </property>
  <property fmtid="{D5CDD505-2E9C-101B-9397-08002B2CF9AE}" pid="3" name="_dlc_DocIdItemGuid">
    <vt:lpwstr>d6fe592f-e3f2-4cb9-8683-6e63b130162d</vt:lpwstr>
  </property>
  <property fmtid="{D5CDD505-2E9C-101B-9397-08002B2CF9AE}" pid="4" name="Internal Target Audience.">
    <vt:lpwstr/>
  </property>
  <property fmtid="{D5CDD505-2E9C-101B-9397-08002B2CF9AE}" pid="5" name="Administrative Topic.">
    <vt:lpwstr/>
  </property>
  <property fmtid="{D5CDD505-2E9C-101B-9397-08002B2CF9AE}" pid="6" name="Collection Name.">
    <vt:lpwstr>17611;#Medical Credentialing|e7f13614-a44f-46c1-9914-9640cecf2302;#19936;#Medical Workforce Initiatives DoH|3cd08c9b-bc67-4aa3-a060-6edf3f015cda</vt:lpwstr>
  </property>
  <property fmtid="{D5CDD505-2E9C-101B-9397-08002B2CF9AE}" pid="7" name="Organisational/Business Unit Owner">
    <vt:lpwstr>24033;#Chief Medical Officer|d9224c41-3411-4ee7-89f5-1228f88c6ebc</vt:lpwstr>
  </property>
  <property fmtid="{D5CDD505-2E9C-101B-9397-08002B2CF9AE}" pid="8" name="Accreditation Framework.">
    <vt:lpwstr>13814;#Standard 1 - Clinical Governance|a38743df-1141-476b-a404-6d6938451f37;#14172;#Standard 5 - Comprehensive Care|60701e7e-d98f-4b8e-b7b3-6ddbbd3c12b4</vt:lpwstr>
  </property>
  <property fmtid="{D5CDD505-2E9C-101B-9397-08002B2CF9AE}" pid="9" name="Clinical Topics">
    <vt:lpwstr>12901;#Patient Care|d20fa135-a484-4c8b-85b0-717708429530</vt:lpwstr>
  </property>
  <property fmtid="{D5CDD505-2E9C-101B-9397-08002B2CF9AE}" pid="10" name="Document Type.">
    <vt:lpwstr>12938;#Framework|2a685656-36f0-4961-8987-9d3ede756e57</vt:lpwstr>
  </property>
  <property fmtid="{D5CDD505-2E9C-101B-9397-08002B2CF9AE}" pid="11" name="Published in public domain.">
    <vt:bool>false</vt:bool>
  </property>
  <property fmtid="{D5CDD505-2E9C-101B-9397-08002B2CF9AE}" pid="12" name="Jurisdiction">
    <vt:lpwstr>2479;#NT Health|d566c66c-d5b6-4152-8710-6834add20a33</vt:lpwstr>
  </property>
  <property fmtid="{D5CDD505-2E9C-101B-9397-08002B2CF9AE}" pid="13" name="DocumentOwnerTitle-SG">
    <vt:lpwstr>Senior Consultant, Clinical Policy and Strategy, Office of CMO</vt:lpwstr>
  </property>
  <property fmtid="{D5CDD505-2E9C-101B-9397-08002B2CF9AE}" pid="14" name="Jurisdiction-SG">
    <vt:lpwstr>NT Health</vt:lpwstr>
  </property>
  <property fmtid="{D5CDD505-2E9C-101B-9397-08002B2CF9AE}" pid="15" name="External Target Audience">
    <vt:lpwstr>200;#Non Government Organisations|0c103544-7449-449b-a656-2bbeab287ceb;#201;#Other NTG Department (not DCF)|fba42912-e4ff-4187-8bc7-2cd0f70aa01a;#6;#Department of Children and Families|bbb626a5-7021-43b2-b6ec-14b97ab7432e</vt:lpwstr>
  </property>
  <property fmtid="{D5CDD505-2E9C-101B-9397-08002B2CF9AE}" pid="16" name="Approval Authority Title.">
    <vt:lpwstr>23992;#NT Health Clinical Governance Committee|1170c121-f7b9-4c58-b8c1-dcc8ca2a6719</vt:lpwstr>
  </property>
  <property fmtid="{D5CDD505-2E9C-101B-9397-08002B2CF9AE}" pid="17" name="Jurisdiction Exclusion-SG">
    <vt:lpwstr>N/A</vt:lpwstr>
  </property>
  <property fmtid="{D5CDD505-2E9C-101B-9397-08002B2CF9AE}" pid="18" name="Jurisdiction Exclusion">
    <vt:lpwstr>942;#N/A|99ff0359-15e2-4211-8211-ee91e64e473f</vt:lpwstr>
  </property>
  <property fmtid="{D5CDD505-2E9C-101B-9397-08002B2CF9AE}" pid="19" name="Document Owner - Job Title - New">
    <vt:lpwstr>17482;#Chief Medical Officer|c14cc6f4-c1cc-4943-ba48-2aa72537a316</vt:lpwstr>
  </property>
  <property fmtid="{D5CDD505-2E9C-101B-9397-08002B2CF9AE}" pid="20" name="Document Owner - Job Title">
    <vt:lpwstr>Senior Consultant, Clinical Policy and Strategy, Office of CMO</vt:lpwstr>
  </property>
  <property fmtid="{D5CDD505-2E9C-101B-9397-08002B2CF9AE}" pid="21" name="Document Type">
    <vt:lpwstr>16;#Policy|d43dd4fa-39e1-4300-8f5f-695652cb4b06</vt:lpwstr>
  </property>
  <property fmtid="{D5CDD505-2E9C-101B-9397-08002B2CF9AE}" pid="22" name="Administrative Topic">
    <vt:lpwstr>97;#Recruitment and Selection|55e95226-4d49-4260-a9ee-661c90ef786a</vt:lpwstr>
  </property>
  <property fmtid="{D5CDD505-2E9C-101B-9397-08002B2CF9AE}" pid="23" name="Collection Name">
    <vt:lpwstr>600;#Medical Credentialing|d1308ec0-0aa5-4753-81f1-6833831dbf0a;#2825;#Medical Workforce Initiatives DoH|9645db5c-e6a0-4e6d-8d6e-a91a3c929371</vt:lpwstr>
  </property>
  <property fmtid="{D5CDD505-2E9C-101B-9397-08002B2CF9AE}" pid="24" name="Internal Target Audience">
    <vt:lpwstr>250;#All Employees|02f6c488-74a6-413b-96f9-2df5a40afa0e</vt:lpwstr>
  </property>
  <property fmtid="{D5CDD505-2E9C-101B-9397-08002B2CF9AE}" pid="25" name="URL">
    <vt:lpwstr/>
  </property>
  <property fmtid="{D5CDD505-2E9C-101B-9397-08002B2CF9AE}" pid="26" name="Jurisdiction.">
    <vt:lpwstr>12824;#NT Health|0a212daa-5a7a-42c4-b867-01adc4b400f4</vt:lpwstr>
  </property>
  <property fmtid="{D5CDD505-2E9C-101B-9397-08002B2CF9AE}" pid="27" name="Organisational/Business Unit">
    <vt:lpwstr>293;#Office of the Chief Medical Officer|7d4f4c46-5d1f-4523-b502-44e935e1f976</vt:lpwstr>
  </property>
  <property fmtid="{D5CDD505-2E9C-101B-9397-08002B2CF9AE}" pid="28" name="External Target Audience.">
    <vt:lpwstr>13485;#Non Government Organisations|764bea95-98c5-4468-a74f-98703cafcbe8;#13800;#Other NTG Department (not DCF)|3454b2f2-c4ce-4145-a464-bfaf402e9814;#13181;#Territory Families|5047d174-2f86-427b-81b7-86635b6fe2f0</vt:lpwstr>
  </property>
  <property fmtid="{D5CDD505-2E9C-101B-9397-08002B2CF9AE}" pid="29" name="ApprovalAuthorityTitle-SG">
    <vt:lpwstr>Chief Medical Officer</vt:lpwstr>
  </property>
  <property fmtid="{D5CDD505-2E9C-101B-9397-08002B2CF9AE}" pid="30" name="Approval Authority Title">
    <vt:lpwstr>918;#Chief Medical Officer|63c0e5de-ea01-4120-aefa-450f1c16f7d1</vt:lpwstr>
  </property>
  <property fmtid="{D5CDD505-2E9C-101B-9397-08002B2CF9AE}" pid="31" name="Accreditation Framework">
    <vt:lpwstr/>
  </property>
  <property fmtid="{D5CDD505-2E9C-101B-9397-08002B2CF9AE}" pid="32" name="Jurisdiction Exclusion.">
    <vt:lpwstr/>
  </property>
  <property fmtid="{D5CDD505-2E9C-101B-9397-08002B2CF9AE}" pid="33" name="InternalTargetAud-SG">
    <vt:lpwstr>All Employees</vt:lpwstr>
  </property>
  <property fmtid="{D5CDD505-2E9C-101B-9397-08002B2CF9AE}" pid="34" name="RSM Audit">
    <vt:bool>true</vt:bool>
  </property>
  <property fmtid="{D5CDD505-2E9C-101B-9397-08002B2CF9AE}" pid="35" name="Audit status">
    <vt:lpwstr>Completed</vt:lpwstr>
  </property>
  <property fmtid="{D5CDD505-2E9C-101B-9397-08002B2CF9AE}" pid="36" name="Audit leader">
    <vt:lpwstr>5279;#Eleni Hatzilaou</vt:lpwstr>
  </property>
  <property fmtid="{D5CDD505-2E9C-101B-9397-08002B2CF9AE}" pid="37" name="Last Full Review">
    <vt:filetime>2023-06-14T14:30:00Z</vt:filetime>
  </property>
</Properties>
</file>