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085090" w:rsidRDefault="00085090" w:rsidP="00B935DB">
      <w:pPr>
        <w:spacing w:before="0" w:after="0"/>
        <w:ind w:right="238"/>
        <w:jc w:val="both"/>
        <w:rPr>
          <w:rFonts w:eastAsia="Times New Roman"/>
          <w:b/>
          <w:color w:val="E36C0A" w:themeColor="accent6" w:themeShade="BF"/>
        </w:rPr>
      </w:pPr>
    </w:p>
    <w:p w:rsidR="00944F9B" w:rsidRDefault="00944F9B" w:rsidP="00B935DB">
      <w:pPr>
        <w:spacing w:before="0" w:after="0"/>
        <w:ind w:right="238"/>
        <w:jc w:val="both"/>
        <w:rPr>
          <w:rFonts w:eastAsia="Times New Roman"/>
          <w:b/>
          <w:color w:val="E36C0A" w:themeColor="accent6" w:themeShade="BF"/>
        </w:rPr>
      </w:pPr>
    </w:p>
    <w:p w:rsidR="009E02D7" w:rsidRDefault="009E02D7" w:rsidP="00B935DB">
      <w:pPr>
        <w:spacing w:before="0" w:after="0"/>
        <w:ind w:right="238"/>
        <w:jc w:val="both"/>
        <w:rPr>
          <w:rFonts w:eastAsia="Times New Roman"/>
          <w:b/>
          <w:color w:val="E36C0A" w:themeColor="accent6" w:themeShade="BF"/>
        </w:rPr>
      </w:pPr>
    </w:p>
    <w:p w:rsidR="00EE6280" w:rsidRDefault="00EE6280" w:rsidP="00EE6280">
      <w:pPr>
        <w:spacing w:before="0" w:after="0"/>
        <w:ind w:right="238"/>
        <w:jc w:val="both"/>
        <w:rPr>
          <w:rFonts w:eastAsia="Times New Roman"/>
          <w:color w:val="E36C0A" w:themeColor="accent6" w:themeShade="BF"/>
        </w:rPr>
      </w:pPr>
      <w:r>
        <w:rPr>
          <w:rFonts w:eastAsia="Times New Roman"/>
          <w:b/>
          <w:color w:val="E36C0A" w:themeColor="accent6" w:themeShade="BF"/>
        </w:rPr>
        <w:t>Professor Alan Cass (</w:t>
      </w:r>
      <w:r w:rsidR="00AC20AF">
        <w:rPr>
          <w:rFonts w:eastAsia="Times New Roman"/>
          <w:b/>
          <w:color w:val="E36C0A" w:themeColor="accent6" w:themeShade="BF"/>
        </w:rPr>
        <w:t>Acting</w:t>
      </w:r>
      <w:r>
        <w:rPr>
          <w:rFonts w:eastAsia="Times New Roman"/>
          <w:b/>
          <w:color w:val="E36C0A" w:themeColor="accent6" w:themeShade="BF"/>
        </w:rPr>
        <w:t xml:space="preserve"> Chair) </w:t>
      </w:r>
    </w:p>
    <w:p w:rsidR="00EE6280" w:rsidRDefault="00EE6280" w:rsidP="00EE6280">
      <w:pPr>
        <w:spacing w:before="0" w:after="160"/>
        <w:ind w:right="238"/>
        <w:jc w:val="both"/>
        <w:rPr>
          <w:rFonts w:ascii="Calibri" w:hAnsi="Calibri"/>
          <w:color w:val="000000"/>
        </w:rPr>
      </w:pPr>
      <w:r>
        <w:rPr>
          <w:color w:val="000000"/>
        </w:rPr>
        <w:t xml:space="preserve">Alan is the Director of Menzies School of Health Research (Menzies). A nephrologist, his research on the prevention and management of chronic disease has focused on developing, implementing and </w:t>
      </w:r>
      <w:r>
        <w:rPr>
          <w:color w:val="000000" w:themeColor="text1"/>
        </w:rPr>
        <w:t>evaluating</w:t>
      </w:r>
      <w:r>
        <w:rPr>
          <w:color w:val="000000"/>
        </w:rPr>
        <w:t xml:space="preserve"> strategies to improve access to care, health service delivery, the patient journey and health outcomes. He was President of the ANZ Society of Nephrology (2014-16), a Board Director for the Australian Clinical Trials Alliance (2012-17) and of Top End Health and Hospital Services (2015-17), and </w:t>
      </w:r>
      <w:r>
        <w:rPr>
          <w:spacing w:val="-3"/>
        </w:rPr>
        <w:t>Chair of the MBS Review Renal Medicine Clinical Committee (2017-2018)</w:t>
      </w:r>
      <w:r>
        <w:rPr>
          <w:color w:val="000000"/>
        </w:rPr>
        <w:t xml:space="preserve">. He is </w:t>
      </w:r>
      <w:r>
        <w:rPr>
          <w:spacing w:val="-3"/>
        </w:rPr>
        <w:t>Chair of the Advisory Committee and Executive Member for the Australia and New Zealand Dialysis and Transplant Registry and a member of the Management Committee for the Central Australia Academic Health Science Network.</w:t>
      </w:r>
    </w:p>
    <w:p w:rsidR="00EE6280" w:rsidRPr="00340B0B" w:rsidRDefault="00EE6280" w:rsidP="00340B0B">
      <w:pPr>
        <w:shd w:val="clear" w:color="auto" w:fill="FFFFFF"/>
        <w:spacing w:before="0" w:after="0"/>
        <w:ind w:right="240"/>
        <w:jc w:val="both"/>
        <w:rPr>
          <w:b/>
          <w:color w:val="E36C0A" w:themeColor="accent6" w:themeShade="BF"/>
        </w:rPr>
      </w:pPr>
      <w:r w:rsidRPr="00340B0B">
        <w:rPr>
          <w:b/>
          <w:color w:val="E36C0A" w:themeColor="accent6" w:themeShade="BF"/>
        </w:rPr>
        <w:t xml:space="preserve">Ms Amanda O’Keefe </w:t>
      </w:r>
    </w:p>
    <w:p w:rsidR="00883DAE" w:rsidRDefault="00883DAE" w:rsidP="00883DAE">
      <w:pPr>
        <w:spacing w:after="160"/>
        <w:ind w:right="238"/>
        <w:jc w:val="both"/>
        <w:rPr>
          <w:rFonts w:ascii="Calibri" w:hAnsi="Calibri"/>
          <w:color w:val="000000"/>
        </w:rPr>
      </w:pPr>
      <w:r>
        <w:rPr>
          <w:color w:val="000000"/>
        </w:rPr>
        <w:t xml:space="preserve">Amanda is currently the acting Director Allied Health at Royal Darwin and Palmerston Hospital. She has over 20 years clinical experience, working in a variety of community and hospital settings. Amanda has an interest in improving allied health service models in the Territory, including the delivery of allied health services via telehealth. Amanda is a board member of the National Rural Health Alliance and is a member of the Top End Clinical Council for the NT Primary Health Network. </w:t>
      </w:r>
    </w:p>
    <w:p w:rsidR="00340B0B" w:rsidRDefault="00EE6280" w:rsidP="00340B0B">
      <w:pPr>
        <w:spacing w:before="100" w:beforeAutospacing="1" w:after="0"/>
        <w:ind w:right="238"/>
        <w:jc w:val="both"/>
        <w:rPr>
          <w:b/>
          <w:color w:val="E36C0A" w:themeColor="accent6" w:themeShade="BF"/>
        </w:rPr>
      </w:pPr>
      <w:r w:rsidRPr="00340B0B">
        <w:rPr>
          <w:b/>
          <w:color w:val="E36C0A" w:themeColor="accent6" w:themeShade="BF"/>
        </w:rPr>
        <w:t xml:space="preserve">Dr Andrew (Drew) Chea </w:t>
      </w:r>
    </w:p>
    <w:p w:rsidR="00853036" w:rsidRPr="00137CD1" w:rsidRDefault="00475FD3" w:rsidP="00340B0B">
      <w:pPr>
        <w:spacing w:before="100" w:beforeAutospacing="1" w:after="0"/>
        <w:ind w:right="238"/>
        <w:jc w:val="both"/>
        <w:rPr>
          <w:b/>
          <w:color w:val="E36C0A" w:themeColor="accent6" w:themeShade="BF"/>
        </w:rPr>
      </w:pPr>
      <w:r>
        <w:t>Drew has a passion for public health dentistry particularly indigenous health and spends his time practicing as a dentist between Katherine and Tasmania. He provides dental services to the communities of Katherine and Tasmania, regional and remote. Working in Katherine as well as satellite remote clinics and communities providing critical care has enabled Drew to understand the challenges that clinicians on the frontline are faced with and believes that clinical Territorians are frontier practitioners and have the responsibility and opportunity to lead with innovative applications and the implementation of </w:t>
      </w:r>
      <w:r>
        <w:rPr>
          <w:color w:val="000000"/>
        </w:rPr>
        <w:t>ideas</w:t>
      </w:r>
      <w:r>
        <w:t>.</w:t>
      </w:r>
    </w:p>
    <w:p w:rsidR="00853036" w:rsidRDefault="00853036" w:rsidP="00EE6280">
      <w:pPr>
        <w:spacing w:before="0" w:after="0"/>
        <w:ind w:right="238"/>
        <w:jc w:val="both"/>
        <w:rPr>
          <w:rFonts w:eastAsia="Times New Roman"/>
          <w:b/>
          <w:color w:val="E36C0A" w:themeColor="accent6" w:themeShade="BF"/>
        </w:rPr>
      </w:pPr>
    </w:p>
    <w:p w:rsidR="00EE6280" w:rsidRPr="00340B0B" w:rsidRDefault="00EE6280" w:rsidP="00340B0B">
      <w:pPr>
        <w:spacing w:before="0" w:after="0"/>
        <w:ind w:right="238"/>
        <w:jc w:val="both"/>
        <w:rPr>
          <w:rFonts w:eastAsia="Times New Roman"/>
          <w:b/>
          <w:color w:val="E36C0A" w:themeColor="accent6" w:themeShade="BF"/>
        </w:rPr>
      </w:pPr>
      <w:r w:rsidRPr="00340B0B">
        <w:rPr>
          <w:rFonts w:eastAsia="Times New Roman"/>
          <w:b/>
          <w:color w:val="E36C0A" w:themeColor="accent6" w:themeShade="BF"/>
        </w:rPr>
        <w:t xml:space="preserve">Mr Andrew Thomas </w:t>
      </w:r>
    </w:p>
    <w:p w:rsidR="00AC20AF" w:rsidRPr="00AC20AF" w:rsidRDefault="00EE6280" w:rsidP="00AC20AF">
      <w:pPr>
        <w:spacing w:before="0" w:after="160"/>
        <w:ind w:right="238"/>
        <w:jc w:val="both"/>
        <w:rPr>
          <w:rFonts w:cstheme="minorHAnsi"/>
        </w:rPr>
      </w:pPr>
      <w:r>
        <w:rPr>
          <w:rFonts w:cstheme="minorHAnsi"/>
        </w:rPr>
        <w:t>Andrew has been involved with ambulance operations for over thirty years, working previously in SA Ambulance Service and in the NT for RFDS, he commenced as the Director of Ambulance Services with St John NT in December 2019. He had been involved with development and implementation of alternative care pathways and care models such as Community Paramedics and Extended Care paramedics. He is a practicing Intensive Care Paramedic and has a strong focus on education and collaboration across health disciplines to provide best care for patients.</w:t>
      </w:r>
    </w:p>
    <w:p w:rsidR="00AC20AF" w:rsidRDefault="00AC20AF" w:rsidP="00AC20AF">
      <w:pPr>
        <w:spacing w:before="0" w:after="0"/>
        <w:ind w:right="238"/>
        <w:jc w:val="both"/>
        <w:rPr>
          <w:b/>
          <w:color w:val="E36C0A" w:themeColor="accent6" w:themeShade="BF"/>
        </w:rPr>
      </w:pPr>
      <w:r>
        <w:rPr>
          <w:b/>
          <w:color w:val="E36C0A" w:themeColor="accent6" w:themeShade="BF"/>
        </w:rPr>
        <w:t>Andrew Urquhart</w:t>
      </w:r>
    </w:p>
    <w:p w:rsidR="00AC20AF" w:rsidRPr="00AC20AF" w:rsidRDefault="00AC20AF" w:rsidP="00AC20AF">
      <w:pPr>
        <w:rPr>
          <w:rFonts w:ascii="Calibri" w:hAnsi="Calibri"/>
          <w:color w:val="1F497D"/>
        </w:rPr>
      </w:pPr>
      <w:r>
        <w:rPr>
          <w:color w:val="000000"/>
        </w:rPr>
        <w:t xml:space="preserve">Andrew is currently the Health Centre Manager of Pirlangimpi Clinic on the Tiwi Islands.  He has over 20 years clinical experience, working in a variety of community and hospital settings. Andrew has an interest in improving access to Tele Health with the communities. Andrew is a board member of the Nurses and midwife board of Australia (NT Branch). </w:t>
      </w:r>
    </w:p>
    <w:p w:rsidR="00EE6280" w:rsidRPr="00340B0B" w:rsidRDefault="00EE6280" w:rsidP="00340B0B">
      <w:pPr>
        <w:spacing w:before="0" w:after="0"/>
        <w:ind w:right="238"/>
        <w:jc w:val="both"/>
        <w:rPr>
          <w:b/>
          <w:color w:val="E36C0A" w:themeColor="accent6" w:themeShade="BF"/>
        </w:rPr>
      </w:pPr>
      <w:r w:rsidRPr="00340B0B">
        <w:rPr>
          <w:b/>
          <w:color w:val="E36C0A" w:themeColor="accent6" w:themeShade="BF"/>
        </w:rPr>
        <w:lastRenderedPageBreak/>
        <w:t xml:space="preserve">Dr Angela Wilson </w:t>
      </w:r>
    </w:p>
    <w:p w:rsidR="00EE6280" w:rsidRDefault="00EE6280" w:rsidP="00EE6280">
      <w:pPr>
        <w:spacing w:before="0" w:after="160"/>
        <w:ind w:right="238"/>
        <w:jc w:val="both"/>
        <w:rPr>
          <w:rFonts w:ascii="Calibri" w:hAnsi="Calibri"/>
        </w:rPr>
      </w:pPr>
      <w:r>
        <w:t xml:space="preserve">Angela is a consultant paediatrician based at Alice Springs Hospital. She has special interests in </w:t>
      </w:r>
      <w:r>
        <w:rPr>
          <w:rFonts w:cstheme="minorHAnsi"/>
        </w:rPr>
        <w:t>Indigenous</w:t>
      </w:r>
      <w:r>
        <w:t xml:space="preserve"> Child Health, specialist training pathways and clinical research. Angela has lived and worked in the </w:t>
      </w:r>
      <w:r w:rsidR="00B37C09">
        <w:t>Northern Territory for over six</w:t>
      </w:r>
      <w:r>
        <w:t xml:space="preserve"> years in Alice Springs and Darwin. Angela is passionate about improving the health and wellbeing of vulnerable young people in rural and remote areas. </w:t>
      </w:r>
    </w:p>
    <w:p w:rsidR="00C26207" w:rsidRPr="00340B0B" w:rsidRDefault="00EE6280" w:rsidP="00340B0B">
      <w:pPr>
        <w:spacing w:before="0" w:after="0"/>
        <w:ind w:right="238"/>
        <w:jc w:val="both"/>
        <w:rPr>
          <w:color w:val="000000" w:themeColor="text1"/>
        </w:rPr>
      </w:pPr>
      <w:r w:rsidRPr="00340B0B">
        <w:rPr>
          <w:b/>
          <w:color w:val="E36C0A" w:themeColor="accent6" w:themeShade="BF"/>
        </w:rPr>
        <w:t xml:space="preserve">Associate Professor Bhavini Patel </w:t>
      </w:r>
    </w:p>
    <w:p w:rsidR="0071179E" w:rsidRDefault="00F0208D" w:rsidP="00BA31D6">
      <w:pPr>
        <w:spacing w:before="0" w:after="0"/>
        <w:ind w:right="238"/>
        <w:jc w:val="both"/>
        <w:rPr>
          <w:rFonts w:cstheme="minorHAnsi"/>
        </w:rPr>
      </w:pPr>
      <w:r w:rsidRPr="00F0208D">
        <w:rPr>
          <w:rFonts w:cstheme="minorHAnsi"/>
        </w:rPr>
        <w:t>Bhavini is an Advanced Practice Pharmacist and the Executive Director (ED) of Medicines Management and Research for the NT Department of Health. She is also the COVID-19 Executive Vaccine Lead. Bhavini has well developed skills in implementing change within clinical teams, and has an interest in how the use of information technology can assist in the delivery of clinical services and improve equity of access to health care. Bhavini was the Director of Pharmacy at the Royal Darwin Hospital from 2001 to 2012 and was an inaugural member of the Pharmacy Board of Australia and served from 2009 to 2019.</w:t>
      </w:r>
    </w:p>
    <w:p w:rsidR="00BA31D6" w:rsidRPr="00BA31D6" w:rsidRDefault="00BA31D6" w:rsidP="00BA31D6">
      <w:pPr>
        <w:spacing w:before="0" w:after="0"/>
        <w:ind w:right="238"/>
        <w:jc w:val="both"/>
        <w:rPr>
          <w:color w:val="000000" w:themeColor="text1"/>
        </w:rPr>
      </w:pPr>
    </w:p>
    <w:p w:rsidR="00C14FB5" w:rsidRDefault="00C14FB5" w:rsidP="00EE6280">
      <w:pPr>
        <w:spacing w:before="0" w:after="0"/>
        <w:ind w:right="238"/>
        <w:jc w:val="both"/>
        <w:rPr>
          <w:b/>
          <w:color w:val="E36C0A" w:themeColor="accent6" w:themeShade="BF"/>
        </w:rPr>
      </w:pPr>
      <w:r>
        <w:rPr>
          <w:b/>
          <w:color w:val="E36C0A" w:themeColor="accent6" w:themeShade="BF"/>
        </w:rPr>
        <w:t>Bilawara Lee</w:t>
      </w:r>
    </w:p>
    <w:p w:rsidR="00C14FB5" w:rsidRPr="00C14FB5" w:rsidRDefault="00C14FB5" w:rsidP="00EE6280">
      <w:pPr>
        <w:spacing w:before="0" w:after="0"/>
        <w:ind w:right="238"/>
        <w:jc w:val="both"/>
      </w:pPr>
      <w:r w:rsidRPr="00C14FB5">
        <w:t xml:space="preserve">Aunty Bilawara is a senior Elder of the </w:t>
      </w:r>
      <w:proofErr w:type="spellStart"/>
      <w:r w:rsidRPr="00C14FB5">
        <w:t>Larrakia</w:t>
      </w:r>
      <w:proofErr w:type="spellEnd"/>
      <w:r w:rsidRPr="00C14FB5">
        <w:t xml:space="preserve"> Nation who brings broad and deep knowledge of First Nations health issues with over 50 years of experience in areas of health and education. Aunty Bilawara is currently the Academic in Residence at Charles Darwin University and works with Menzies School of Health Research as Chair of the Advisory Committee.  Bilawara is the Chair of the NT Health, Health Advisory Committee.</w:t>
      </w:r>
    </w:p>
    <w:p w:rsidR="00C14FB5" w:rsidRDefault="00C14FB5" w:rsidP="00EE6280">
      <w:pPr>
        <w:spacing w:before="0" w:after="0"/>
        <w:ind w:right="238"/>
        <w:jc w:val="both"/>
        <w:rPr>
          <w:b/>
          <w:color w:val="E36C0A" w:themeColor="accent6" w:themeShade="BF"/>
        </w:rPr>
      </w:pPr>
    </w:p>
    <w:p w:rsidR="00EE6280" w:rsidRDefault="00EE6280" w:rsidP="00EE6280">
      <w:pPr>
        <w:spacing w:before="0" w:after="0"/>
        <w:ind w:right="238"/>
        <w:jc w:val="both"/>
        <w:rPr>
          <w:b/>
          <w:color w:val="E36C0A" w:themeColor="accent6" w:themeShade="BF"/>
        </w:rPr>
      </w:pPr>
      <w:r>
        <w:rPr>
          <w:b/>
          <w:color w:val="E36C0A" w:themeColor="accent6" w:themeShade="BF"/>
        </w:rPr>
        <w:t xml:space="preserve">Mr Charlie </w:t>
      </w:r>
      <w:proofErr w:type="spellStart"/>
      <w:r>
        <w:rPr>
          <w:b/>
          <w:color w:val="E36C0A" w:themeColor="accent6" w:themeShade="BF"/>
        </w:rPr>
        <w:t>Gunabarra</w:t>
      </w:r>
      <w:proofErr w:type="spellEnd"/>
      <w:r>
        <w:rPr>
          <w:b/>
          <w:color w:val="E36C0A" w:themeColor="accent6" w:themeShade="BF"/>
        </w:rPr>
        <w:t xml:space="preserve"> </w:t>
      </w:r>
    </w:p>
    <w:p w:rsidR="00EE6280" w:rsidRDefault="00EE6280" w:rsidP="00EE6280">
      <w:pPr>
        <w:spacing w:before="0" w:after="160"/>
        <w:ind w:right="238"/>
        <w:jc w:val="both"/>
      </w:pPr>
      <w:r>
        <w:t xml:space="preserve">Charlie </w:t>
      </w:r>
      <w:proofErr w:type="spellStart"/>
      <w:r>
        <w:t>Gunabarra</w:t>
      </w:r>
      <w:proofErr w:type="spellEnd"/>
      <w:r>
        <w:t xml:space="preserve"> commenced working as a young man in Maningrida with the NT Department of Health on the 5 December 1977. He has been working as an Aboriginal Health Practitioner at the Maningrida Health Centre with 44 years of service by the end of 2021. In addition to his extensive traditional knowledge and skills, Charlie has a wealth of knowledge and experience in rural and remote Aboriginal Health Primary Health Care Practice which is evident in his work assisting many research students achieve their masters and PHD in Aboriginal and/or Indigenous Health Work. During his time Charlie has been awarded with the Order of Australia award in 2007 and the Chief Ministers Medal in 2018 for his commendable service to NT Health. </w:t>
      </w:r>
    </w:p>
    <w:p w:rsidR="00F34764" w:rsidRDefault="00EE6280" w:rsidP="00340B0B">
      <w:pPr>
        <w:pStyle w:val="PlainText"/>
        <w:ind w:right="238"/>
        <w:jc w:val="both"/>
        <w:rPr>
          <w:rFonts w:ascii="Lato" w:hAnsi="Lato"/>
          <w:b/>
          <w:color w:val="E36C0A" w:themeColor="accent6" w:themeShade="BF"/>
          <w:szCs w:val="22"/>
        </w:rPr>
      </w:pPr>
      <w:r>
        <w:rPr>
          <w:rFonts w:ascii="Lato" w:hAnsi="Lato"/>
          <w:b/>
          <w:color w:val="E36C0A" w:themeColor="accent6" w:themeShade="BF"/>
          <w:szCs w:val="22"/>
        </w:rPr>
        <w:t xml:space="preserve">Ms Diana Baseley </w:t>
      </w:r>
    </w:p>
    <w:p w:rsidR="00475FD3" w:rsidRDefault="00475FD3" w:rsidP="00F34764">
      <w:pPr>
        <w:pStyle w:val="PlainText"/>
        <w:ind w:right="238"/>
        <w:jc w:val="both"/>
        <w:rPr>
          <w:rFonts w:ascii="Lato" w:hAnsi="Lato"/>
          <w:lang w:val="en-US"/>
        </w:rPr>
      </w:pPr>
      <w:r w:rsidRPr="00F34764">
        <w:rPr>
          <w:rFonts w:ascii="Lato" w:hAnsi="Lato"/>
          <w:lang w:val="en-US"/>
        </w:rPr>
        <w:t xml:space="preserve">Diana has worked for the Department of Health for the past </w:t>
      </w:r>
      <w:r w:rsidRPr="00F34764">
        <w:rPr>
          <w:rFonts w:ascii="Lato" w:hAnsi="Lato"/>
          <w:color w:val="1F497D"/>
          <w:lang w:val="en-US"/>
        </w:rPr>
        <w:t xml:space="preserve">30 </w:t>
      </w:r>
      <w:r w:rsidRPr="00F34764">
        <w:rPr>
          <w:rFonts w:ascii="Lato" w:hAnsi="Lato"/>
          <w:lang w:val="en-US"/>
        </w:rPr>
        <w:t xml:space="preserve">years in various roles at </w:t>
      </w:r>
      <w:r w:rsidRPr="00F34764">
        <w:rPr>
          <w:rFonts w:ascii="Lato" w:hAnsi="Lato"/>
          <w:color w:val="1F497D"/>
          <w:lang w:val="en-US"/>
        </w:rPr>
        <w:t xml:space="preserve">The </w:t>
      </w:r>
      <w:r w:rsidRPr="00F34764">
        <w:rPr>
          <w:rFonts w:ascii="Lato" w:hAnsi="Lato"/>
          <w:lang w:val="en-US"/>
        </w:rPr>
        <w:t xml:space="preserve">Alice Springs Hospital, from Clinical Nurse Specialist in </w:t>
      </w:r>
      <w:proofErr w:type="spellStart"/>
      <w:r w:rsidRPr="00F34764">
        <w:rPr>
          <w:rFonts w:ascii="Lato" w:hAnsi="Lato"/>
          <w:lang w:val="en-US"/>
        </w:rPr>
        <w:t>Paediatrics</w:t>
      </w:r>
      <w:proofErr w:type="spellEnd"/>
      <w:r w:rsidRPr="00F34764">
        <w:rPr>
          <w:rFonts w:ascii="Lato" w:hAnsi="Lato"/>
          <w:lang w:val="en-US"/>
        </w:rPr>
        <w:t xml:space="preserve"> to Nursing Resource Co-</w:t>
      </w:r>
      <w:proofErr w:type="spellStart"/>
      <w:r w:rsidRPr="00F34764">
        <w:rPr>
          <w:rFonts w:ascii="Lato" w:hAnsi="Lato"/>
          <w:lang w:val="en-US"/>
        </w:rPr>
        <w:t>ordinator</w:t>
      </w:r>
      <w:proofErr w:type="spellEnd"/>
      <w:r w:rsidRPr="00F34764">
        <w:rPr>
          <w:rFonts w:ascii="Lato" w:hAnsi="Lato"/>
          <w:lang w:val="en-US"/>
        </w:rPr>
        <w:t xml:space="preserve"> and Clinical Nurse Specialist in Maternity before her current role as the Midwife Management Consultant for Maternity and the Midwifery Group Practice. Diana is interested in improving the links between the Alice Springs Hospital and all other care providers in Central Australia with regard to maternal and child health services for all women and their families and in particular, those located in remote communities.</w:t>
      </w:r>
    </w:p>
    <w:p w:rsidR="00CE065C" w:rsidRPr="00F34764" w:rsidRDefault="00CE065C" w:rsidP="00F34764">
      <w:pPr>
        <w:pStyle w:val="PlainText"/>
        <w:ind w:right="238"/>
        <w:jc w:val="both"/>
        <w:rPr>
          <w:rFonts w:ascii="Lato" w:hAnsi="Lato"/>
          <w:b/>
          <w:color w:val="E36C0A" w:themeColor="accent6" w:themeShade="BF"/>
          <w:szCs w:val="22"/>
        </w:rPr>
      </w:pPr>
    </w:p>
    <w:p w:rsidR="00EE6280" w:rsidRPr="00340B0B" w:rsidRDefault="00EE6280" w:rsidP="00340B0B">
      <w:pPr>
        <w:spacing w:before="0" w:after="0"/>
        <w:ind w:right="238"/>
        <w:jc w:val="both"/>
        <w:rPr>
          <w:rFonts w:cs="Arial"/>
          <w:b/>
          <w:bCs/>
          <w:color w:val="E36C0A" w:themeColor="accent6" w:themeShade="BF"/>
        </w:rPr>
      </w:pPr>
      <w:r w:rsidRPr="00340B0B">
        <w:rPr>
          <w:rFonts w:cs="Arial"/>
          <w:b/>
          <w:bCs/>
          <w:color w:val="E36C0A" w:themeColor="accent6" w:themeShade="BF"/>
        </w:rPr>
        <w:t>Professor</w:t>
      </w:r>
      <w:r w:rsidRPr="00340B0B">
        <w:rPr>
          <w:rFonts w:cs="Arial"/>
          <w:color w:val="E36C0A" w:themeColor="accent6" w:themeShade="BF"/>
        </w:rPr>
        <w:t xml:space="preserve"> </w:t>
      </w:r>
      <w:r w:rsidRPr="00340B0B">
        <w:rPr>
          <w:rFonts w:cs="Arial"/>
          <w:b/>
          <w:bCs/>
          <w:color w:val="E36C0A" w:themeColor="accent6" w:themeShade="BF"/>
        </w:rPr>
        <w:t xml:space="preserve">Dianne Stephens OAM </w:t>
      </w:r>
    </w:p>
    <w:p w:rsidR="00F0208D" w:rsidRDefault="00F0208D" w:rsidP="00F0208D">
      <w:pPr>
        <w:spacing w:before="0" w:after="0"/>
        <w:ind w:right="238"/>
        <w:jc w:val="both"/>
        <w:rPr>
          <w:color w:val="000000" w:themeColor="text1"/>
        </w:rPr>
      </w:pPr>
      <w:r w:rsidRPr="00F0208D">
        <w:rPr>
          <w:color w:val="000000" w:themeColor="text1"/>
        </w:rPr>
        <w:t>Dianne was the inaugural Director of Royal Darwin Hospital Intensive Care Unit from 1998 until 2017. Dianne was awarded the Order of Australia Medal in 2003 for her clinical leadership in the Bali Bombings in 2002. On return from a sabbatical teaching ICU medicine in Fiji in early 2017 she commenced in the role of Medical Director of the National Critical Care and Trauma Response Centre (NCCTRC). During the pandemic Dianne held a number of leadership roles in the NT public health emergency response. In January 2022 Professor Stephens was seconded from the NCCTRC to Charles Darwin University as the Foundation Dean of the new CDU Menzies School of Medicine to lead the development of an NT undergraduate medical program at CDU in addition to postgraduate courses in Aeromedical Retrieval and Health Emergency Preparedness and Response. </w:t>
      </w:r>
    </w:p>
    <w:p w:rsidR="00F0208D" w:rsidRPr="00F0208D" w:rsidRDefault="00F0208D" w:rsidP="00F0208D">
      <w:pPr>
        <w:spacing w:before="0" w:after="0"/>
        <w:ind w:right="238"/>
        <w:jc w:val="both"/>
        <w:rPr>
          <w:color w:val="000000" w:themeColor="text1"/>
        </w:rPr>
      </w:pPr>
    </w:p>
    <w:p w:rsidR="00C16EB4" w:rsidRDefault="00C16EB4" w:rsidP="00EE6280">
      <w:pPr>
        <w:spacing w:before="0" w:after="0"/>
        <w:ind w:right="238"/>
        <w:jc w:val="both"/>
        <w:rPr>
          <w:b/>
          <w:bCs/>
          <w:color w:val="E36C0A" w:themeColor="accent6" w:themeShade="BF"/>
        </w:rPr>
      </w:pPr>
    </w:p>
    <w:p w:rsidR="00EE6280" w:rsidRDefault="00EE6280" w:rsidP="00EE6280">
      <w:pPr>
        <w:spacing w:before="0" w:after="0"/>
        <w:ind w:right="238"/>
        <w:jc w:val="both"/>
        <w:rPr>
          <w:b/>
          <w:bCs/>
          <w:color w:val="E36C0A" w:themeColor="accent6" w:themeShade="BF"/>
        </w:rPr>
      </w:pPr>
      <w:r>
        <w:rPr>
          <w:b/>
          <w:bCs/>
          <w:color w:val="E36C0A" w:themeColor="accent6" w:themeShade="BF"/>
        </w:rPr>
        <w:lastRenderedPageBreak/>
        <w:t>Associate Professor Didier Palmer OAM</w:t>
      </w:r>
    </w:p>
    <w:p w:rsidR="00EE6280" w:rsidRDefault="00EE6280" w:rsidP="00EE6280">
      <w:pPr>
        <w:shd w:val="clear" w:color="auto" w:fill="FFFFFF"/>
        <w:spacing w:before="0" w:after="160"/>
        <w:ind w:right="238"/>
        <w:jc w:val="both"/>
        <w:rPr>
          <w:color w:val="000000" w:themeColor="text1"/>
        </w:rPr>
      </w:pPr>
      <w:r>
        <w:rPr>
          <w:color w:val="000000" w:themeColor="text1"/>
        </w:rPr>
        <w:t>Didier is the Network Director of Emergency Medicine Services for the Top End Health Service. Didier has professional and academic interests in health leadership, medical informatics and health systems development in the domains of trauma, retrieval, emergency medicine and disaster response. Didier has been the chair of the Standards Committee of the Australasian College for Emergency Medicine (ACEM) for the last 10 years and sits as a director on the board of ACEM. Over the last 17 years Didier has led the development of Royal Darwin Hospital Department of Emergency Medicine from a single specialist, unaccredited practice to a multi-specialist, maximally accredited, tertiary ED with a national reputation for excellence in emergency care and education.</w:t>
      </w:r>
    </w:p>
    <w:p w:rsidR="00EE6280" w:rsidRDefault="00EE6280" w:rsidP="00EE6280">
      <w:pPr>
        <w:shd w:val="clear" w:color="auto" w:fill="FFFFFF"/>
        <w:spacing w:before="0" w:after="0"/>
        <w:ind w:right="238"/>
        <w:jc w:val="both"/>
        <w:rPr>
          <w:b/>
          <w:bCs/>
          <w:color w:val="E36C0A" w:themeColor="accent6" w:themeShade="BF"/>
        </w:rPr>
      </w:pPr>
      <w:r>
        <w:rPr>
          <w:b/>
          <w:bCs/>
          <w:color w:val="E36C0A" w:themeColor="accent6" w:themeShade="BF"/>
        </w:rPr>
        <w:t>Ms Eva Williams</w:t>
      </w:r>
    </w:p>
    <w:p w:rsidR="00EE6280" w:rsidRDefault="00EE6280" w:rsidP="00EE6280">
      <w:pPr>
        <w:shd w:val="clear" w:color="auto" w:fill="FFFFFF"/>
        <w:spacing w:before="0" w:after="160"/>
        <w:ind w:right="238"/>
        <w:jc w:val="both"/>
        <w:rPr>
          <w:color w:val="000000" w:themeColor="text1"/>
        </w:rPr>
      </w:pPr>
      <w:r>
        <w:rPr>
          <w:color w:val="000000" w:themeColor="text1"/>
        </w:rPr>
        <w:t xml:space="preserve">Eva is a Tiwi woman. She has been a Registered Nurse since 1977. Eva moved back to her mother’s country in 2003. I worked as the Child Health Nurse and The Primary Health Care Manager of the </w:t>
      </w:r>
      <w:proofErr w:type="spellStart"/>
      <w:r>
        <w:rPr>
          <w:color w:val="000000" w:themeColor="text1"/>
        </w:rPr>
        <w:t>Julanimawu</w:t>
      </w:r>
      <w:proofErr w:type="spellEnd"/>
      <w:r>
        <w:rPr>
          <w:color w:val="000000" w:themeColor="text1"/>
        </w:rPr>
        <w:t xml:space="preserve"> and </w:t>
      </w:r>
      <w:proofErr w:type="spellStart"/>
      <w:r>
        <w:rPr>
          <w:color w:val="000000" w:themeColor="text1"/>
        </w:rPr>
        <w:t>Pirlangimpi</w:t>
      </w:r>
      <w:proofErr w:type="spellEnd"/>
      <w:r>
        <w:rPr>
          <w:color w:val="000000" w:themeColor="text1"/>
        </w:rPr>
        <w:t xml:space="preserve"> Health Centres. In 2010 I became a Continuous Quality Improvement Facilitator for the Tiwi Islands and </w:t>
      </w:r>
      <w:proofErr w:type="spellStart"/>
      <w:r>
        <w:rPr>
          <w:color w:val="000000" w:themeColor="text1"/>
        </w:rPr>
        <w:t>Belyuen</w:t>
      </w:r>
      <w:proofErr w:type="spellEnd"/>
      <w:r>
        <w:rPr>
          <w:color w:val="000000" w:themeColor="text1"/>
        </w:rPr>
        <w:t xml:space="preserve"> to ensure we are implementing proactive improvements in processes of care to provide quality health care outcomes.</w:t>
      </w:r>
    </w:p>
    <w:p w:rsidR="00BA31D6" w:rsidRPr="00340B0B" w:rsidRDefault="00BA31D6" w:rsidP="00340B0B">
      <w:pPr>
        <w:shd w:val="clear" w:color="auto" w:fill="FFFFFF"/>
        <w:spacing w:before="0" w:after="0"/>
        <w:ind w:right="238"/>
        <w:jc w:val="both"/>
        <w:rPr>
          <w:b/>
          <w:bCs/>
          <w:color w:val="E36C0A" w:themeColor="accent6" w:themeShade="BF"/>
        </w:rPr>
      </w:pPr>
      <w:r w:rsidRPr="00340B0B">
        <w:rPr>
          <w:b/>
          <w:color w:val="E36C0A" w:themeColor="accent6" w:themeShade="BF"/>
        </w:rPr>
        <w:t xml:space="preserve">Adjunct Professor </w:t>
      </w:r>
      <w:r w:rsidR="00EE6280" w:rsidRPr="00340B0B">
        <w:rPr>
          <w:b/>
          <w:bCs/>
          <w:color w:val="E36C0A" w:themeColor="accent6" w:themeShade="BF"/>
        </w:rPr>
        <w:t xml:space="preserve">Heather Malcolm </w:t>
      </w:r>
    </w:p>
    <w:p w:rsidR="00EE6280" w:rsidRDefault="00BA31D6" w:rsidP="00BA31D6">
      <w:pPr>
        <w:shd w:val="clear" w:color="auto" w:fill="FFFFFF"/>
        <w:spacing w:before="0" w:after="0"/>
        <w:ind w:right="238"/>
        <w:jc w:val="both"/>
        <w:rPr>
          <w:color w:val="000000"/>
        </w:rPr>
      </w:pPr>
      <w:r>
        <w:rPr>
          <w:color w:val="000000"/>
        </w:rPr>
        <w:t xml:space="preserve">Heather is the Chief Allied Health Officer, based in Darwin within NT Health. An experienced Sports Physiotherapist who has lived in Darwin since 1993, she commenced into the Department of Health in 2012. Heather has held roles in strategic policy, clinical quality, clinician supervision and support, as well as managing diverse medical portfolios including blood supply, genomics, health technology and cancer care in the Clinical Excellence and Patient Safety branch, before moving to the Allied Health leadership role in 2019. In 2020, Heather took on an additional role as Functional Lead of the Virtual Care Program, guiding the implementation of the NT Health Virtual Care Strategy. She undertakes national curriculum accreditation work for the Australian Physiotherapy Council and is a panel member for </w:t>
      </w:r>
      <w:proofErr w:type="spellStart"/>
      <w:r>
        <w:rPr>
          <w:color w:val="000000"/>
        </w:rPr>
        <w:t>Ahpra</w:t>
      </w:r>
      <w:proofErr w:type="spellEnd"/>
      <w:r>
        <w:rPr>
          <w:color w:val="000000"/>
        </w:rPr>
        <w:t>.</w:t>
      </w:r>
    </w:p>
    <w:p w:rsidR="00BA31D6" w:rsidRPr="00BA31D6" w:rsidRDefault="00BA31D6" w:rsidP="00BA31D6">
      <w:pPr>
        <w:shd w:val="clear" w:color="auto" w:fill="FFFFFF"/>
        <w:spacing w:before="0" w:after="0"/>
        <w:ind w:right="238"/>
        <w:jc w:val="both"/>
        <w:rPr>
          <w:b/>
          <w:bCs/>
          <w:color w:val="E36C0A" w:themeColor="accent6" w:themeShade="BF"/>
        </w:rPr>
      </w:pPr>
    </w:p>
    <w:p w:rsidR="00EE6280" w:rsidRDefault="00EE6280" w:rsidP="00EE6280">
      <w:pPr>
        <w:shd w:val="clear" w:color="auto" w:fill="FFFFFF"/>
        <w:spacing w:before="0" w:after="0"/>
        <w:ind w:right="238"/>
        <w:jc w:val="both"/>
        <w:rPr>
          <w:rFonts w:cs="Times New Roman"/>
          <w:b/>
          <w:bCs/>
          <w:color w:val="E36C0A" w:themeColor="accent6" w:themeShade="BF"/>
        </w:rPr>
      </w:pPr>
      <w:r>
        <w:rPr>
          <w:b/>
          <w:bCs/>
          <w:color w:val="E36C0A" w:themeColor="accent6" w:themeShade="BF"/>
        </w:rPr>
        <w:t xml:space="preserve">Mr Howard Punchard </w:t>
      </w:r>
    </w:p>
    <w:p w:rsidR="00EE6280" w:rsidRDefault="00EE6280" w:rsidP="00EE6280">
      <w:pPr>
        <w:shd w:val="clear" w:color="auto" w:fill="FFFFFF"/>
        <w:spacing w:before="0" w:after="160"/>
        <w:ind w:right="238"/>
        <w:jc w:val="both"/>
        <w:rPr>
          <w:rFonts w:ascii="Calibri" w:hAnsi="Calibri"/>
        </w:rPr>
      </w:pPr>
      <w:r>
        <w:t xml:space="preserve">Howard is an experienced Pharmacist and has extensive experience in providing Quality Use of </w:t>
      </w:r>
      <w:r>
        <w:rPr>
          <w:color w:val="000000" w:themeColor="text1"/>
        </w:rPr>
        <w:t>Medicines</w:t>
      </w:r>
      <w:r>
        <w:t xml:space="preserve"> (QUM) services to organisations, including the Aboriginal Medical Services in East Arnhem region, and individuals. The QUM services include medication review, health professional education and systematic medication management support and design. Howard was the Chairman of Far North Queensland Medicare Local from 2013 to 2016. He is passionate about Quality and Safety, a health service focus on patient outcomes as the driver, building “Learning Organisations” and translation of health reforms.</w:t>
      </w:r>
    </w:p>
    <w:p w:rsidR="00EE6280" w:rsidRDefault="00EE6280" w:rsidP="00EE6280">
      <w:pPr>
        <w:shd w:val="clear" w:color="auto" w:fill="FFFFFF"/>
        <w:spacing w:before="0" w:after="0"/>
        <w:ind w:right="238"/>
        <w:jc w:val="both"/>
        <w:rPr>
          <w:b/>
          <w:color w:val="E36C0A" w:themeColor="accent6" w:themeShade="BF"/>
        </w:rPr>
      </w:pPr>
      <w:r>
        <w:rPr>
          <w:b/>
          <w:color w:val="E36C0A" w:themeColor="accent6" w:themeShade="BF"/>
        </w:rPr>
        <w:t xml:space="preserve">Dr Hugh Heggie </w:t>
      </w:r>
    </w:p>
    <w:p w:rsidR="00EE6280" w:rsidRDefault="00EE6280" w:rsidP="00EE6280">
      <w:pPr>
        <w:shd w:val="clear" w:color="auto" w:fill="FFFFFF"/>
        <w:spacing w:before="0" w:after="160"/>
        <w:ind w:right="238"/>
        <w:jc w:val="both"/>
        <w:rPr>
          <w:rFonts w:ascii="Calibri" w:hAnsi="Calibri"/>
          <w:color w:val="000000"/>
        </w:rPr>
      </w:pPr>
      <w:r>
        <w:rPr>
          <w:color w:val="000000"/>
        </w:rPr>
        <w:t xml:space="preserve">Hugh is currently is the Chief Health Officer for the NT Department of Health, a portfolio that includes Office of the Chief Health Officer, Public Health Directorate, Territory Pathology, Clinical Excellence and Patient Safety, Restrictive Practices Authority and a small legal team. He is on the National Health and Medical Research Council, the Clinical Safety and Technical Committee of the Australian </w:t>
      </w:r>
      <w:r>
        <w:t>Digital</w:t>
      </w:r>
      <w:r>
        <w:rPr>
          <w:color w:val="000000"/>
        </w:rPr>
        <w:t xml:space="preserve"> Health Authority and the Radiation Health Safety Advisory Council as well as representing the NT on the Australian Health Protection Principal Committee. He is passionately involved in the digital health reforms across the NT and provides strategic leadership and advice to the other professional heads in the area of clinical governance, workforce development, education, service delivery strategy, planning and delivery plus disaster responses. Hugh has been a Medical Practitioner practising as a rural generalist with advanced skills in obstetrics and emergency medicine since 1980 having worked in remote settings in the Northern Territory as well as holding a Bachelor of Science – Pharmacology and a Graduate Certificate Health Professional Education.</w:t>
      </w:r>
    </w:p>
    <w:p w:rsidR="00C16EB4" w:rsidRDefault="00C16EB4" w:rsidP="00340B0B">
      <w:pPr>
        <w:spacing w:before="0" w:after="0"/>
        <w:ind w:right="238"/>
        <w:jc w:val="both"/>
        <w:rPr>
          <w:b/>
          <w:bCs/>
          <w:color w:val="E36C0A" w:themeColor="accent6" w:themeShade="BF"/>
        </w:rPr>
      </w:pPr>
    </w:p>
    <w:p w:rsidR="00C16EB4" w:rsidRDefault="00C16EB4" w:rsidP="00340B0B">
      <w:pPr>
        <w:spacing w:before="0" w:after="0"/>
        <w:ind w:right="238"/>
        <w:jc w:val="both"/>
        <w:rPr>
          <w:b/>
          <w:bCs/>
          <w:color w:val="E36C0A" w:themeColor="accent6" w:themeShade="BF"/>
        </w:rPr>
      </w:pPr>
    </w:p>
    <w:p w:rsidR="00C16EB4" w:rsidRDefault="00C16EB4" w:rsidP="00340B0B">
      <w:pPr>
        <w:spacing w:before="0" w:after="0"/>
        <w:ind w:right="238"/>
        <w:jc w:val="both"/>
        <w:rPr>
          <w:b/>
          <w:bCs/>
          <w:color w:val="E36C0A" w:themeColor="accent6" w:themeShade="BF"/>
        </w:rPr>
      </w:pPr>
    </w:p>
    <w:p w:rsidR="00EE6280" w:rsidRPr="00340B0B" w:rsidRDefault="00EE6280" w:rsidP="00340B0B">
      <w:pPr>
        <w:spacing w:before="0" w:after="0"/>
        <w:ind w:right="238"/>
        <w:jc w:val="both"/>
        <w:rPr>
          <w:b/>
          <w:bCs/>
          <w:color w:val="E36C0A" w:themeColor="accent6" w:themeShade="BF"/>
        </w:rPr>
      </w:pPr>
      <w:r w:rsidRPr="00340B0B">
        <w:rPr>
          <w:b/>
          <w:bCs/>
          <w:color w:val="E36C0A" w:themeColor="accent6" w:themeShade="BF"/>
        </w:rPr>
        <w:lastRenderedPageBreak/>
        <w:t xml:space="preserve">Ms Iris Raye </w:t>
      </w:r>
    </w:p>
    <w:p w:rsidR="00340B0B" w:rsidRPr="00C16EB4" w:rsidRDefault="00B37C09" w:rsidP="00C16EB4">
      <w:pPr>
        <w:shd w:val="clear" w:color="auto" w:fill="FFFFFF"/>
        <w:spacing w:before="0" w:after="160"/>
        <w:ind w:right="238"/>
        <w:jc w:val="both"/>
        <w:rPr>
          <w:rFonts w:cstheme="minorHAnsi"/>
        </w:rPr>
      </w:pPr>
      <w:r>
        <w:rPr>
          <w:rFonts w:cstheme="minorHAnsi"/>
        </w:rPr>
        <w:t>Ms Raye</w:t>
      </w:r>
      <w:r w:rsidR="00EE6280">
        <w:rPr>
          <w:rFonts w:cstheme="minorHAnsi"/>
        </w:rPr>
        <w:t xml:space="preserve"> has spent </w:t>
      </w:r>
      <w:r w:rsidR="00BA31D6">
        <w:rPr>
          <w:rFonts w:cstheme="minorHAnsi"/>
        </w:rPr>
        <w:t>the past</w:t>
      </w:r>
      <w:r w:rsidR="00EE6280">
        <w:rPr>
          <w:rFonts w:cstheme="minorHAnsi"/>
        </w:rPr>
        <w:t xml:space="preserve"> 40 years employed in various positions travelling to many rural and remote communities across the NT. Her career in health </w:t>
      </w:r>
      <w:r w:rsidR="00BA31D6">
        <w:rPr>
          <w:rFonts w:cstheme="minorHAnsi"/>
        </w:rPr>
        <w:t>began</w:t>
      </w:r>
      <w:r w:rsidR="00EE6280">
        <w:rPr>
          <w:rFonts w:cstheme="minorHAnsi"/>
        </w:rPr>
        <w:t xml:space="preserve"> with the oral health team where she was inspired to become a registered Aboriginal Health Worker now titled Aboriginal Health Practitioner. </w:t>
      </w:r>
      <w:r w:rsidR="00BA31D6">
        <w:rPr>
          <w:rFonts w:cstheme="minorHAnsi"/>
        </w:rPr>
        <w:t>Ms Raye</w:t>
      </w:r>
      <w:r w:rsidR="00EE6280">
        <w:rPr>
          <w:rFonts w:cstheme="minorHAnsi"/>
        </w:rPr>
        <w:t xml:space="preserve"> is the current Chief Aboriginal and Torres Strait Islander Health Practitioner for </w:t>
      </w:r>
      <w:r w:rsidR="00BA31D6">
        <w:rPr>
          <w:rFonts w:cstheme="minorHAnsi"/>
        </w:rPr>
        <w:t>the NT</w:t>
      </w:r>
      <w:r w:rsidR="00EE6280">
        <w:rPr>
          <w:rFonts w:cstheme="minorHAnsi"/>
        </w:rPr>
        <w:t xml:space="preserve">. </w:t>
      </w:r>
    </w:p>
    <w:p w:rsidR="00340B0B" w:rsidRDefault="00340B0B" w:rsidP="00EE6280">
      <w:pPr>
        <w:autoSpaceDE w:val="0"/>
        <w:autoSpaceDN w:val="0"/>
        <w:spacing w:before="0" w:after="0"/>
        <w:ind w:right="238"/>
        <w:jc w:val="both"/>
        <w:rPr>
          <w:b/>
          <w:color w:val="E36C0A" w:themeColor="accent6" w:themeShade="BF"/>
        </w:rPr>
      </w:pPr>
      <w:r>
        <w:rPr>
          <w:b/>
          <w:color w:val="E36C0A" w:themeColor="accent6" w:themeShade="BF"/>
        </w:rPr>
        <w:t>Jeff Cook</w:t>
      </w:r>
    </w:p>
    <w:p w:rsidR="00340B0B" w:rsidRPr="00340B0B" w:rsidRDefault="00963A0B" w:rsidP="00EE6280">
      <w:pPr>
        <w:autoSpaceDE w:val="0"/>
        <w:autoSpaceDN w:val="0"/>
        <w:spacing w:before="0" w:after="0"/>
        <w:ind w:right="238"/>
        <w:jc w:val="both"/>
      </w:pPr>
      <w:r>
        <w:t>Jeff</w:t>
      </w:r>
      <w:r w:rsidR="00340B0B">
        <w:t xml:space="preserve"> is </w:t>
      </w:r>
      <w:r w:rsidR="00340B0B" w:rsidRPr="00340B0B">
        <w:t xml:space="preserve">currently the Health and Operations Manager of the </w:t>
      </w:r>
      <w:proofErr w:type="spellStart"/>
      <w:r w:rsidR="00340B0B" w:rsidRPr="00340B0B">
        <w:t>Laynhapuy</w:t>
      </w:r>
      <w:proofErr w:type="spellEnd"/>
      <w:r w:rsidR="00340B0B" w:rsidRPr="00340B0B">
        <w:t xml:space="preserve"> Hom</w:t>
      </w:r>
      <w:r w:rsidR="00340B0B">
        <w:t>elands Aboriginal Corporation. He has</w:t>
      </w:r>
      <w:r w:rsidR="00340B0B" w:rsidRPr="00340B0B">
        <w:t xml:space="preserve"> been working in the ACCHO sector for the past 18 years mostly as Nurse Manager. </w:t>
      </w:r>
      <w:r w:rsidR="00340B0B">
        <w:t xml:space="preserve">Mr Cook </w:t>
      </w:r>
      <w:r w:rsidR="00340B0B" w:rsidRPr="00340B0B">
        <w:t>currently manage</w:t>
      </w:r>
      <w:r w:rsidR="00340B0B">
        <w:t>s</w:t>
      </w:r>
      <w:r w:rsidR="00340B0B" w:rsidRPr="00340B0B">
        <w:t xml:space="preserve"> a Health service that operates across 21 very remote Homelan</w:t>
      </w:r>
      <w:r w:rsidR="00340B0B">
        <w:t>d communities in East Arnhem.  He has</w:t>
      </w:r>
      <w:r w:rsidR="00340B0B" w:rsidRPr="00340B0B">
        <w:t xml:space="preserve"> an interest in Aboriginal Community Control in Comprehensive Primary Health Care. </w:t>
      </w:r>
      <w:r w:rsidR="00340B0B">
        <w:t>Is currently managing</w:t>
      </w:r>
      <w:r w:rsidR="00340B0B" w:rsidRPr="00340B0B">
        <w:t xml:space="preserve"> a service that includes Primary Health Care, the subsidised operations of 4 Grocery Stores, a whole organisation approach to trauma informed care and communities that are operating on solar power.</w:t>
      </w:r>
    </w:p>
    <w:p w:rsidR="00340B0B" w:rsidRDefault="00340B0B" w:rsidP="00EE6280">
      <w:pPr>
        <w:autoSpaceDE w:val="0"/>
        <w:autoSpaceDN w:val="0"/>
        <w:spacing w:before="0" w:after="0"/>
        <w:ind w:right="238"/>
        <w:jc w:val="both"/>
        <w:rPr>
          <w:b/>
          <w:color w:val="E36C0A" w:themeColor="accent6" w:themeShade="BF"/>
        </w:rPr>
      </w:pPr>
    </w:p>
    <w:p w:rsidR="00AC20AF" w:rsidRDefault="00AC20AF" w:rsidP="00EE6280">
      <w:pPr>
        <w:autoSpaceDE w:val="0"/>
        <w:autoSpaceDN w:val="0"/>
        <w:spacing w:before="0" w:after="0"/>
        <w:ind w:right="238"/>
        <w:jc w:val="both"/>
        <w:rPr>
          <w:b/>
          <w:color w:val="E36C0A" w:themeColor="accent6" w:themeShade="BF"/>
        </w:rPr>
      </w:pPr>
      <w:r>
        <w:rPr>
          <w:b/>
          <w:color w:val="E36C0A" w:themeColor="accent6" w:themeShade="BF"/>
        </w:rPr>
        <w:t>Jennifer Dredge</w:t>
      </w:r>
    </w:p>
    <w:p w:rsidR="00AC20AF" w:rsidRPr="00AC20AF" w:rsidRDefault="00963A0B" w:rsidP="00AC20AF">
      <w:pPr>
        <w:rPr>
          <w:rFonts w:ascii="Calibri" w:hAnsi="Calibri"/>
        </w:rPr>
      </w:pPr>
      <w:r>
        <w:t>Jennifer</w:t>
      </w:r>
      <w:r w:rsidR="00AC20AF" w:rsidRPr="00AC20AF">
        <w:t xml:space="preserve"> has worked for the Department of Health for the past 30 years working in various roles within Alice Springs Hospital including Nurse Unit Manager of Surgical ward, Manager of CSD, Policy and Procedure Officer, Chronic Disease Nurse to name a few.  Last year Ms Dredge returned to work in a full time capacity and has been acting in the role of Nursing Director of Ambulatory Services and Chronic Diseases.  In 2018 she had the opportunity to work as part of a small research team at the University of Sunshine Coast (Fraser Campus) looking a medication administration errors. Ms Dredge is interested in continually improving our processes to ensure the patient experience is a positive one. She is also interested in exploring how we can ‘grow our own’ nurses as well as improving retention rates of nursing staff.  Ms Dredge is currently studying her Graduate Diploma in Public Health through University of Tasmania, having already completed her Graduate Certificate in Public Health in CDU.</w:t>
      </w:r>
    </w:p>
    <w:p w:rsidR="00AC20AF" w:rsidRDefault="00AC20AF" w:rsidP="00EE6280">
      <w:pPr>
        <w:autoSpaceDE w:val="0"/>
        <w:autoSpaceDN w:val="0"/>
        <w:spacing w:before="0" w:after="0"/>
        <w:ind w:right="238"/>
        <w:jc w:val="both"/>
        <w:rPr>
          <w:b/>
          <w:color w:val="E36C0A" w:themeColor="accent6" w:themeShade="BF"/>
        </w:rPr>
      </w:pPr>
    </w:p>
    <w:p w:rsidR="00EE6280" w:rsidRDefault="00EE6280" w:rsidP="00EE6280">
      <w:pPr>
        <w:autoSpaceDE w:val="0"/>
        <w:autoSpaceDN w:val="0"/>
        <w:spacing w:before="0" w:after="0"/>
        <w:ind w:right="238"/>
        <w:jc w:val="both"/>
        <w:rPr>
          <w:b/>
          <w:bCs/>
          <w:color w:val="E36C0A" w:themeColor="accent6" w:themeShade="BF"/>
        </w:rPr>
      </w:pPr>
      <w:r>
        <w:rPr>
          <w:b/>
          <w:color w:val="E36C0A" w:themeColor="accent6" w:themeShade="BF"/>
        </w:rPr>
        <w:t>Associate Professor (Adjunct) Dr John Boffa</w:t>
      </w:r>
    </w:p>
    <w:p w:rsidR="00EE6280" w:rsidRDefault="00EE6280" w:rsidP="00EE6280">
      <w:pPr>
        <w:spacing w:before="0" w:after="0"/>
        <w:ind w:right="238"/>
        <w:jc w:val="both"/>
      </w:pPr>
      <w:r>
        <w:t>John is currently the Chief Medical Officer Public Health for Central Australian Aboriginal Congress (CAAC); he graduated from Monash University in 1985 and has worked for CAAC since 1994.</w:t>
      </w:r>
    </w:p>
    <w:p w:rsidR="00EE6280" w:rsidRDefault="00EE6280" w:rsidP="00EE6280">
      <w:pPr>
        <w:spacing w:before="0" w:after="160"/>
        <w:ind w:right="238"/>
        <w:jc w:val="both"/>
        <w:rPr>
          <w:b/>
          <w:color w:val="E36C0A" w:themeColor="accent6" w:themeShade="BF"/>
        </w:rPr>
      </w:pPr>
      <w:r>
        <w:t>He was a founding member of the Central Australian Rural Practitioners Association (CARPA) Core Group and has experience in implementing evidence-based care, remote health workforce planning, Aboriginal health planning and General Practitioner education and has been awarded NHMRC grants for research in remote communities. He has provided leadership on the new alcohol and other drugs treatment model at CAAC and in alcohol policy in the Central Australian region. His leadership has been recognised through a number of awards including the 2012 NT Australian of the Year.</w:t>
      </w:r>
    </w:p>
    <w:p w:rsidR="00EE6280" w:rsidRPr="00340B0B" w:rsidRDefault="00EE6280" w:rsidP="00340B0B">
      <w:pPr>
        <w:spacing w:before="0" w:after="0"/>
        <w:ind w:right="238"/>
        <w:jc w:val="both"/>
        <w:rPr>
          <w:color w:val="000000" w:themeColor="text1"/>
        </w:rPr>
      </w:pPr>
      <w:r w:rsidRPr="00340B0B">
        <w:rPr>
          <w:b/>
          <w:color w:val="E36C0A" w:themeColor="accent6" w:themeShade="BF"/>
        </w:rPr>
        <w:t xml:space="preserve">Dr Kate Raymond </w:t>
      </w:r>
    </w:p>
    <w:p w:rsidR="007B6F7B" w:rsidRPr="007B6F7B" w:rsidRDefault="007B6F7B" w:rsidP="007B6F7B">
      <w:pPr>
        <w:shd w:val="clear" w:color="auto" w:fill="FFFFFF"/>
        <w:spacing w:after="160"/>
        <w:ind w:right="238"/>
        <w:jc w:val="both"/>
        <w:rPr>
          <w:rFonts w:ascii="Calibri" w:hAnsi="Calibri"/>
        </w:rPr>
      </w:pPr>
      <w:r>
        <w:t>Kate is the NT Health Chief Dental Officer and also holds the position of NT Practitioner Member for the Dental Board of Australia, third term. Kate oversees evidence-based policy in respect of population oral health in the NT. Kate holds a Bachelor of Science, Bachelor of Dentistry, Diploma of Management, Master of Health Law and is currently completing a Doctorate of Public Health with the University of New South Wales, where she is researching Guiding Principles for Health Policy Evaluation in rural and remote Australia and intersection with Value Based Health Care.</w:t>
      </w:r>
    </w:p>
    <w:p w:rsidR="00C16EB4" w:rsidRDefault="00C16EB4" w:rsidP="00340B0B">
      <w:pPr>
        <w:spacing w:before="0" w:after="0"/>
        <w:ind w:right="238"/>
        <w:jc w:val="both"/>
        <w:rPr>
          <w:b/>
          <w:bCs/>
          <w:color w:val="E36C0A" w:themeColor="accent6" w:themeShade="BF"/>
        </w:rPr>
      </w:pPr>
    </w:p>
    <w:p w:rsidR="00C16EB4" w:rsidRDefault="00C16EB4" w:rsidP="00340B0B">
      <w:pPr>
        <w:spacing w:before="0" w:after="0"/>
        <w:ind w:right="238"/>
        <w:jc w:val="both"/>
        <w:rPr>
          <w:b/>
          <w:bCs/>
          <w:color w:val="E36C0A" w:themeColor="accent6" w:themeShade="BF"/>
        </w:rPr>
      </w:pPr>
    </w:p>
    <w:p w:rsidR="00C16EB4" w:rsidRDefault="00C16EB4" w:rsidP="00340B0B">
      <w:pPr>
        <w:spacing w:before="0" w:after="0"/>
        <w:ind w:right="238"/>
        <w:jc w:val="both"/>
        <w:rPr>
          <w:b/>
          <w:bCs/>
          <w:color w:val="E36C0A" w:themeColor="accent6" w:themeShade="BF"/>
        </w:rPr>
      </w:pPr>
    </w:p>
    <w:p w:rsidR="00C16EB4" w:rsidRDefault="00C16EB4" w:rsidP="00340B0B">
      <w:pPr>
        <w:spacing w:before="0" w:after="0"/>
        <w:ind w:right="238"/>
        <w:jc w:val="both"/>
        <w:rPr>
          <w:b/>
          <w:bCs/>
          <w:color w:val="E36C0A" w:themeColor="accent6" w:themeShade="BF"/>
        </w:rPr>
      </w:pPr>
    </w:p>
    <w:p w:rsidR="00EE6280" w:rsidRPr="00340B0B" w:rsidRDefault="00EE6280" w:rsidP="00340B0B">
      <w:pPr>
        <w:spacing w:before="0" w:after="0"/>
        <w:ind w:right="238"/>
        <w:jc w:val="both"/>
        <w:rPr>
          <w:b/>
          <w:bCs/>
          <w:color w:val="E36C0A" w:themeColor="accent6" w:themeShade="BF"/>
        </w:rPr>
      </w:pPr>
      <w:r w:rsidRPr="00340B0B">
        <w:rPr>
          <w:b/>
          <w:bCs/>
          <w:color w:val="E36C0A" w:themeColor="accent6" w:themeShade="BF"/>
        </w:rPr>
        <w:lastRenderedPageBreak/>
        <w:t xml:space="preserve">Ms Kylee St George  </w:t>
      </w:r>
    </w:p>
    <w:p w:rsidR="00963A0B" w:rsidRPr="00C16EB4" w:rsidRDefault="00883DAE" w:rsidP="00C16EB4">
      <w:pPr>
        <w:spacing w:after="160"/>
        <w:ind w:right="238"/>
        <w:jc w:val="both"/>
        <w:rPr>
          <w:rFonts w:ascii="Calibri" w:hAnsi="Calibri"/>
        </w:rPr>
      </w:pPr>
      <w:r>
        <w:t>Kylee is the Director of Nursing &amp; Operations for the Division of Emergency Medicine (Top End Region NT). She has been the Nursing lead for Emergency Medicine through significant service and clinical redesign with the commissioning of the Extended Emergency Medicine Unit and the Palmerston Regional Hospital. Kylee has a background in education, clinical governance and implementing safety systems in public &amp; private setting and is a trainer in Hospital disaster preparedness and response. She has recently become a Fellow of the Australasia College of Health Service Management.</w:t>
      </w:r>
    </w:p>
    <w:p w:rsidR="00EE6280" w:rsidRPr="00340B0B" w:rsidRDefault="00EE6280" w:rsidP="00340B0B">
      <w:pPr>
        <w:spacing w:before="0" w:after="0"/>
        <w:ind w:right="238"/>
        <w:jc w:val="both"/>
        <w:rPr>
          <w:b/>
          <w:bCs/>
          <w:color w:val="E36C0A" w:themeColor="accent6" w:themeShade="BF"/>
        </w:rPr>
      </w:pPr>
      <w:r w:rsidRPr="00340B0B">
        <w:rPr>
          <w:b/>
          <w:bCs/>
          <w:color w:val="E36C0A" w:themeColor="accent6" w:themeShade="BF"/>
        </w:rPr>
        <w:t xml:space="preserve">Professor Len Notaras AM </w:t>
      </w:r>
    </w:p>
    <w:p w:rsidR="00EE6280" w:rsidRDefault="00EE6280" w:rsidP="00EE6280">
      <w:pPr>
        <w:shd w:val="clear" w:color="auto" w:fill="FFFFFF"/>
        <w:spacing w:before="0" w:after="160"/>
        <w:ind w:right="238"/>
        <w:jc w:val="both"/>
      </w:pPr>
      <w:r>
        <w:t>Len is the Executive Director of National Critical Care and Trauma Response Centre and was previously the Chief Executive of the NT Department of Health in 2014-16, after 20 years in Medical Superintendent and General Managerial roles at the Royal Darwin Hospital. He was directly involved in the development of the NT Medical Program and was a member of the NT Medical Board 1996-2012, as well as past Chair of the Pharmacy, Optometry and Radiographers Boards. Professor Notaras was appointed a</w:t>
      </w:r>
      <w:r w:rsidR="00B37C09">
        <w:t>n</w:t>
      </w:r>
      <w:r>
        <w:t xml:space="preserve"> </w:t>
      </w:r>
      <w:r w:rsidR="00B37C09">
        <w:t>Officer</w:t>
      </w:r>
      <w:r>
        <w:t xml:space="preserve"> of the Order of Australia in </w:t>
      </w:r>
      <w:r w:rsidR="00B37C09">
        <w:t xml:space="preserve">June </w:t>
      </w:r>
      <w:r>
        <w:t>20</w:t>
      </w:r>
      <w:r w:rsidR="00B37C09">
        <w:t xml:space="preserve">22 after being on the membership from 2003 for his leadership and coordination of the response to the victims of the Bali disaster in 2002. </w:t>
      </w:r>
      <w:r>
        <w:t>Len is also the current President of the Australian Council on Health Care Standards (ACHS) and its international branch ACHSI, as well as NT Chair of ACHSM.</w:t>
      </w:r>
      <w:r w:rsidR="00B37C09">
        <w:t xml:space="preserve"> More recently Professor Notaras was appointed Chair of the WHO Strategic Advisory Group for EMT and Response in November 2021.  </w:t>
      </w:r>
    </w:p>
    <w:p w:rsidR="00EE6280" w:rsidRPr="00340B0B" w:rsidRDefault="00EE6280" w:rsidP="00340B0B">
      <w:pPr>
        <w:spacing w:before="0" w:after="0"/>
        <w:ind w:right="238"/>
        <w:jc w:val="both"/>
        <w:rPr>
          <w:b/>
          <w:color w:val="E36C0A" w:themeColor="accent6" w:themeShade="BF"/>
        </w:rPr>
      </w:pPr>
      <w:r w:rsidRPr="00340B0B">
        <w:rPr>
          <w:b/>
          <w:color w:val="E36C0A" w:themeColor="accent6" w:themeShade="BF"/>
        </w:rPr>
        <w:t xml:space="preserve">Professor Louise Maple-Brown </w:t>
      </w:r>
    </w:p>
    <w:p w:rsidR="00EE6280" w:rsidRDefault="00EE6280" w:rsidP="00EE6280">
      <w:pPr>
        <w:shd w:val="clear" w:color="auto" w:fill="FFFFFF"/>
        <w:spacing w:before="0" w:after="160"/>
        <w:ind w:right="238"/>
        <w:jc w:val="both"/>
        <w:rPr>
          <w:b/>
          <w:color w:val="E36C0A" w:themeColor="accent6" w:themeShade="BF"/>
        </w:rPr>
      </w:pPr>
      <w:r>
        <w:rPr>
          <w:color w:val="000000"/>
        </w:rPr>
        <w:t xml:space="preserve">Louise is the Head of Department of Endocrinology, Royal Darwin Hospital and a Senior Principal Research Fellow with Menzies School of Health Research. Louise leads a clinical research program within the Wellbeing and Preventable Chronic Diseases division of Menzies, with a focus on diabetes and related conditions among Aboriginal and Torres Strait Islander people. </w:t>
      </w:r>
      <w:bookmarkStart w:id="0" w:name="_Hlk40353374"/>
      <w:r>
        <w:t xml:space="preserve">Louise established and leads the </w:t>
      </w:r>
      <w:r>
        <w:rPr>
          <w:i/>
          <w:iCs/>
        </w:rPr>
        <w:t xml:space="preserve">Diabetes across the </w:t>
      </w:r>
      <w:proofErr w:type="spellStart"/>
      <w:r>
        <w:rPr>
          <w:i/>
          <w:iCs/>
        </w:rPr>
        <w:t>Lifecourse</w:t>
      </w:r>
      <w:proofErr w:type="spellEnd"/>
      <w:r>
        <w:rPr>
          <w:i/>
          <w:iCs/>
        </w:rPr>
        <w:t>: Northern Australian Partnership</w:t>
      </w:r>
      <w:r>
        <w:t xml:space="preserve">. The partnership includes several large NHMRC-funded projects, including the Northern Territory and Far North Queensland Diabetes in Pregnancy Partnership and The PANDORA (Pregnancy </w:t>
      </w:r>
      <w:proofErr w:type="gramStart"/>
      <w:r>
        <w:t>And</w:t>
      </w:r>
      <w:proofErr w:type="gramEnd"/>
      <w:r>
        <w:t xml:space="preserve"> Neonatal Diabetes Outcomes in Remote Australia) Cohort Study.</w:t>
      </w:r>
      <w:bookmarkEnd w:id="0"/>
      <w:r>
        <w:t xml:space="preserve"> </w:t>
      </w:r>
      <w:r>
        <w:rPr>
          <w:color w:val="000000"/>
        </w:rPr>
        <w:t>Louise has been providing clinical diabetes services to urban and r</w:t>
      </w:r>
      <w:r w:rsidR="0021064C">
        <w:rPr>
          <w:color w:val="000000"/>
        </w:rPr>
        <w:t>emote NT communities for over 20</w:t>
      </w:r>
      <w:r>
        <w:rPr>
          <w:color w:val="000000"/>
        </w:rPr>
        <w:t xml:space="preserve"> years, and is currently a Board member of the Australian Diabetes Society Council and was previously a member of the Council of the Australasian Diabetes in Pregnancy Society.</w:t>
      </w:r>
    </w:p>
    <w:p w:rsidR="00EE6280" w:rsidRPr="00340B0B" w:rsidRDefault="00EE6280" w:rsidP="00340B0B">
      <w:pPr>
        <w:spacing w:before="0" w:after="0"/>
        <w:ind w:right="238"/>
        <w:jc w:val="both"/>
        <w:rPr>
          <w:b/>
          <w:bCs/>
          <w:color w:val="E36C0A" w:themeColor="accent6" w:themeShade="BF"/>
        </w:rPr>
      </w:pPr>
      <w:r w:rsidRPr="00340B0B">
        <w:rPr>
          <w:b/>
          <w:bCs/>
          <w:color w:val="E36C0A" w:themeColor="accent6" w:themeShade="BF"/>
        </w:rPr>
        <w:t xml:space="preserve">Associate Professor Marco Briceno </w:t>
      </w:r>
    </w:p>
    <w:p w:rsidR="00F42B39" w:rsidRDefault="00F42B39" w:rsidP="00F42B39">
      <w:pPr>
        <w:rPr>
          <w:rFonts w:ascii="Calibri" w:hAnsi="Calibri"/>
          <w:color w:val="1F497D"/>
          <w:sz w:val="24"/>
          <w:szCs w:val="24"/>
        </w:rPr>
      </w:pPr>
      <w:r>
        <w:rPr>
          <w:sz w:val="24"/>
          <w:szCs w:val="24"/>
        </w:rPr>
        <w:t>Associate Professor Marco Briceno is currently acting in the role of Chief Executive Officer for NT Health.  He was appointed to the role of Chief Medical Officer in July 2022.  Associate Professor Briceno has a career spanning 20 years in the medical profession, both in Australia and overseas including at the senior and executive levels.  Working in Gove for the past 13 years, Associate Professor Briceno has been the Senior Rural Generalist Surgeon and Director of Medical and Allied Health Services and until recently, held the dual roles of Chief Medical Advisor and Medical Director, Rural Generalist Pathway.  Associate Professor Briceno has extensive executive level achievements in leading the development of contemporary health reforms.  He has also designed modern and innovative clinical care and workforce models that are integrated, sustainable, applicable to rural and remote settings, and are culturally appropriate to Indigenous Australians.  Associate Professor Briceno has broad experience driving system-level change, providing medical leadership in policy development and implementation, strategic planning, service redesign, clinical quality and patient safety.</w:t>
      </w:r>
    </w:p>
    <w:p w:rsidR="00C16EB4" w:rsidRDefault="00C16EB4" w:rsidP="00EE6280">
      <w:pPr>
        <w:spacing w:before="0" w:after="0"/>
        <w:ind w:right="238"/>
        <w:jc w:val="both"/>
        <w:rPr>
          <w:rFonts w:eastAsia="Times New Roman"/>
          <w:b/>
          <w:color w:val="E36C0A" w:themeColor="accent6" w:themeShade="BF"/>
        </w:rPr>
      </w:pPr>
    </w:p>
    <w:p w:rsidR="00EE6280" w:rsidRDefault="00EE6280" w:rsidP="00EE6280">
      <w:pPr>
        <w:spacing w:before="0" w:after="0"/>
        <w:ind w:right="238"/>
        <w:jc w:val="both"/>
        <w:rPr>
          <w:rFonts w:eastAsia="Times New Roman"/>
          <w:b/>
          <w:color w:val="E36C0A" w:themeColor="accent6" w:themeShade="BF"/>
        </w:rPr>
      </w:pPr>
      <w:r>
        <w:rPr>
          <w:rFonts w:eastAsia="Times New Roman"/>
          <w:b/>
          <w:color w:val="E36C0A" w:themeColor="accent6" w:themeShade="BF"/>
        </w:rPr>
        <w:lastRenderedPageBreak/>
        <w:t>Ms Maricar (Mica) Alcedo</w:t>
      </w:r>
    </w:p>
    <w:p w:rsidR="00EE6280" w:rsidRDefault="00EE6280" w:rsidP="00EE6280">
      <w:pPr>
        <w:spacing w:before="0" w:after="160"/>
        <w:ind w:right="238"/>
        <w:jc w:val="both"/>
        <w:rPr>
          <w:rFonts w:eastAsia="Times New Roman"/>
        </w:rPr>
      </w:pPr>
      <w:r>
        <w:rPr>
          <w:rFonts w:eastAsia="Times New Roman"/>
        </w:rPr>
        <w:t xml:space="preserve">Mica has extensive experience in various hospital and primary care nursing roles, working for the NT Department of Health in Central Australia since 2005. Currently she is the Community Child Health Nurse for the Barkly region based in Tennant Creek. In supporting continuous quality improvement measures she has been able to evaluate child health standards that meet the Aboriginal Health Key Performance Indicators and the Central Australia Health Service Strategic Plan in development and evaluation of programs such as Healthy </w:t>
      </w:r>
      <w:proofErr w:type="gramStart"/>
      <w:r>
        <w:rPr>
          <w:rFonts w:eastAsia="Times New Roman"/>
        </w:rPr>
        <w:t>Under</w:t>
      </w:r>
      <w:proofErr w:type="gramEnd"/>
      <w:r>
        <w:rPr>
          <w:rFonts w:eastAsia="Times New Roman"/>
        </w:rPr>
        <w:t xml:space="preserve"> Five Kids health checks, Healthy School Aged Kids and Childhood Vaccination program. She has two postgraduate qualifications in audiometry and child and family health, and is currently finishing a Master in Nursing (Nurse Practitioner) at Charles Darwin University.</w:t>
      </w:r>
    </w:p>
    <w:p w:rsidR="00EE6280" w:rsidRDefault="00EE6280" w:rsidP="00137CD1">
      <w:pPr>
        <w:spacing w:before="0" w:after="0"/>
        <w:ind w:right="238"/>
        <w:jc w:val="both"/>
        <w:rPr>
          <w:rFonts w:eastAsia="Times New Roman"/>
        </w:rPr>
      </w:pPr>
    </w:p>
    <w:p w:rsidR="00EE6280" w:rsidRDefault="00EE6280" w:rsidP="00EE6280">
      <w:pPr>
        <w:pStyle w:val="PlainText"/>
        <w:ind w:right="238"/>
        <w:jc w:val="both"/>
        <w:rPr>
          <w:rFonts w:ascii="Lato" w:hAnsi="Lato"/>
          <w:b/>
          <w:color w:val="E36C0A" w:themeColor="accent6" w:themeShade="BF"/>
          <w:szCs w:val="22"/>
        </w:rPr>
      </w:pPr>
      <w:r>
        <w:rPr>
          <w:rFonts w:ascii="Lato" w:hAnsi="Lato"/>
          <w:b/>
          <w:color w:val="E36C0A" w:themeColor="accent6" w:themeShade="BF"/>
          <w:szCs w:val="22"/>
        </w:rPr>
        <w:t xml:space="preserve">Mish Hill </w:t>
      </w:r>
    </w:p>
    <w:p w:rsidR="00AC20AF" w:rsidRPr="00AC20AF" w:rsidRDefault="00EE6280" w:rsidP="00AC20AF">
      <w:pPr>
        <w:spacing w:before="0" w:after="160"/>
        <w:ind w:right="238"/>
        <w:jc w:val="both"/>
        <w:rPr>
          <w:rFonts w:eastAsia="Times New Roman" w:cs="Arial"/>
          <w:b/>
          <w:bCs/>
          <w:color w:val="E36C0A" w:themeColor="accent6" w:themeShade="BF"/>
          <w:shd w:val="clear" w:color="auto" w:fill="FFFFFF"/>
        </w:rPr>
      </w:pPr>
      <w:r>
        <w:rPr>
          <w:rFonts w:eastAsia="Times New Roman"/>
        </w:rPr>
        <w:t xml:space="preserve">Mish is a registered Nurse and Midwife with her Masters in Science (Midwifery). Having worked in remote and regional services in Australia, and a number of overseas countries, successfully contributing in roles of Executive Director of Nursing for Al </w:t>
      </w:r>
      <w:proofErr w:type="spellStart"/>
      <w:r>
        <w:rPr>
          <w:rFonts w:eastAsia="Times New Roman"/>
        </w:rPr>
        <w:t>Wakra</w:t>
      </w:r>
      <w:proofErr w:type="spellEnd"/>
      <w:r>
        <w:rPr>
          <w:rFonts w:eastAsia="Times New Roman"/>
        </w:rPr>
        <w:t xml:space="preserve"> Hospital, Qatar and Joint Chief Nursing Officer for Hamad Medical Corporation, Qatar which encompassed 15 hospitals. Currently, Mish is the Acting Chief Nurse and Midwifery Officer for the Department of Health, NT; whilst continuing in her nominal role as the Executive Director of Nursing and Midwifery for the Top End Health Service. Mish is an energetic, pro-active and committed health care leader, focused on strategically planning and executing continually improving systems and processes to ensure effective, accessible, safe and compassionate patient cantered care. </w:t>
      </w:r>
    </w:p>
    <w:p w:rsidR="00AC20AF" w:rsidRDefault="00AC20AF" w:rsidP="00AC20AF">
      <w:pPr>
        <w:spacing w:before="0" w:after="0" w:line="276" w:lineRule="auto"/>
        <w:ind w:right="238"/>
        <w:jc w:val="both"/>
        <w:rPr>
          <w:rFonts w:eastAsia="Times New Roman" w:cs="Arial"/>
          <w:b/>
          <w:bCs/>
          <w:color w:val="E36C0A" w:themeColor="accent6" w:themeShade="BF"/>
          <w:shd w:val="clear" w:color="auto" w:fill="FFFFFF"/>
        </w:rPr>
      </w:pPr>
      <w:r>
        <w:rPr>
          <w:rFonts w:eastAsia="Times New Roman" w:cs="Arial"/>
          <w:b/>
          <w:bCs/>
          <w:color w:val="E36C0A" w:themeColor="accent6" w:themeShade="BF"/>
          <w:shd w:val="clear" w:color="auto" w:fill="FFFFFF"/>
        </w:rPr>
        <w:t>Professor Martin Veysey</w:t>
      </w:r>
    </w:p>
    <w:p w:rsidR="00AC20AF" w:rsidRPr="00AC20AF" w:rsidRDefault="00AC20AF" w:rsidP="00AC20AF">
      <w:pPr>
        <w:spacing w:before="0" w:after="0" w:line="276" w:lineRule="auto"/>
        <w:ind w:right="238"/>
        <w:jc w:val="both"/>
        <w:rPr>
          <w:rFonts w:eastAsia="Times New Roman" w:cs="Arial"/>
          <w:bCs/>
          <w:shd w:val="clear" w:color="auto" w:fill="FFFFFF"/>
        </w:rPr>
      </w:pPr>
      <w:r w:rsidRPr="00AC20AF">
        <w:rPr>
          <w:rFonts w:eastAsia="Times New Roman" w:cs="Arial"/>
          <w:bCs/>
          <w:shd w:val="clear" w:color="auto" w:fill="FFFFFF"/>
        </w:rPr>
        <w:t xml:space="preserve">Martin is Professor of Rural Medicine and a Consultant Gastroenterologist and General Physician at Royal Darwin Hospital. He also visits Alice Springs, Gove and Katherine Hospitals, along with remote communities to provide outreach clinics and endoscopy services. He is a keen supporter of rural practitioners as they provide care for their patients on country and hopes to help develop a territory wide service for Gastroenterology and </w:t>
      </w:r>
      <w:proofErr w:type="spellStart"/>
      <w:r w:rsidRPr="00AC20AF">
        <w:rPr>
          <w:rFonts w:eastAsia="Times New Roman" w:cs="Arial"/>
          <w:bCs/>
          <w:shd w:val="clear" w:color="auto" w:fill="FFFFFF"/>
        </w:rPr>
        <w:t>Hepatology</w:t>
      </w:r>
      <w:proofErr w:type="spellEnd"/>
      <w:r w:rsidRPr="00AC20AF">
        <w:rPr>
          <w:rFonts w:eastAsia="Times New Roman" w:cs="Arial"/>
          <w:bCs/>
          <w:shd w:val="clear" w:color="auto" w:fill="FFFFFF"/>
        </w:rPr>
        <w:t>.</w:t>
      </w:r>
    </w:p>
    <w:p w:rsidR="00AC20AF" w:rsidRDefault="00AC20AF" w:rsidP="00AC20AF">
      <w:pPr>
        <w:spacing w:before="0" w:after="0" w:line="276" w:lineRule="auto"/>
        <w:ind w:right="238"/>
        <w:jc w:val="both"/>
        <w:rPr>
          <w:rFonts w:eastAsia="Times New Roman" w:cs="Arial"/>
          <w:bCs/>
          <w:shd w:val="clear" w:color="auto" w:fill="FFFFFF"/>
        </w:rPr>
      </w:pPr>
      <w:r w:rsidRPr="00AC20AF">
        <w:rPr>
          <w:rFonts w:eastAsia="Times New Roman" w:cs="Arial"/>
          <w:bCs/>
          <w:shd w:val="clear" w:color="auto" w:fill="FFFFFF"/>
        </w:rPr>
        <w:t>He is the Year 4 Topic Coordinator with Flinders University NT Medical Program and an active member of the Royal Australasian College of Physicians, as a National Examiner, SPDP Facilitator, Chair of the CPD Committee and member of the College Education Committee. He is passionate about undergraduate and post graduate education and ensuring access for all and appropriate delivery and assessment whatever the setting. He holds honorary professorial academic titles with Hull York Medical School, UK and the University of Newcastle, NSW. His clinical and research interests include luminal gastrointestinal disease, colorectal cancer, molecular nutrition and medical education and he continues to publish in these areas.</w:t>
      </w:r>
    </w:p>
    <w:p w:rsidR="00C16EB4" w:rsidRPr="00C16EB4" w:rsidRDefault="00C16EB4" w:rsidP="00AC20AF">
      <w:pPr>
        <w:spacing w:before="0" w:after="0" w:line="276" w:lineRule="auto"/>
        <w:ind w:right="238"/>
        <w:jc w:val="both"/>
        <w:rPr>
          <w:rFonts w:eastAsia="Times New Roman" w:cs="Arial"/>
          <w:bCs/>
          <w:shd w:val="clear" w:color="auto" w:fill="FFFFFF"/>
        </w:rPr>
      </w:pPr>
    </w:p>
    <w:p w:rsidR="00EE6280" w:rsidRPr="00340B0B" w:rsidRDefault="00EE6280" w:rsidP="00340B0B">
      <w:pPr>
        <w:spacing w:before="0" w:after="0" w:line="276" w:lineRule="auto"/>
        <w:ind w:right="238"/>
        <w:jc w:val="both"/>
        <w:rPr>
          <w:rFonts w:eastAsia="Times New Roman" w:cs="Arial"/>
          <w:b/>
          <w:bCs/>
          <w:color w:val="E36C0A" w:themeColor="accent6" w:themeShade="BF"/>
          <w:shd w:val="clear" w:color="auto" w:fill="FFFFFF"/>
        </w:rPr>
      </w:pPr>
      <w:r w:rsidRPr="00340B0B">
        <w:rPr>
          <w:rFonts w:eastAsia="Times New Roman" w:cs="Arial"/>
          <w:b/>
          <w:bCs/>
          <w:color w:val="E36C0A" w:themeColor="accent6" w:themeShade="BF"/>
          <w:shd w:val="clear" w:color="auto" w:fill="FFFFFF"/>
        </w:rPr>
        <w:t xml:space="preserve">Associate Professor Nadarajah Kangaharan (Dr Kanga) </w:t>
      </w:r>
    </w:p>
    <w:p w:rsidR="00853036" w:rsidRPr="00853036" w:rsidRDefault="00853036" w:rsidP="00853036">
      <w:pPr>
        <w:spacing w:before="0" w:after="0"/>
        <w:ind w:right="238"/>
        <w:jc w:val="both"/>
        <w:rPr>
          <w:rFonts w:eastAsia="Times New Roman" w:cs="Arial"/>
          <w:color w:val="000000" w:themeColor="text1"/>
          <w:shd w:val="clear" w:color="auto" w:fill="FFFFFF"/>
        </w:rPr>
      </w:pPr>
      <w:r w:rsidRPr="00853036">
        <w:rPr>
          <w:rFonts w:eastAsia="Times New Roman" w:cs="Arial"/>
          <w:color w:val="000000" w:themeColor="text1"/>
          <w:shd w:val="clear" w:color="auto" w:fill="FFFFFF"/>
        </w:rPr>
        <w:t>Dr Kanga is the Medical Director of the Division of Medicine and a practising senior staff specialist clinician in the fields of Cardiology and General Medicine based at Royal Darwin Hospital. He also provides outreach and telehealth specialist support to Top End remot</w:t>
      </w:r>
      <w:r>
        <w:rPr>
          <w:rFonts w:eastAsia="Times New Roman" w:cs="Arial"/>
          <w:color w:val="000000" w:themeColor="text1"/>
          <w:shd w:val="clear" w:color="auto" w:fill="FFFFFF"/>
        </w:rPr>
        <w:t xml:space="preserve">e clinics and Danila </w:t>
      </w:r>
      <w:proofErr w:type="spellStart"/>
      <w:r>
        <w:rPr>
          <w:rFonts w:eastAsia="Times New Roman" w:cs="Arial"/>
          <w:color w:val="000000" w:themeColor="text1"/>
          <w:shd w:val="clear" w:color="auto" w:fill="FFFFFF"/>
        </w:rPr>
        <w:t>Dilba</w:t>
      </w:r>
      <w:proofErr w:type="spellEnd"/>
      <w:r>
        <w:rPr>
          <w:rFonts w:eastAsia="Times New Roman" w:cs="Arial"/>
          <w:color w:val="000000" w:themeColor="text1"/>
          <w:shd w:val="clear" w:color="auto" w:fill="FFFFFF"/>
        </w:rPr>
        <w:t xml:space="preserve"> Heal</w:t>
      </w:r>
      <w:r w:rsidRPr="00853036">
        <w:rPr>
          <w:rFonts w:eastAsia="Times New Roman" w:cs="Arial"/>
          <w:color w:val="000000" w:themeColor="text1"/>
          <w:shd w:val="clear" w:color="auto" w:fill="FFFFFF"/>
        </w:rPr>
        <w:t>th Service and Darwin Holtze Prison. He also works as private specialist at Darwin Private Hospital and at NT Cardiac who provide specialist cardiology investigations to public patients. Kanga has academic afflictions with Flinders University as Associate Professor in Medicine, Menzies School of Health Research as Honorary Clinical Fellow and he was the immediate past Chair of the Indigenous Health Council for the Cardiac Society of Australia and New Zealand. Dr Kanga is the Clinical Sponsor for the Core Clinical Systems Replacement Program (CCSRP) which is a major health business transformational project to create a single Integrated Electronic Health Record (“Acacia”) for Territorians. He has been recognised as the NT clinical educator of the year 2020 by the NT Prevocational Medical Assurance Services.</w:t>
      </w:r>
    </w:p>
    <w:p w:rsidR="00137CD1" w:rsidRDefault="00137CD1" w:rsidP="00EE6280">
      <w:pPr>
        <w:spacing w:before="0" w:after="0"/>
        <w:ind w:right="238"/>
        <w:jc w:val="both"/>
        <w:rPr>
          <w:b/>
          <w:color w:val="E36C0A" w:themeColor="accent6" w:themeShade="BF"/>
        </w:rPr>
      </w:pPr>
    </w:p>
    <w:p w:rsidR="00EE6280" w:rsidRDefault="00EE6280" w:rsidP="00EE6280">
      <w:pPr>
        <w:spacing w:before="0" w:after="0"/>
        <w:ind w:right="238"/>
        <w:jc w:val="both"/>
        <w:rPr>
          <w:b/>
          <w:color w:val="E36C0A" w:themeColor="accent6" w:themeShade="BF"/>
        </w:rPr>
      </w:pPr>
      <w:r>
        <w:rPr>
          <w:b/>
          <w:color w:val="E36C0A" w:themeColor="accent6" w:themeShade="BF"/>
        </w:rPr>
        <w:t xml:space="preserve">Dr Paul Burgess </w:t>
      </w:r>
    </w:p>
    <w:p w:rsidR="00EE6280" w:rsidRDefault="00EE6280" w:rsidP="00EE6280">
      <w:pPr>
        <w:shd w:val="clear" w:color="auto" w:fill="FFFFFF"/>
        <w:spacing w:before="0" w:after="160"/>
        <w:ind w:right="238"/>
        <w:jc w:val="both"/>
        <w:rPr>
          <w:rFonts w:eastAsia="Times New Roman" w:cs="Arial"/>
          <w:color w:val="000000" w:themeColor="text1"/>
          <w:shd w:val="clear" w:color="auto" w:fill="FFFFFF"/>
        </w:rPr>
      </w:pPr>
      <w:r>
        <w:rPr>
          <w:rFonts w:eastAsia="Times New Roman" w:cs="Arial"/>
          <w:color w:val="000000" w:themeColor="text1"/>
          <w:shd w:val="clear" w:color="auto" w:fill="FFFFFF"/>
        </w:rPr>
        <w:t>Paul is the acting Chief Clinical Information Officer at the NT Department of Health and a Director of the NT Primary Health Network. Paul is a Senior Remote General Practitioner and Public Health Physician, and holds a PhD in Health Services Research. He is the acting Director of the Population and Digital Health branch, undertaking work across the disciplines of epidemiology, health economics, health informatics, digital health and innovation. Over more than 20 years in the NT, he has worked as a registrar in Paediatrics at Royal Darwin Hospital, the Centre for Disease Control, Aboriginal Medical Services, as a remote medical practitioner in Arnhem Land, and is actively involved in the implementation and evaluation of National and Territory health reforms.</w:t>
      </w:r>
    </w:p>
    <w:p w:rsidR="00EE6280" w:rsidRDefault="00EE6280" w:rsidP="00EE6280">
      <w:pPr>
        <w:spacing w:before="0" w:after="0"/>
        <w:ind w:right="238"/>
        <w:jc w:val="both"/>
        <w:rPr>
          <w:b/>
          <w:bCs/>
          <w:color w:val="E36C0A" w:themeColor="accent6" w:themeShade="BF"/>
        </w:rPr>
      </w:pPr>
      <w:r>
        <w:rPr>
          <w:b/>
          <w:bCs/>
          <w:color w:val="E36C0A" w:themeColor="accent6" w:themeShade="BF"/>
        </w:rPr>
        <w:t xml:space="preserve">Dr Penelope (Penny) Stewart </w:t>
      </w:r>
    </w:p>
    <w:p w:rsidR="00EE6280" w:rsidRPr="00963A0B" w:rsidRDefault="00EE6280" w:rsidP="00EE6280">
      <w:pPr>
        <w:shd w:val="clear" w:color="auto" w:fill="FFFFFF"/>
        <w:spacing w:before="0" w:after="160"/>
        <w:ind w:right="238"/>
        <w:jc w:val="both"/>
        <w:rPr>
          <w:rStyle w:val="Strong"/>
          <w:b w:val="0"/>
          <w:color w:val="212121"/>
        </w:rPr>
      </w:pPr>
      <w:r w:rsidRPr="00963A0B">
        <w:rPr>
          <w:rStyle w:val="Strong"/>
          <w:b w:val="0"/>
          <w:color w:val="000000" w:themeColor="text1"/>
        </w:rPr>
        <w:t xml:space="preserve">Penny </w:t>
      </w:r>
      <w:r w:rsidRPr="00963A0B">
        <w:rPr>
          <w:rStyle w:val="Strong"/>
          <w:b w:val="0"/>
          <w:color w:val="212121"/>
        </w:rPr>
        <w:t>Stewart is the Director of the Intensive Care Unit in Alice Springs Hospital and is a representative on the board of the Intensive Care College addressing the rural matters. As an intensivist she always tried to reduce the number of people requiring intensive care as the need for Intensive care often means the systems to reduce the severity of disease or prevent serious disease have failed. Penny has led several clinical audits to identify chronic conditions underlying intensive care admission. Penny has led work analysing perceptions of care in the critically ill patient using this work to produce DVDs to improve communication to Aboriginal people and training podcasts for clinicians.</w:t>
      </w:r>
    </w:p>
    <w:p w:rsidR="00EE6280" w:rsidRDefault="00EE6280" w:rsidP="00340B0B">
      <w:pPr>
        <w:pStyle w:val="NormalWeb"/>
        <w:shd w:val="clear" w:color="auto" w:fill="FFFFFF"/>
        <w:spacing w:after="0" w:line="240" w:lineRule="auto"/>
        <w:ind w:right="238"/>
        <w:rPr>
          <w:rFonts w:ascii="Lato" w:hAnsi="Lato" w:cs="Arial"/>
          <w:b/>
          <w:color w:val="E36C0A" w:themeColor="accent6" w:themeShade="BF"/>
          <w:sz w:val="22"/>
          <w:szCs w:val="22"/>
        </w:rPr>
      </w:pPr>
      <w:r>
        <w:rPr>
          <w:rFonts w:ascii="Lato" w:hAnsi="Lato" w:cs="Arial"/>
          <w:b/>
          <w:bCs/>
          <w:color w:val="E36C0A" w:themeColor="accent6" w:themeShade="BF"/>
          <w:sz w:val="22"/>
          <w:szCs w:val="22"/>
        </w:rPr>
        <w:t xml:space="preserve">Mr Raymond Anderson </w:t>
      </w:r>
    </w:p>
    <w:p w:rsidR="007B6F7B" w:rsidRPr="007B6F7B" w:rsidRDefault="007B6F7B" w:rsidP="007B6F7B">
      <w:pPr>
        <w:shd w:val="clear" w:color="auto" w:fill="FFFFFF"/>
        <w:spacing w:after="160"/>
        <w:ind w:right="238"/>
        <w:jc w:val="both"/>
        <w:rPr>
          <w:rStyle w:val="Strong"/>
          <w:rFonts w:ascii="Calibri" w:hAnsi="Calibri"/>
        </w:rPr>
      </w:pPr>
      <w:r>
        <w:t>Raymond Anderson is a Garawa/</w:t>
      </w:r>
      <w:proofErr w:type="spellStart"/>
      <w:r>
        <w:t>Yanuwa</w:t>
      </w:r>
      <w:proofErr w:type="spellEnd"/>
      <w:r>
        <w:t xml:space="preserve"> man from Borroloola and is an emerging leader. Raymond is well respected in his community and is an advocator for Borroloola as a Local Authority Member whom sits on the Borroloola Roper Gulf Council Board</w:t>
      </w:r>
      <w:r w:rsidRPr="007B6F7B">
        <w:rPr>
          <w:color w:val="1F497D"/>
        </w:rPr>
        <w:t xml:space="preserve"> Committee</w:t>
      </w:r>
      <w:r>
        <w:t>. Raymond is currently employed by NT Health as a Registered Aboriginal Health practitioner, providing culturally appropriate health care practices to his community. This work and connection with community has enabled him to successfully coordinate and assist many community events and programs with great success and highlighted outcomes, whether it was health incorporated, community driven, empowering men or advocating for the benefits of Borroloola as a town to grow, develop and thrive.</w:t>
      </w:r>
    </w:p>
    <w:p w:rsidR="00EE6280" w:rsidRDefault="00EE6280" w:rsidP="00340B0B">
      <w:pPr>
        <w:pStyle w:val="PlainText"/>
        <w:ind w:right="238"/>
        <w:jc w:val="both"/>
        <w:rPr>
          <w:rFonts w:ascii="Lato" w:hAnsi="Lato"/>
          <w:b/>
          <w:color w:val="E36C0A" w:themeColor="accent6" w:themeShade="BF"/>
          <w:szCs w:val="22"/>
        </w:rPr>
      </w:pPr>
      <w:r>
        <w:rPr>
          <w:rFonts w:ascii="Lato" w:hAnsi="Lato"/>
          <w:b/>
          <w:color w:val="E36C0A" w:themeColor="accent6" w:themeShade="BF"/>
          <w:szCs w:val="22"/>
        </w:rPr>
        <w:t xml:space="preserve">Associate Professor Robert Parker </w:t>
      </w:r>
    </w:p>
    <w:p w:rsidR="00EE6280" w:rsidRDefault="00EE6280" w:rsidP="00EE6280">
      <w:pPr>
        <w:shd w:val="clear" w:color="auto" w:fill="FFFFFF"/>
        <w:spacing w:before="0" w:after="160"/>
        <w:ind w:right="238"/>
        <w:jc w:val="both"/>
        <w:rPr>
          <w:color w:val="000000"/>
        </w:rPr>
      </w:pPr>
      <w:r>
        <w:rPr>
          <w:color w:val="000000"/>
        </w:rPr>
        <w:t>Rob is the Director of Psychiatry for Top End Mental Health Services and Consultation Liaison Psychiatrist for Royal Darwin Hospital. He is an Associate Professor with Flinders University Medical School and the NT Medical Program. Rob is the current President of Australian Medical Association– NT Branch.</w:t>
      </w:r>
    </w:p>
    <w:p w:rsidR="00EE6280" w:rsidRDefault="00EE6280" w:rsidP="00EE6280">
      <w:pPr>
        <w:spacing w:before="0" w:after="0"/>
        <w:ind w:right="238"/>
        <w:jc w:val="both"/>
        <w:rPr>
          <w:b/>
          <w:bCs/>
          <w:color w:val="E36C0A" w:themeColor="accent6" w:themeShade="BF"/>
        </w:rPr>
      </w:pPr>
      <w:r>
        <w:rPr>
          <w:b/>
          <w:bCs/>
          <w:color w:val="E36C0A" w:themeColor="accent6" w:themeShade="BF"/>
        </w:rPr>
        <w:t xml:space="preserve">Dr Samuel Goodwin </w:t>
      </w:r>
    </w:p>
    <w:p w:rsidR="00EE6280" w:rsidRDefault="00EE6280" w:rsidP="00EE6280">
      <w:pPr>
        <w:shd w:val="clear" w:color="auto" w:fill="FFFFFF"/>
        <w:spacing w:before="0" w:after="160"/>
        <w:ind w:right="238"/>
        <w:jc w:val="both"/>
        <w:rPr>
          <w:rFonts w:cstheme="minorHAnsi"/>
        </w:rPr>
      </w:pPr>
      <w:r>
        <w:rPr>
          <w:rFonts w:cstheme="minorHAnsi"/>
        </w:rPr>
        <w:t>Samuel is the Executive Director of Medical and Clinical Services with the Central Australian Health Service in Alice Springs in the Northern Territory. Samuel maintains his clinical practice as a rural generalist at the Tennant Creek Hospital, GP anaesthetist at the Alice Springs Hospital and mainstream general practitioner.</w:t>
      </w:r>
    </w:p>
    <w:p w:rsidR="00C16EB4" w:rsidRPr="009F43A3" w:rsidRDefault="00C16EB4" w:rsidP="00C16EB4">
      <w:pPr>
        <w:spacing w:before="0" w:after="60"/>
        <w:ind w:right="238"/>
        <w:jc w:val="both"/>
        <w:rPr>
          <w:rFonts w:eastAsia="Times New Roman"/>
          <w:b/>
          <w:color w:val="E36C0A" w:themeColor="accent6" w:themeShade="BF"/>
        </w:rPr>
      </w:pPr>
      <w:r w:rsidRPr="009F43A3">
        <w:rPr>
          <w:rFonts w:eastAsia="Times New Roman"/>
          <w:b/>
          <w:color w:val="E36C0A" w:themeColor="accent6" w:themeShade="BF"/>
        </w:rPr>
        <w:t>Dr Stephen Gourley (Chair)</w:t>
      </w:r>
      <w:r>
        <w:rPr>
          <w:rFonts w:eastAsia="Times New Roman"/>
          <w:b/>
          <w:color w:val="E36C0A" w:themeColor="accent6" w:themeShade="BF"/>
        </w:rPr>
        <w:t xml:space="preserve"> </w:t>
      </w:r>
    </w:p>
    <w:p w:rsidR="00C16EB4" w:rsidRPr="009F43A3" w:rsidRDefault="00C16EB4" w:rsidP="00C16EB4">
      <w:pPr>
        <w:spacing w:before="0" w:after="160"/>
        <w:ind w:right="238"/>
        <w:jc w:val="both"/>
        <w:rPr>
          <w:color w:val="000000" w:themeColor="text1"/>
        </w:rPr>
      </w:pPr>
      <w:r w:rsidRPr="009F43A3">
        <w:rPr>
          <w:color w:val="000000" w:themeColor="text1"/>
        </w:rPr>
        <w:t>Stephen has been the Director of Emergency Medicine, Alice Springs Hospital since 2010. Stephen has a Master in Health Management (NSW)</w:t>
      </w:r>
      <w:r>
        <w:rPr>
          <w:color w:val="000000" w:themeColor="text1"/>
        </w:rPr>
        <w:t>, a Graduate Diploma in Medical Education (Flinders)</w:t>
      </w:r>
      <w:r w:rsidRPr="009F43A3">
        <w:rPr>
          <w:color w:val="000000" w:themeColor="text1"/>
        </w:rPr>
        <w:t xml:space="preserve"> and is completing a Master in Public Health (UNSW). He has led the ASH Emergency Department through the transition into the new facility, stabilised the me</w:t>
      </w:r>
      <w:r>
        <w:rPr>
          <w:color w:val="000000" w:themeColor="text1"/>
        </w:rPr>
        <w:t>dical workforce and achieved 18 </w:t>
      </w:r>
      <w:r w:rsidRPr="009F43A3">
        <w:rPr>
          <w:color w:val="000000" w:themeColor="text1"/>
        </w:rPr>
        <w:t>months’ accreditation for advanced training with the Australasian College of Emergency Medicine.</w:t>
      </w:r>
      <w:bookmarkStart w:id="1" w:name="_GoBack"/>
      <w:bookmarkEnd w:id="1"/>
    </w:p>
    <w:p w:rsidR="00C16EB4" w:rsidRDefault="00C16EB4" w:rsidP="00EE6280">
      <w:pPr>
        <w:shd w:val="clear" w:color="auto" w:fill="FFFFFF"/>
        <w:spacing w:before="0" w:after="160"/>
        <w:ind w:right="238"/>
        <w:jc w:val="both"/>
        <w:rPr>
          <w:rFonts w:cstheme="minorHAnsi"/>
        </w:rPr>
      </w:pPr>
    </w:p>
    <w:p w:rsidR="00C16EB4" w:rsidRDefault="00C16EB4" w:rsidP="00EE6280">
      <w:pPr>
        <w:shd w:val="clear" w:color="auto" w:fill="FFFFFF"/>
        <w:spacing w:before="0" w:after="160"/>
        <w:ind w:right="238"/>
        <w:jc w:val="both"/>
        <w:rPr>
          <w:rFonts w:cstheme="minorHAnsi"/>
        </w:rPr>
      </w:pPr>
    </w:p>
    <w:p w:rsidR="00340B0B" w:rsidRDefault="00340B0B" w:rsidP="00340B0B">
      <w:pPr>
        <w:spacing w:before="0" w:after="0"/>
        <w:ind w:right="238"/>
        <w:jc w:val="both"/>
        <w:rPr>
          <w:b/>
          <w:color w:val="E36C0A" w:themeColor="accent6" w:themeShade="BF"/>
        </w:rPr>
      </w:pPr>
      <w:r>
        <w:rPr>
          <w:b/>
          <w:color w:val="E36C0A" w:themeColor="accent6" w:themeShade="BF"/>
        </w:rPr>
        <w:lastRenderedPageBreak/>
        <w:t>Susan Clarke</w:t>
      </w:r>
    </w:p>
    <w:p w:rsidR="00C16EB4" w:rsidRPr="00C16EB4" w:rsidRDefault="00340B0B" w:rsidP="00340B0B">
      <w:pPr>
        <w:spacing w:before="0" w:after="0"/>
        <w:ind w:right="238"/>
        <w:jc w:val="both"/>
      </w:pPr>
      <w:r w:rsidRPr="00340B0B">
        <w:t>Susan is the Senior Medical Officer for Katherine West Health Board, an Aboriginal Medical Service that provides care for remote communities in the Katherine West region. She has been a GP for 20 years, working in a variety of general practice locations and has worked in remote NT communities for the past five years. She has a PhD in Medicine from the University of Sydney that focussed on health policy and general practice. Susan has a special interest in education and is an Associate Clinical professor at Charles Darwin University. She also serves on the editorial board of the CARPA manuals which are used throughout NT clinics.</w:t>
      </w:r>
    </w:p>
    <w:p w:rsidR="00C16EB4" w:rsidRDefault="00C16EB4" w:rsidP="00340B0B">
      <w:pPr>
        <w:spacing w:before="0" w:after="0"/>
        <w:ind w:right="238"/>
        <w:jc w:val="both"/>
        <w:rPr>
          <w:b/>
          <w:color w:val="E36C0A" w:themeColor="accent6" w:themeShade="BF"/>
        </w:rPr>
      </w:pPr>
    </w:p>
    <w:p w:rsidR="00EE6280" w:rsidRPr="00340B0B" w:rsidRDefault="00EE6280" w:rsidP="00340B0B">
      <w:pPr>
        <w:spacing w:before="0" w:after="0"/>
        <w:ind w:right="238"/>
        <w:jc w:val="both"/>
        <w:rPr>
          <w:b/>
          <w:color w:val="E36C0A" w:themeColor="accent6" w:themeShade="BF"/>
        </w:rPr>
      </w:pPr>
      <w:r w:rsidRPr="00340B0B">
        <w:rPr>
          <w:b/>
          <w:color w:val="E36C0A" w:themeColor="accent6" w:themeShade="BF"/>
        </w:rPr>
        <w:t xml:space="preserve">Dr Tamsin Cockayne </w:t>
      </w:r>
    </w:p>
    <w:p w:rsidR="00DC6D21" w:rsidRDefault="00DC6D21" w:rsidP="00DC6D21">
      <w:pPr>
        <w:shd w:val="clear" w:color="auto" w:fill="FFFFFF"/>
        <w:ind w:right="238"/>
        <w:jc w:val="both"/>
        <w:rPr>
          <w:color w:val="000000"/>
        </w:rPr>
      </w:pPr>
      <w:r>
        <w:rPr>
          <w:color w:val="000000"/>
        </w:rPr>
        <w:t>Tamsin is a GP who has been in the NT for 23 years working across roles in remote primary care, regional hospital, GP education and health system management. She has a particular interest in health system redesign and the nexus between primary and tertiary care in our NT context. Tamsin’s nominal role is as the Director of Primary Care Retrievals, Top End and as a GP visiting Pirlangimpi (</w:t>
      </w:r>
      <w:r w:rsidR="00963A0B">
        <w:rPr>
          <w:color w:val="000000"/>
        </w:rPr>
        <w:t xml:space="preserve">Tiwi Islands). In January 2022 </w:t>
      </w:r>
      <w:r>
        <w:rPr>
          <w:color w:val="000000"/>
        </w:rPr>
        <w:t xml:space="preserve">she was brought into the Emergency Operations Centre where she designed the COVID </w:t>
      </w:r>
      <w:proofErr w:type="spellStart"/>
      <w:r>
        <w:rPr>
          <w:color w:val="000000"/>
        </w:rPr>
        <w:t>CareNT</w:t>
      </w:r>
      <w:proofErr w:type="spellEnd"/>
      <w:r>
        <w:rPr>
          <w:color w:val="000000"/>
        </w:rPr>
        <w:t xml:space="preserve"> model and led its implementation and transition to BAU as the Medical Director of the NT Covid Care Coordination Unit.</w:t>
      </w:r>
    </w:p>
    <w:p w:rsidR="00137CD1" w:rsidRDefault="00137CD1" w:rsidP="00EE6280">
      <w:pPr>
        <w:spacing w:before="0" w:after="0"/>
        <w:ind w:right="238"/>
        <w:jc w:val="both"/>
        <w:rPr>
          <w:b/>
          <w:color w:val="E36C0A" w:themeColor="accent6" w:themeShade="BF"/>
        </w:rPr>
      </w:pPr>
    </w:p>
    <w:p w:rsidR="00EE6280" w:rsidRDefault="00EE6280" w:rsidP="00EE6280">
      <w:pPr>
        <w:spacing w:before="0" w:after="0"/>
        <w:ind w:right="238"/>
        <w:jc w:val="both"/>
        <w:rPr>
          <w:b/>
          <w:color w:val="E36C0A" w:themeColor="accent6" w:themeShade="BF"/>
        </w:rPr>
      </w:pPr>
      <w:r>
        <w:rPr>
          <w:b/>
          <w:color w:val="E36C0A" w:themeColor="accent6" w:themeShade="BF"/>
        </w:rPr>
        <w:t xml:space="preserve">Mr Tobias Speare </w:t>
      </w:r>
    </w:p>
    <w:p w:rsidR="00EE6280" w:rsidRDefault="00EE6280" w:rsidP="00EE6280">
      <w:pPr>
        <w:shd w:val="clear" w:color="auto" w:fill="FFFFFF"/>
        <w:spacing w:before="0" w:after="160"/>
        <w:ind w:right="238"/>
        <w:jc w:val="both"/>
        <w:rPr>
          <w:color w:val="000000" w:themeColor="text1"/>
        </w:rPr>
      </w:pPr>
      <w:r>
        <w:t>Tobias is a pharmacist with experience across a range of areas, including acute care, primary care and education/research, in remote, rural and metropolitan Australia and internationally. He is currently working at the Centre for Remote Health in Alice Springs, where he is involved in the education and research. Tobias is involved in the development and governance of the Remote Primary Health Care Manuals as chair of the Pharmacy Working Group and treasurer of Central Australian Rural Practitioners Association.</w:t>
      </w:r>
    </w:p>
    <w:p w:rsidR="00120C67" w:rsidRPr="008328E0" w:rsidRDefault="00120C67" w:rsidP="00767557">
      <w:pPr>
        <w:shd w:val="clear" w:color="auto" w:fill="FFFFFF"/>
        <w:spacing w:before="0" w:after="0"/>
        <w:ind w:right="240"/>
        <w:jc w:val="both"/>
        <w:rPr>
          <w:bCs/>
        </w:rPr>
      </w:pPr>
    </w:p>
    <w:sectPr w:rsidR="00120C67" w:rsidRPr="008328E0" w:rsidSect="0008509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080" w:bottom="1440" w:left="1080"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A4" w:rsidRDefault="002B53A4" w:rsidP="00524E83">
      <w:r>
        <w:separator/>
      </w:r>
    </w:p>
  </w:endnote>
  <w:endnote w:type="continuationSeparator" w:id="0">
    <w:p w:rsidR="002B53A4" w:rsidRDefault="002B53A4" w:rsidP="005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524E83">
    <w:pPr>
      <w:pStyle w:val="Footer"/>
      <w:rPr>
        <w:rStyle w:val="PageNumber"/>
        <w:sz w:val="18"/>
        <w:szCs w:val="18"/>
      </w:rPr>
    </w:pPr>
    <w:r>
      <w:tab/>
    </w:r>
    <w:r w:rsidRPr="00A75AF9">
      <w:tab/>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11</w:t>
    </w:r>
    <w:r w:rsidRPr="00A75AF9">
      <w:rPr>
        <w:rStyle w:val="PageNumber"/>
        <w:sz w:val="18"/>
        <w:szCs w:val="18"/>
      </w:rPr>
      <w:fldChar w:fldCharType="end"/>
    </w:r>
    <w:r w:rsidRPr="00A75AF9">
      <w:rPr>
        <w:rStyle w:val="PageNumber"/>
        <w:sz w:val="18"/>
        <w:szCs w:val="18"/>
      </w:rPr>
      <w:tab/>
    </w:r>
  </w:p>
  <w:p w:rsidR="00B935DB" w:rsidRPr="00A75AF9" w:rsidRDefault="00B935DB" w:rsidP="00524E8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B935DB">
    <w:pPr>
      <w:pStyle w:val="NTGFooter2"/>
      <w:pBdr>
        <w:bottom w:val="single" w:sz="6" w:space="1" w:color="auto"/>
      </w:pBdr>
      <w:spacing w:after="120"/>
      <w:rPr>
        <w:sz w:val="16"/>
        <w:szCs w:val="16"/>
      </w:rPr>
    </w:pPr>
  </w:p>
  <w:p w:rsidR="00B935DB" w:rsidRDefault="00B935DB" w:rsidP="00F35DAD">
    <w:pPr>
      <w:pStyle w:val="NTGFooter1Pagenum"/>
      <w:tabs>
        <w:tab w:val="left" w:pos="9072"/>
      </w:tabs>
      <w:spacing w:before="120"/>
      <w:ind w:left="-567" w:right="-567"/>
      <w:rPr>
        <w:rFonts w:ascii="Lato" w:hAnsi="Lato"/>
        <w:noProof/>
      </w:rPr>
    </w:pPr>
    <w:r w:rsidRPr="00754AB3">
      <w:rPr>
        <w:rStyle w:val="NTGDepartmentofChar"/>
      </w:rPr>
      <w:t xml:space="preserve">DEPARTMENT OF </w:t>
    </w:r>
    <w:r w:rsidRPr="00760305">
      <w:rPr>
        <w:rFonts w:ascii="Lato Black" w:hAnsi="Lato Black"/>
        <w:sz w:val="22"/>
        <w:szCs w:val="22"/>
      </w:rPr>
      <w:t>HEALTH</w:t>
    </w:r>
    <w:r w:rsidRPr="00754AB3">
      <w:rPr>
        <w:rFonts w:ascii="Lato" w:hAnsi="Lato"/>
      </w:rPr>
      <w:tab/>
      <w:t xml:space="preserve">Page </w:t>
    </w:r>
    <w:r w:rsidRPr="00754AB3">
      <w:rPr>
        <w:rFonts w:ascii="Lato" w:hAnsi="Lato"/>
      </w:rPr>
      <w:fldChar w:fldCharType="begin"/>
    </w:r>
    <w:r w:rsidRPr="00754AB3">
      <w:rPr>
        <w:rFonts w:ascii="Lato" w:hAnsi="Lato"/>
      </w:rPr>
      <w:instrText xml:space="preserve"> PAGE  \* Arabic  \* MERGEFORMAT </w:instrText>
    </w:r>
    <w:r w:rsidRPr="00754AB3">
      <w:rPr>
        <w:rFonts w:ascii="Lato" w:hAnsi="Lato"/>
      </w:rPr>
      <w:fldChar w:fldCharType="separate"/>
    </w:r>
    <w:r w:rsidR="00C16EB4">
      <w:rPr>
        <w:rFonts w:ascii="Lato" w:hAnsi="Lato"/>
        <w:noProof/>
      </w:rPr>
      <w:t>8</w:t>
    </w:r>
    <w:r w:rsidRPr="00754AB3">
      <w:rPr>
        <w:rFonts w:ascii="Lato" w:hAnsi="Lato"/>
      </w:rPr>
      <w:fldChar w:fldCharType="end"/>
    </w:r>
    <w:r w:rsidRPr="00754AB3">
      <w:rPr>
        <w:rFonts w:ascii="Lato" w:hAnsi="Lato"/>
      </w:rPr>
      <w:t xml:space="preserve"> of </w:t>
    </w:r>
    <w:r w:rsidRPr="00754AB3">
      <w:rPr>
        <w:rFonts w:ascii="Lato" w:hAnsi="Lato"/>
      </w:rPr>
      <w:fldChar w:fldCharType="begin"/>
    </w:r>
    <w:r w:rsidRPr="00754AB3">
      <w:rPr>
        <w:rFonts w:ascii="Lato" w:hAnsi="Lato"/>
      </w:rPr>
      <w:instrText xml:space="preserve"> NUMPAGES  \* Arabic  \* MERGEFORMAT </w:instrText>
    </w:r>
    <w:r w:rsidRPr="00754AB3">
      <w:rPr>
        <w:rFonts w:ascii="Lato" w:hAnsi="Lato"/>
      </w:rPr>
      <w:fldChar w:fldCharType="separate"/>
    </w:r>
    <w:r w:rsidR="00C16EB4">
      <w:rPr>
        <w:rFonts w:ascii="Lato" w:hAnsi="Lato"/>
        <w:noProof/>
      </w:rPr>
      <w:t>8</w:t>
    </w:r>
    <w:r w:rsidRPr="00754AB3">
      <w:rPr>
        <w:rFonts w:ascii="Lato" w:hAnsi="Lato"/>
        <w:noProof/>
      </w:rPr>
      <w:fldChar w:fldCharType="end"/>
    </w:r>
    <w:r>
      <w:rPr>
        <w:rFonts w:ascii="Lato" w:hAnsi="Lato"/>
        <w:noProof/>
      </w:rPr>
      <w:t xml:space="preserve"> </w:t>
    </w:r>
  </w:p>
  <w:p w:rsidR="00B935DB" w:rsidRPr="00F35DAD" w:rsidRDefault="00B935DB" w:rsidP="00F35DAD">
    <w:pPr>
      <w:pStyle w:val="NTGFooter1Pagenum"/>
      <w:tabs>
        <w:tab w:val="left" w:pos="9072"/>
      </w:tabs>
      <w:spacing w:before="120" w:after="480"/>
      <w:ind w:left="-567" w:right="-567"/>
      <w:rPr>
        <w:rFonts w:ascii="Lato" w:hAnsi="Lato"/>
        <w:noProof/>
      </w:rPr>
    </w:pPr>
    <w:r>
      <w:rPr>
        <w:rStyle w:val="NTGDepartmentofChar"/>
        <w:sz w:val="16"/>
      </w:rPr>
      <w:t xml:space="preserve">template </w:t>
    </w:r>
    <w:r w:rsidRPr="00760305">
      <w:rPr>
        <w:rStyle w:val="NTGDepartmentofChar"/>
        <w:sz w:val="16"/>
      </w:rPr>
      <w:t xml:space="preserve">ID: </w:t>
    </w:r>
    <w:r>
      <w:rPr>
        <w:rStyle w:val="NTGDepartmentofChar"/>
        <w:rFonts w:eastAsiaTheme="minorEastAsia"/>
        <w:sz w:val="16"/>
      </w:rPr>
      <w:t>HEALTHINTRA-1880-SENATE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832DBF">
    <w:pPr>
      <w:spacing w:before="0" w:after="0"/>
      <w:rPr>
        <w:sz w:val="16"/>
      </w:rPr>
    </w:pPr>
  </w:p>
  <w:tbl>
    <w:tblPr>
      <w:tblStyle w:val="TableGrid"/>
      <w:tblW w:w="10915" w:type="dxa"/>
      <w:tblInd w:w="-70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647"/>
      <w:gridCol w:w="2268"/>
    </w:tblGrid>
    <w:tr w:rsidR="00B935DB" w:rsidRPr="00132658" w:rsidTr="00B935DB">
      <w:trPr>
        <w:cantSplit/>
        <w:trHeight w:hRule="exact" w:val="1400"/>
        <w:tblHeader/>
      </w:trPr>
      <w:tc>
        <w:tcPr>
          <w:tcW w:w="8647" w:type="dxa"/>
        </w:tcPr>
        <w:p w:rsidR="00B935DB" w:rsidRPr="00ED58D7" w:rsidRDefault="00B935DB" w:rsidP="00B935DB">
          <w:pPr>
            <w:pStyle w:val="NTGDepartmentName"/>
            <w:spacing w:before="120" w:after="0"/>
            <w:rPr>
              <w:rStyle w:val="NTGDepartmentNameChar"/>
              <w:rFonts w:ascii="Lato" w:eastAsia="Calibri" w:hAnsi="Lato"/>
            </w:rPr>
          </w:pPr>
          <w:r>
            <w:rPr>
              <w:rStyle w:val="NTGDepartmentofChar"/>
            </w:rPr>
            <w:t xml:space="preserve">DEPARTMENT OF </w:t>
          </w:r>
          <w:r w:rsidRPr="00760305">
            <w:rPr>
              <w:sz w:val="22"/>
              <w:szCs w:val="22"/>
            </w:rPr>
            <w:t>HEALTH</w:t>
          </w:r>
        </w:p>
        <w:p w:rsidR="00B935DB" w:rsidRPr="0054480D" w:rsidRDefault="00B935DB" w:rsidP="00B935DB">
          <w:pPr>
            <w:pStyle w:val="NTGFooter1Pagenum"/>
            <w:rPr>
              <w:rFonts w:ascii="Lato" w:hAnsi="Lato"/>
              <w:noProof/>
            </w:rPr>
          </w:pPr>
          <w:r w:rsidRPr="0054480D">
            <w:rPr>
              <w:rFonts w:ascii="Lato" w:hAnsi="Lato"/>
            </w:rPr>
            <w:t xml:space="preserve">Page </w:t>
          </w:r>
          <w:r w:rsidRPr="0054480D">
            <w:rPr>
              <w:rFonts w:ascii="Lato" w:hAnsi="Lato"/>
            </w:rPr>
            <w:fldChar w:fldCharType="begin"/>
          </w:r>
          <w:r w:rsidRPr="0054480D">
            <w:rPr>
              <w:rFonts w:ascii="Lato" w:hAnsi="Lato"/>
            </w:rPr>
            <w:instrText xml:space="preserve"> PAGE  \* Arabic  \* MERGEFORMAT </w:instrText>
          </w:r>
          <w:r w:rsidRPr="0054480D">
            <w:rPr>
              <w:rFonts w:ascii="Lato" w:hAnsi="Lato"/>
            </w:rPr>
            <w:fldChar w:fldCharType="separate"/>
          </w:r>
          <w:r w:rsidR="00C16EB4">
            <w:rPr>
              <w:rFonts w:ascii="Lato" w:hAnsi="Lato"/>
              <w:noProof/>
            </w:rPr>
            <w:t>1</w:t>
          </w:r>
          <w:r w:rsidRPr="0054480D">
            <w:rPr>
              <w:rFonts w:ascii="Lato" w:hAnsi="Lato"/>
            </w:rPr>
            <w:fldChar w:fldCharType="end"/>
          </w:r>
          <w:r w:rsidRPr="0054480D">
            <w:rPr>
              <w:rFonts w:ascii="Lato" w:hAnsi="Lato"/>
            </w:rPr>
            <w:t xml:space="preserve"> of </w:t>
          </w:r>
          <w:r w:rsidRPr="0054480D">
            <w:rPr>
              <w:rFonts w:ascii="Lato" w:hAnsi="Lato"/>
            </w:rPr>
            <w:fldChar w:fldCharType="begin"/>
          </w:r>
          <w:r w:rsidRPr="0054480D">
            <w:rPr>
              <w:rFonts w:ascii="Lato" w:hAnsi="Lato"/>
            </w:rPr>
            <w:instrText xml:space="preserve"> NUMPAGES  \* Arabic  \* MERGEFORMAT </w:instrText>
          </w:r>
          <w:r w:rsidRPr="0054480D">
            <w:rPr>
              <w:rFonts w:ascii="Lato" w:hAnsi="Lato"/>
            </w:rPr>
            <w:fldChar w:fldCharType="separate"/>
          </w:r>
          <w:r w:rsidR="00C16EB4">
            <w:rPr>
              <w:rFonts w:ascii="Lato" w:hAnsi="Lato"/>
              <w:noProof/>
            </w:rPr>
            <w:t>8</w:t>
          </w:r>
          <w:r w:rsidRPr="0054480D">
            <w:rPr>
              <w:rFonts w:ascii="Lato" w:hAnsi="Lato"/>
              <w:noProof/>
            </w:rPr>
            <w:fldChar w:fldCharType="end"/>
          </w:r>
        </w:p>
        <w:p w:rsidR="00B935DB" w:rsidRPr="00760305" w:rsidRDefault="00B935DB" w:rsidP="00B935DB">
          <w:pPr>
            <w:pStyle w:val="NTGDepartmentName"/>
            <w:spacing w:before="120" w:after="0"/>
            <w:rPr>
              <w:rStyle w:val="NTGDepartmentofChar"/>
              <w:sz w:val="16"/>
            </w:rPr>
          </w:pPr>
          <w:r>
            <w:rPr>
              <w:rStyle w:val="NTGDepartmentofChar"/>
              <w:sz w:val="16"/>
            </w:rPr>
            <w:t>Form</w:t>
          </w:r>
          <w:r w:rsidRPr="00760305">
            <w:rPr>
              <w:rStyle w:val="NTGDepartmentofChar"/>
              <w:sz w:val="16"/>
            </w:rPr>
            <w:t xml:space="preserve"> ID: </w:t>
          </w:r>
          <w:r>
            <w:rPr>
              <w:rStyle w:val="NTGDepartmentofChar"/>
              <w:sz w:val="16"/>
            </w:rPr>
            <w:t>HEALTHINTRA-1880-Senate</w:t>
          </w:r>
        </w:p>
        <w:p w:rsidR="00B935DB" w:rsidRPr="000725C8" w:rsidRDefault="00B935DB" w:rsidP="00B935DB">
          <w:pPr>
            <w:pStyle w:val="NTGFooter1Pagenum"/>
          </w:pPr>
        </w:p>
      </w:tc>
      <w:tc>
        <w:tcPr>
          <w:tcW w:w="2268" w:type="dxa"/>
          <w:vAlign w:val="center"/>
        </w:tcPr>
        <w:p w:rsidR="00B935DB" w:rsidRPr="001E14EB" w:rsidRDefault="00B935DB" w:rsidP="00B935DB">
          <w:pPr>
            <w:spacing w:after="0"/>
            <w:jc w:val="right"/>
          </w:pPr>
          <w:r w:rsidRPr="00132658">
            <w:rPr>
              <w:noProof/>
            </w:rPr>
            <w:drawing>
              <wp:inline distT="0" distB="0" distL="0" distR="0" wp14:anchorId="4FFBCEE6" wp14:editId="0A3D2F57">
                <wp:extent cx="1347470" cy="481330"/>
                <wp:effectExtent l="0" t="0" r="5080" b="0"/>
                <wp:docPr id="15" name="Picture 1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935DB" w:rsidRPr="003B020B" w:rsidRDefault="00B935DB" w:rsidP="00F35DAD">
    <w:pPr>
      <w:spacing w:before="0" w:after="0"/>
      <w:ind w:left="-70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A4" w:rsidRDefault="002B53A4" w:rsidP="00524E83">
      <w:r>
        <w:separator/>
      </w:r>
    </w:p>
  </w:footnote>
  <w:footnote w:type="continuationSeparator" w:id="0">
    <w:p w:rsidR="002B53A4" w:rsidRDefault="002B53A4" w:rsidP="0052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524E83">
    <w:pPr>
      <w:pStyle w:val="Header"/>
    </w:pPr>
    <w:r>
      <w:rPr>
        <w:noProof/>
      </w:rPr>
      <w:drawing>
        <wp:anchor distT="0" distB="0" distL="114300" distR="114300" simplePos="0" relativeHeight="251660800" behindDoc="1" locked="0" layoutInCell="1" allowOverlap="1" wp14:anchorId="5484CD02" wp14:editId="05B9A2DE">
          <wp:simplePos x="0" y="0"/>
          <wp:positionH relativeFrom="column">
            <wp:posOffset>-984250</wp:posOffset>
          </wp:positionH>
          <wp:positionV relativeFrom="paragraph">
            <wp:posOffset>-107315</wp:posOffset>
          </wp:positionV>
          <wp:extent cx="7137400" cy="393700"/>
          <wp:effectExtent l="0" t="0" r="6350" b="6350"/>
          <wp:wrapNone/>
          <wp:docPr id="13" name="Picture 13"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5DB" w:rsidRDefault="00B935DB" w:rsidP="00524E83">
    <w:pPr>
      <w:pStyle w:val="Header"/>
    </w:pPr>
  </w:p>
  <w:p w:rsidR="00B935DB" w:rsidRDefault="00B935DB" w:rsidP="00524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Default="00B935DB" w:rsidP="00F35DAD">
    <w:pPr>
      <w:pStyle w:val="Header"/>
      <w:spacing w:before="0" w:after="0"/>
      <w:jc w:val="right"/>
    </w:pPr>
    <w:r>
      <w:t>NT Clinical Senate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DB" w:rsidRPr="00C00621" w:rsidRDefault="00B935DB" w:rsidP="00C00621">
    <w:pPr>
      <w:pStyle w:val="Header"/>
      <w:spacing w:before="0" w:after="0"/>
    </w:pPr>
    <w:r>
      <w:rPr>
        <w:noProof/>
        <w:sz w:val="16"/>
      </w:rPr>
      <w:drawing>
        <wp:anchor distT="0" distB="0" distL="114300" distR="114300" simplePos="0" relativeHeight="251661824" behindDoc="1" locked="0" layoutInCell="1" allowOverlap="1">
          <wp:simplePos x="0" y="0"/>
          <wp:positionH relativeFrom="column">
            <wp:posOffset>-748666</wp:posOffset>
          </wp:positionH>
          <wp:positionV relativeFrom="paragraph">
            <wp:posOffset>-254635</wp:posOffset>
          </wp:positionV>
          <wp:extent cx="7599037" cy="2828925"/>
          <wp:effectExtent l="0" t="0" r="2540" b="0"/>
          <wp:wrapNone/>
          <wp:docPr id="14" name="Picture 14" descr="D:\a4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4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9037" cy="2828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C33"/>
    <w:multiLevelType w:val="hybridMultilevel"/>
    <w:tmpl w:val="61AEEA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84"/>
    <w:rsid w:val="00010166"/>
    <w:rsid w:val="00012080"/>
    <w:rsid w:val="00026FAC"/>
    <w:rsid w:val="00030AAF"/>
    <w:rsid w:val="00034220"/>
    <w:rsid w:val="00035AD1"/>
    <w:rsid w:val="00043139"/>
    <w:rsid w:val="00043C88"/>
    <w:rsid w:val="000638E3"/>
    <w:rsid w:val="00065926"/>
    <w:rsid w:val="000747EF"/>
    <w:rsid w:val="00085090"/>
    <w:rsid w:val="000A15D1"/>
    <w:rsid w:val="000A48F2"/>
    <w:rsid w:val="000A7DD3"/>
    <w:rsid w:val="000B1E8B"/>
    <w:rsid w:val="000B273E"/>
    <w:rsid w:val="000C43AA"/>
    <w:rsid w:val="000C50F1"/>
    <w:rsid w:val="000D3366"/>
    <w:rsid w:val="000F66E1"/>
    <w:rsid w:val="00104F71"/>
    <w:rsid w:val="00115CAB"/>
    <w:rsid w:val="001203E5"/>
    <w:rsid w:val="00120C67"/>
    <w:rsid w:val="00122B77"/>
    <w:rsid w:val="001317BA"/>
    <w:rsid w:val="00137CD1"/>
    <w:rsid w:val="00151EC5"/>
    <w:rsid w:val="00155928"/>
    <w:rsid w:val="001623FE"/>
    <w:rsid w:val="001629EE"/>
    <w:rsid w:val="00162C43"/>
    <w:rsid w:val="00167B5C"/>
    <w:rsid w:val="001705F1"/>
    <w:rsid w:val="00175039"/>
    <w:rsid w:val="00180BB7"/>
    <w:rsid w:val="0018473F"/>
    <w:rsid w:val="00185B44"/>
    <w:rsid w:val="001975D1"/>
    <w:rsid w:val="001A22E0"/>
    <w:rsid w:val="001B44CB"/>
    <w:rsid w:val="001B7912"/>
    <w:rsid w:val="001C4A19"/>
    <w:rsid w:val="001D2C96"/>
    <w:rsid w:val="001D46CB"/>
    <w:rsid w:val="001D47FA"/>
    <w:rsid w:val="001E37BA"/>
    <w:rsid w:val="001E7254"/>
    <w:rsid w:val="001F5956"/>
    <w:rsid w:val="00205937"/>
    <w:rsid w:val="0021064C"/>
    <w:rsid w:val="00211CA7"/>
    <w:rsid w:val="002154BB"/>
    <w:rsid w:val="002166E5"/>
    <w:rsid w:val="0022207F"/>
    <w:rsid w:val="00226F7C"/>
    <w:rsid w:val="002321E3"/>
    <w:rsid w:val="00246261"/>
    <w:rsid w:val="00260B48"/>
    <w:rsid w:val="00275615"/>
    <w:rsid w:val="00276926"/>
    <w:rsid w:val="00281315"/>
    <w:rsid w:val="00285309"/>
    <w:rsid w:val="00295475"/>
    <w:rsid w:val="002A2060"/>
    <w:rsid w:val="002A3984"/>
    <w:rsid w:val="002B53A4"/>
    <w:rsid w:val="002D3A5D"/>
    <w:rsid w:val="002D3B81"/>
    <w:rsid w:val="002D7789"/>
    <w:rsid w:val="002E360D"/>
    <w:rsid w:val="002F486C"/>
    <w:rsid w:val="002F5454"/>
    <w:rsid w:val="002F7ADF"/>
    <w:rsid w:val="0030055F"/>
    <w:rsid w:val="003064E3"/>
    <w:rsid w:val="0033632F"/>
    <w:rsid w:val="0033749B"/>
    <w:rsid w:val="00340B0B"/>
    <w:rsid w:val="00356EAA"/>
    <w:rsid w:val="00370DD2"/>
    <w:rsid w:val="00372320"/>
    <w:rsid w:val="00375082"/>
    <w:rsid w:val="00380ABE"/>
    <w:rsid w:val="0038306F"/>
    <w:rsid w:val="00390A2D"/>
    <w:rsid w:val="00395550"/>
    <w:rsid w:val="003966F7"/>
    <w:rsid w:val="003B020B"/>
    <w:rsid w:val="003B05DE"/>
    <w:rsid w:val="003B1BCB"/>
    <w:rsid w:val="003C3FF3"/>
    <w:rsid w:val="003C5CB4"/>
    <w:rsid w:val="003C714E"/>
    <w:rsid w:val="003D032F"/>
    <w:rsid w:val="003D411A"/>
    <w:rsid w:val="003D7FCD"/>
    <w:rsid w:val="003F05A9"/>
    <w:rsid w:val="003F2C0D"/>
    <w:rsid w:val="003F4A11"/>
    <w:rsid w:val="00405A3F"/>
    <w:rsid w:val="00406A45"/>
    <w:rsid w:val="00410A27"/>
    <w:rsid w:val="0041601D"/>
    <w:rsid w:val="00436579"/>
    <w:rsid w:val="004567E7"/>
    <w:rsid w:val="00456F95"/>
    <w:rsid w:val="00462AC6"/>
    <w:rsid w:val="00464D47"/>
    <w:rsid w:val="00475FD3"/>
    <w:rsid w:val="0048503E"/>
    <w:rsid w:val="004A1316"/>
    <w:rsid w:val="004A597B"/>
    <w:rsid w:val="004A736B"/>
    <w:rsid w:val="004B3499"/>
    <w:rsid w:val="004C5517"/>
    <w:rsid w:val="004D3469"/>
    <w:rsid w:val="004D3BA3"/>
    <w:rsid w:val="004E65EA"/>
    <w:rsid w:val="004E6C89"/>
    <w:rsid w:val="004F084E"/>
    <w:rsid w:val="00511D7D"/>
    <w:rsid w:val="0051326D"/>
    <w:rsid w:val="00514878"/>
    <w:rsid w:val="00514FE7"/>
    <w:rsid w:val="005227D0"/>
    <w:rsid w:val="00524E83"/>
    <w:rsid w:val="005252B4"/>
    <w:rsid w:val="0053240B"/>
    <w:rsid w:val="00542411"/>
    <w:rsid w:val="00546015"/>
    <w:rsid w:val="0055701C"/>
    <w:rsid w:val="005707E9"/>
    <w:rsid w:val="00584B93"/>
    <w:rsid w:val="005A0F1D"/>
    <w:rsid w:val="005A2395"/>
    <w:rsid w:val="005A56F0"/>
    <w:rsid w:val="005A6E6D"/>
    <w:rsid w:val="005C53EC"/>
    <w:rsid w:val="005F11B2"/>
    <w:rsid w:val="005F43B2"/>
    <w:rsid w:val="006177BD"/>
    <w:rsid w:val="00634DE3"/>
    <w:rsid w:val="00636702"/>
    <w:rsid w:val="00636AF0"/>
    <w:rsid w:val="00647ED6"/>
    <w:rsid w:val="00654576"/>
    <w:rsid w:val="0065462A"/>
    <w:rsid w:val="00662D7E"/>
    <w:rsid w:val="006657DB"/>
    <w:rsid w:val="00687AFE"/>
    <w:rsid w:val="00687DB4"/>
    <w:rsid w:val="00690C79"/>
    <w:rsid w:val="0069204E"/>
    <w:rsid w:val="006B2D5C"/>
    <w:rsid w:val="006B44D0"/>
    <w:rsid w:val="006C6DC8"/>
    <w:rsid w:val="006F0252"/>
    <w:rsid w:val="0071179E"/>
    <w:rsid w:val="00711C57"/>
    <w:rsid w:val="00727167"/>
    <w:rsid w:val="0072751F"/>
    <w:rsid w:val="007411C0"/>
    <w:rsid w:val="00742E57"/>
    <w:rsid w:val="007517B3"/>
    <w:rsid w:val="0075711D"/>
    <w:rsid w:val="00763BBC"/>
    <w:rsid w:val="00767557"/>
    <w:rsid w:val="00783274"/>
    <w:rsid w:val="00784436"/>
    <w:rsid w:val="007867F7"/>
    <w:rsid w:val="007916D0"/>
    <w:rsid w:val="007B6F7B"/>
    <w:rsid w:val="007C24D5"/>
    <w:rsid w:val="007C6094"/>
    <w:rsid w:val="007E0AC4"/>
    <w:rsid w:val="007E2665"/>
    <w:rsid w:val="007F23AF"/>
    <w:rsid w:val="00806E34"/>
    <w:rsid w:val="00810041"/>
    <w:rsid w:val="00823F34"/>
    <w:rsid w:val="008328E0"/>
    <w:rsid w:val="00832DBF"/>
    <w:rsid w:val="008348DD"/>
    <w:rsid w:val="00835D9D"/>
    <w:rsid w:val="00836335"/>
    <w:rsid w:val="008478D5"/>
    <w:rsid w:val="00850095"/>
    <w:rsid w:val="00853036"/>
    <w:rsid w:val="008620F2"/>
    <w:rsid w:val="00863707"/>
    <w:rsid w:val="00871F37"/>
    <w:rsid w:val="00883DAE"/>
    <w:rsid w:val="00896FAC"/>
    <w:rsid w:val="008A66BF"/>
    <w:rsid w:val="008B0277"/>
    <w:rsid w:val="008C3499"/>
    <w:rsid w:val="008D4475"/>
    <w:rsid w:val="008E3B79"/>
    <w:rsid w:val="008F4762"/>
    <w:rsid w:val="00901180"/>
    <w:rsid w:val="009118AB"/>
    <w:rsid w:val="00925588"/>
    <w:rsid w:val="009278B1"/>
    <w:rsid w:val="00927B56"/>
    <w:rsid w:val="00936DD1"/>
    <w:rsid w:val="00937ACB"/>
    <w:rsid w:val="00944F9B"/>
    <w:rsid w:val="009458C9"/>
    <w:rsid w:val="00950C1B"/>
    <w:rsid w:val="00952E07"/>
    <w:rsid w:val="00955ADF"/>
    <w:rsid w:val="00956997"/>
    <w:rsid w:val="009607BA"/>
    <w:rsid w:val="00963A0B"/>
    <w:rsid w:val="009718BC"/>
    <w:rsid w:val="0097270B"/>
    <w:rsid w:val="00972A51"/>
    <w:rsid w:val="00975A3A"/>
    <w:rsid w:val="00976F54"/>
    <w:rsid w:val="009867F6"/>
    <w:rsid w:val="00991889"/>
    <w:rsid w:val="009B248D"/>
    <w:rsid w:val="009B78F8"/>
    <w:rsid w:val="009C6167"/>
    <w:rsid w:val="009C751A"/>
    <w:rsid w:val="009D2D06"/>
    <w:rsid w:val="009D7BBF"/>
    <w:rsid w:val="009E02D7"/>
    <w:rsid w:val="009E3BAA"/>
    <w:rsid w:val="009F2227"/>
    <w:rsid w:val="009F43A3"/>
    <w:rsid w:val="009F4796"/>
    <w:rsid w:val="00A006DF"/>
    <w:rsid w:val="00A07982"/>
    <w:rsid w:val="00A1183E"/>
    <w:rsid w:val="00A1478B"/>
    <w:rsid w:val="00A30743"/>
    <w:rsid w:val="00A75AF9"/>
    <w:rsid w:val="00A773FD"/>
    <w:rsid w:val="00A8184B"/>
    <w:rsid w:val="00A86AB7"/>
    <w:rsid w:val="00A86D7E"/>
    <w:rsid w:val="00A95B52"/>
    <w:rsid w:val="00AA77AF"/>
    <w:rsid w:val="00AB1A58"/>
    <w:rsid w:val="00AB7797"/>
    <w:rsid w:val="00AC0231"/>
    <w:rsid w:val="00AC20AF"/>
    <w:rsid w:val="00AC3743"/>
    <w:rsid w:val="00AC4DC0"/>
    <w:rsid w:val="00AD3835"/>
    <w:rsid w:val="00AE7EF0"/>
    <w:rsid w:val="00B00C7F"/>
    <w:rsid w:val="00B06098"/>
    <w:rsid w:val="00B27CD8"/>
    <w:rsid w:val="00B36F76"/>
    <w:rsid w:val="00B37C09"/>
    <w:rsid w:val="00B41B8F"/>
    <w:rsid w:val="00B50356"/>
    <w:rsid w:val="00B50CB7"/>
    <w:rsid w:val="00B54F8B"/>
    <w:rsid w:val="00B57800"/>
    <w:rsid w:val="00B64FE7"/>
    <w:rsid w:val="00B935DB"/>
    <w:rsid w:val="00B93641"/>
    <w:rsid w:val="00BA31D6"/>
    <w:rsid w:val="00BB5087"/>
    <w:rsid w:val="00BB693C"/>
    <w:rsid w:val="00BC5AFB"/>
    <w:rsid w:val="00BC7B7B"/>
    <w:rsid w:val="00BD2E59"/>
    <w:rsid w:val="00BD3604"/>
    <w:rsid w:val="00BD5858"/>
    <w:rsid w:val="00BE0C1A"/>
    <w:rsid w:val="00BE2B54"/>
    <w:rsid w:val="00BE2F8E"/>
    <w:rsid w:val="00BE6570"/>
    <w:rsid w:val="00BF523A"/>
    <w:rsid w:val="00C00621"/>
    <w:rsid w:val="00C037BA"/>
    <w:rsid w:val="00C0480B"/>
    <w:rsid w:val="00C06076"/>
    <w:rsid w:val="00C10850"/>
    <w:rsid w:val="00C14FB5"/>
    <w:rsid w:val="00C16EB4"/>
    <w:rsid w:val="00C24325"/>
    <w:rsid w:val="00C26207"/>
    <w:rsid w:val="00C30A2E"/>
    <w:rsid w:val="00C317AB"/>
    <w:rsid w:val="00C31A7E"/>
    <w:rsid w:val="00C37230"/>
    <w:rsid w:val="00C52E44"/>
    <w:rsid w:val="00C955E1"/>
    <w:rsid w:val="00CB00EB"/>
    <w:rsid w:val="00CB2ABD"/>
    <w:rsid w:val="00CB3E49"/>
    <w:rsid w:val="00CB4C08"/>
    <w:rsid w:val="00CD4B25"/>
    <w:rsid w:val="00CD70D0"/>
    <w:rsid w:val="00CE065C"/>
    <w:rsid w:val="00CE3673"/>
    <w:rsid w:val="00D0687E"/>
    <w:rsid w:val="00D1453E"/>
    <w:rsid w:val="00D16E3C"/>
    <w:rsid w:val="00D201A2"/>
    <w:rsid w:val="00D225B5"/>
    <w:rsid w:val="00D22C09"/>
    <w:rsid w:val="00D3375F"/>
    <w:rsid w:val="00D40D9A"/>
    <w:rsid w:val="00D44F2B"/>
    <w:rsid w:val="00D45325"/>
    <w:rsid w:val="00D479D9"/>
    <w:rsid w:val="00D524FB"/>
    <w:rsid w:val="00D67063"/>
    <w:rsid w:val="00D702EA"/>
    <w:rsid w:val="00D8343E"/>
    <w:rsid w:val="00D852D7"/>
    <w:rsid w:val="00DB5E6C"/>
    <w:rsid w:val="00DB7566"/>
    <w:rsid w:val="00DC6D21"/>
    <w:rsid w:val="00DC710A"/>
    <w:rsid w:val="00DE0DE7"/>
    <w:rsid w:val="00DE45C4"/>
    <w:rsid w:val="00DF3E5E"/>
    <w:rsid w:val="00E00498"/>
    <w:rsid w:val="00E004DB"/>
    <w:rsid w:val="00E011D1"/>
    <w:rsid w:val="00E14021"/>
    <w:rsid w:val="00E16F86"/>
    <w:rsid w:val="00E21A27"/>
    <w:rsid w:val="00E440FF"/>
    <w:rsid w:val="00E67B9E"/>
    <w:rsid w:val="00E74E1E"/>
    <w:rsid w:val="00E75065"/>
    <w:rsid w:val="00E76876"/>
    <w:rsid w:val="00E832B3"/>
    <w:rsid w:val="00E85838"/>
    <w:rsid w:val="00EA23DD"/>
    <w:rsid w:val="00EA4464"/>
    <w:rsid w:val="00EA5948"/>
    <w:rsid w:val="00EB5A5D"/>
    <w:rsid w:val="00EB6129"/>
    <w:rsid w:val="00ED2D97"/>
    <w:rsid w:val="00EE0032"/>
    <w:rsid w:val="00EE31B5"/>
    <w:rsid w:val="00EE6280"/>
    <w:rsid w:val="00EF41D3"/>
    <w:rsid w:val="00EF6605"/>
    <w:rsid w:val="00F0208D"/>
    <w:rsid w:val="00F11B0E"/>
    <w:rsid w:val="00F12D5C"/>
    <w:rsid w:val="00F1445B"/>
    <w:rsid w:val="00F254DB"/>
    <w:rsid w:val="00F30783"/>
    <w:rsid w:val="00F34764"/>
    <w:rsid w:val="00F35DAD"/>
    <w:rsid w:val="00F42B39"/>
    <w:rsid w:val="00F51D01"/>
    <w:rsid w:val="00F527E9"/>
    <w:rsid w:val="00F52BB9"/>
    <w:rsid w:val="00F633EC"/>
    <w:rsid w:val="00F63F51"/>
    <w:rsid w:val="00F653EB"/>
    <w:rsid w:val="00F8096E"/>
    <w:rsid w:val="00F83295"/>
    <w:rsid w:val="00FA4FE3"/>
    <w:rsid w:val="00FA77DD"/>
    <w:rsid w:val="00FB73DC"/>
    <w:rsid w:val="00FD3CCA"/>
    <w:rsid w:val="00FD4C74"/>
    <w:rsid w:val="00FF53BF"/>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4:docId w14:val="2CE0588A"/>
  <w15:docId w15:val="{9462F793-619D-42E6-A35B-DF69D9C5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83"/>
    <w:pPr>
      <w:spacing w:before="120" w:after="120" w:line="240" w:lineRule="auto"/>
    </w:pPr>
    <w:rPr>
      <w:rFonts w:ascii="Lato" w:hAnsi="Lato"/>
    </w:rPr>
  </w:style>
  <w:style w:type="paragraph" w:styleId="Heading1">
    <w:name w:val="heading 1"/>
    <w:basedOn w:val="Heading2"/>
    <w:next w:val="Normal"/>
    <w:link w:val="Heading1Char"/>
    <w:uiPriority w:val="9"/>
    <w:qFormat/>
    <w:locked/>
    <w:rsid w:val="00524E83"/>
    <w:pPr>
      <w:outlineLvl w:val="0"/>
    </w:pPr>
    <w:rPr>
      <w:color w:val="auto"/>
      <w:sz w:val="32"/>
    </w:rPr>
  </w:style>
  <w:style w:type="paragraph" w:styleId="Heading2">
    <w:name w:val="heading 2"/>
    <w:basedOn w:val="Normal"/>
    <w:next w:val="Normal"/>
    <w:link w:val="Heading2Char"/>
    <w:uiPriority w:val="9"/>
    <w:unhideWhenUsed/>
    <w:qFormat/>
    <w:locked/>
    <w:rsid w:val="00524E83"/>
    <w:pPr>
      <w:spacing w:before="24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524E83"/>
    <w:pPr>
      <w:spacing w:before="240"/>
      <w:outlineLvl w:val="2"/>
    </w:pPr>
    <w:rPr>
      <w:b/>
      <w:sz w:val="24"/>
    </w:rPr>
  </w:style>
  <w:style w:type="paragraph" w:styleId="Heading4">
    <w:name w:val="heading 4"/>
    <w:basedOn w:val="Normal"/>
    <w:next w:val="Normal"/>
    <w:link w:val="Heading4Char"/>
    <w:uiPriority w:val="9"/>
    <w:unhideWhenUsed/>
    <w:qFormat/>
    <w:locked/>
    <w:rsid w:val="00524E83"/>
    <w:p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D40D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D40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D40D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D40D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D40D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before="0" w:after="210" w:line="210" w:lineRule="atLeast"/>
      <w:jc w:val="both"/>
    </w:pPr>
    <w:rPr>
      <w:rFonts w:ascii="Times New Roman" w:hAnsi="Times New Roman"/>
      <w:sz w:val="17"/>
      <w:szCs w:val="17"/>
    </w:rPr>
  </w:style>
  <w:style w:type="character" w:styleId="Strong">
    <w:name w:val="Strong"/>
    <w:uiPriority w:val="22"/>
    <w:qFormat/>
    <w:locked/>
    <w:rsid w:val="00D40D9A"/>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524E83"/>
    <w:rPr>
      <w:rFonts w:ascii="Lato" w:eastAsiaTheme="majorEastAsia" w:hAnsi="Lato" w:cstheme="majorBidi"/>
      <w:b/>
      <w:bCs/>
      <w:sz w:val="32"/>
      <w:szCs w:val="26"/>
    </w:rPr>
  </w:style>
  <w:style w:type="character" w:customStyle="1" w:styleId="Heading3Char">
    <w:name w:val="Heading 3 Char"/>
    <w:basedOn w:val="DefaultParagraphFont"/>
    <w:link w:val="Heading3"/>
    <w:uiPriority w:val="9"/>
    <w:rsid w:val="00524E83"/>
    <w:rPr>
      <w:rFonts w:ascii="Lato" w:hAnsi="Lato"/>
      <w:b/>
      <w:sz w:val="24"/>
    </w:rPr>
  </w:style>
  <w:style w:type="character" w:customStyle="1" w:styleId="Heading4Char">
    <w:name w:val="Heading 4 Char"/>
    <w:basedOn w:val="DefaultParagraphFont"/>
    <w:link w:val="Heading4"/>
    <w:uiPriority w:val="9"/>
    <w:rsid w:val="00524E83"/>
    <w:rPr>
      <w:rFonts w:ascii="Lato" w:eastAsiaTheme="majorEastAsia" w:hAnsi="Lato" w:cstheme="majorBidi"/>
      <w:b/>
      <w:bCs/>
      <w:iCs/>
      <w:color w:val="606060"/>
    </w:rPr>
  </w:style>
  <w:style w:type="character" w:customStyle="1" w:styleId="FooterChar">
    <w:name w:val="Footer Char"/>
    <w:basedOn w:val="DefaultParagraphFont"/>
    <w:link w:val="Footer"/>
    <w:rsid w:val="00D702EA"/>
    <w:rPr>
      <w:rFonts w:ascii="Lato" w:hAnsi="Lato" w:cs="Arial"/>
      <w:sz w:val="22"/>
      <w:szCs w:val="22"/>
      <w:lang w:eastAsia="en-US"/>
    </w:rPr>
  </w:style>
  <w:style w:type="paragraph" w:customStyle="1" w:styleId="NTGFooter1items">
    <w:name w:val="NTG Footer 1 items"/>
    <w:basedOn w:val="Normal"/>
    <w:link w:val="NTGFooter1itemsChar"/>
    <w:uiPriority w:val="7"/>
    <w:rsid w:val="00D702EA"/>
    <w:pPr>
      <w:widowControl w:val="0"/>
      <w:tabs>
        <w:tab w:val="left" w:pos="1778"/>
        <w:tab w:val="right" w:pos="9026"/>
      </w:tabs>
    </w:pPr>
    <w:rPr>
      <w:rFonts w:ascii="Arial" w:eastAsia="Calibri" w:hAnsi="Arial"/>
      <w:sz w:val="20"/>
      <w:szCs w:val="16"/>
    </w:rPr>
  </w:style>
  <w:style w:type="paragraph" w:customStyle="1" w:styleId="NTGFooterDepartmentof">
    <w:name w:val="NTG Footer Department of"/>
    <w:link w:val="NTGFooterDepartmentofChar"/>
    <w:uiPriority w:val="7"/>
    <w:rsid w:val="00D702EA"/>
    <w:pPr>
      <w:widowControl w:val="0"/>
      <w:tabs>
        <w:tab w:val="right" w:pos="9026"/>
      </w:tabs>
    </w:pPr>
    <w:rPr>
      <w:rFonts w:ascii="Arial" w:eastAsia="Calibri" w:hAnsi="Arial" w:cs="Arial"/>
      <w:caps/>
      <w:szCs w:val="16"/>
      <w:lang w:eastAsia="en-US"/>
    </w:rPr>
  </w:style>
  <w:style w:type="paragraph" w:customStyle="1" w:styleId="NTGFooterDepartmentName">
    <w:name w:val="NTG Footer Department Name"/>
    <w:link w:val="NTGFooterDepartmentNameChar"/>
    <w:uiPriority w:val="7"/>
    <w:rsid w:val="00D702EA"/>
    <w:pPr>
      <w:widowControl w:val="0"/>
      <w:tabs>
        <w:tab w:val="right" w:pos="9026"/>
      </w:tabs>
    </w:pPr>
    <w:rPr>
      <w:rFonts w:ascii="Arial Black" w:eastAsia="Calibri" w:hAnsi="Arial Black" w:cs="Arial"/>
      <w:caps/>
      <w:szCs w:val="16"/>
      <w:lang w:eastAsia="en-US"/>
    </w:rPr>
  </w:style>
  <w:style w:type="character" w:customStyle="1" w:styleId="NTGFooter1itemsChar">
    <w:name w:val="NTG Footer 1 items Char"/>
    <w:basedOn w:val="DefaultParagraphFont"/>
    <w:link w:val="NTGFooter1items"/>
    <w:uiPriority w:val="7"/>
    <w:rsid w:val="00D702EA"/>
    <w:rPr>
      <w:rFonts w:ascii="Arial" w:eastAsia="Calibri" w:hAnsi="Arial" w:cs="Arial"/>
      <w:szCs w:val="16"/>
      <w:lang w:eastAsia="en-US"/>
    </w:rPr>
  </w:style>
  <w:style w:type="character" w:customStyle="1" w:styleId="NTGFooterDepartmentofChar">
    <w:name w:val="NTG Footer Department of Char"/>
    <w:basedOn w:val="DefaultParagraphFont"/>
    <w:link w:val="NTGFooterDepartmentof"/>
    <w:uiPriority w:val="7"/>
    <w:rsid w:val="00D702EA"/>
    <w:rPr>
      <w:rFonts w:ascii="Arial" w:eastAsia="Calibri"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D702EA"/>
    <w:rPr>
      <w:rFonts w:ascii="Arial Black" w:eastAsia="Calibri" w:hAnsi="Arial Black" w:cs="Arial"/>
      <w:caps/>
      <w:szCs w:val="16"/>
      <w:lang w:eastAsia="en-US"/>
    </w:rPr>
  </w:style>
  <w:style w:type="character" w:customStyle="1" w:styleId="Heading2Char">
    <w:name w:val="Heading 2 Char"/>
    <w:basedOn w:val="DefaultParagraphFont"/>
    <w:link w:val="Heading2"/>
    <w:uiPriority w:val="9"/>
    <w:rsid w:val="00524E83"/>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D40D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0D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0D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0D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0D9A"/>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4E6C89"/>
  </w:style>
  <w:style w:type="character" w:customStyle="1" w:styleId="TitleChar">
    <w:name w:val="Title Char"/>
    <w:basedOn w:val="DefaultParagraphFont"/>
    <w:link w:val="Title"/>
    <w:uiPriority w:val="10"/>
    <w:rsid w:val="004E6C89"/>
    <w:rPr>
      <w:rFonts w:ascii="Lato" w:eastAsiaTheme="majorEastAsia" w:hAnsi="Lato" w:cstheme="majorBidi"/>
      <w:b/>
      <w:bCs/>
      <w:color w:val="606060"/>
      <w:sz w:val="32"/>
      <w:szCs w:val="26"/>
    </w:rPr>
  </w:style>
  <w:style w:type="paragraph" w:styleId="Subtitle">
    <w:name w:val="Subtitle"/>
    <w:basedOn w:val="Normal"/>
    <w:next w:val="Normal"/>
    <w:link w:val="SubtitleChar"/>
    <w:uiPriority w:val="11"/>
    <w:locked/>
    <w:rsid w:val="00D40D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0D9A"/>
    <w:rPr>
      <w:rFonts w:asciiTheme="majorHAnsi" w:eastAsiaTheme="majorEastAsia" w:hAnsiTheme="majorHAnsi" w:cstheme="majorBidi"/>
      <w:i/>
      <w:iCs/>
      <w:spacing w:val="13"/>
      <w:sz w:val="24"/>
      <w:szCs w:val="24"/>
    </w:rPr>
  </w:style>
  <w:style w:type="character" w:styleId="Emphasis">
    <w:name w:val="Emphasis"/>
    <w:uiPriority w:val="20"/>
    <w:locked/>
    <w:rsid w:val="00D40D9A"/>
    <w:rPr>
      <w:b/>
      <w:bCs/>
      <w:i/>
      <w:iCs/>
      <w:spacing w:val="10"/>
      <w:bdr w:val="none" w:sz="0" w:space="0" w:color="auto"/>
      <w:shd w:val="clear" w:color="auto" w:fill="auto"/>
    </w:rPr>
  </w:style>
  <w:style w:type="paragraph" w:styleId="NoSpacing">
    <w:name w:val="No Spacing"/>
    <w:basedOn w:val="Normal"/>
    <w:uiPriority w:val="1"/>
    <w:rsid w:val="00D40D9A"/>
    <w:pPr>
      <w:spacing w:after="0"/>
    </w:pPr>
  </w:style>
  <w:style w:type="paragraph" w:styleId="ListParagraph">
    <w:name w:val="List Paragraph"/>
    <w:basedOn w:val="Normal"/>
    <w:link w:val="ListParagraphChar"/>
    <w:uiPriority w:val="34"/>
    <w:rsid w:val="00D40D9A"/>
    <w:pPr>
      <w:ind w:left="720"/>
      <w:contextualSpacing/>
    </w:pPr>
  </w:style>
  <w:style w:type="paragraph" w:styleId="Quote">
    <w:name w:val="Quote"/>
    <w:basedOn w:val="Normal"/>
    <w:next w:val="Normal"/>
    <w:link w:val="QuoteChar"/>
    <w:uiPriority w:val="29"/>
    <w:rsid w:val="00D40D9A"/>
    <w:pPr>
      <w:spacing w:before="200" w:after="0"/>
      <w:ind w:left="360" w:right="360"/>
    </w:pPr>
    <w:rPr>
      <w:i/>
      <w:iCs/>
    </w:rPr>
  </w:style>
  <w:style w:type="character" w:customStyle="1" w:styleId="QuoteChar">
    <w:name w:val="Quote Char"/>
    <w:basedOn w:val="DefaultParagraphFont"/>
    <w:link w:val="Quote"/>
    <w:uiPriority w:val="29"/>
    <w:rsid w:val="00D40D9A"/>
    <w:rPr>
      <w:i/>
      <w:iCs/>
    </w:rPr>
  </w:style>
  <w:style w:type="paragraph" w:styleId="IntenseQuote">
    <w:name w:val="Intense Quote"/>
    <w:basedOn w:val="Normal"/>
    <w:next w:val="Normal"/>
    <w:link w:val="IntenseQuoteChar"/>
    <w:uiPriority w:val="30"/>
    <w:rsid w:val="00D40D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0D9A"/>
    <w:rPr>
      <w:b/>
      <w:bCs/>
      <w:i/>
      <w:iCs/>
    </w:rPr>
  </w:style>
  <w:style w:type="character" w:styleId="SubtleEmphasis">
    <w:name w:val="Subtle Emphasis"/>
    <w:uiPriority w:val="19"/>
    <w:rsid w:val="00D40D9A"/>
    <w:rPr>
      <w:i/>
      <w:iCs/>
    </w:rPr>
  </w:style>
  <w:style w:type="character" w:styleId="IntenseEmphasis">
    <w:name w:val="Intense Emphasis"/>
    <w:uiPriority w:val="21"/>
    <w:rsid w:val="00D40D9A"/>
    <w:rPr>
      <w:b/>
      <w:bCs/>
    </w:rPr>
  </w:style>
  <w:style w:type="character" w:styleId="SubtleReference">
    <w:name w:val="Subtle Reference"/>
    <w:uiPriority w:val="31"/>
    <w:rsid w:val="00D40D9A"/>
    <w:rPr>
      <w:smallCaps/>
    </w:rPr>
  </w:style>
  <w:style w:type="character" w:styleId="IntenseReference">
    <w:name w:val="Intense Reference"/>
    <w:uiPriority w:val="32"/>
    <w:rsid w:val="00D40D9A"/>
    <w:rPr>
      <w:smallCaps/>
      <w:spacing w:val="5"/>
      <w:u w:val="single"/>
    </w:rPr>
  </w:style>
  <w:style w:type="character" w:styleId="BookTitle">
    <w:name w:val="Book Title"/>
    <w:uiPriority w:val="33"/>
    <w:rsid w:val="00D40D9A"/>
    <w:rPr>
      <w:i/>
      <w:iCs/>
      <w:smallCaps/>
      <w:spacing w:val="5"/>
    </w:rPr>
  </w:style>
  <w:style w:type="paragraph" w:styleId="TOCHeading">
    <w:name w:val="TOC Heading"/>
    <w:basedOn w:val="Heading1"/>
    <w:next w:val="Normal"/>
    <w:uiPriority w:val="39"/>
    <w:semiHidden/>
    <w:unhideWhenUsed/>
    <w:qFormat/>
    <w:rsid w:val="00D40D9A"/>
    <w:pPr>
      <w:outlineLvl w:val="9"/>
    </w:pPr>
    <w:rPr>
      <w:lang w:bidi="en-US"/>
    </w:rPr>
  </w:style>
  <w:style w:type="paragraph" w:customStyle="1" w:styleId="Tables">
    <w:name w:val="Tables"/>
    <w:basedOn w:val="Normal"/>
    <w:link w:val="TablesChar"/>
    <w:qFormat/>
    <w:rsid w:val="00524E83"/>
    <w:pPr>
      <w:spacing w:before="60" w:after="60"/>
    </w:pPr>
  </w:style>
  <w:style w:type="paragraph" w:customStyle="1" w:styleId="Bulletpointlist">
    <w:name w:val="Bullet point list"/>
    <w:basedOn w:val="ListParagraph"/>
    <w:link w:val="BulletpointlistChar"/>
    <w:qFormat/>
    <w:rsid w:val="00524E83"/>
    <w:pPr>
      <w:numPr>
        <w:numId w:val="1"/>
      </w:numPr>
      <w:spacing w:before="60" w:after="60"/>
      <w:contextualSpacing w:val="0"/>
    </w:pPr>
  </w:style>
  <w:style w:type="character" w:customStyle="1" w:styleId="TablesChar">
    <w:name w:val="Tables Char"/>
    <w:basedOn w:val="DefaultParagraphFont"/>
    <w:link w:val="Tables"/>
    <w:rsid w:val="00524E83"/>
    <w:rPr>
      <w:rFonts w:ascii="Lato" w:hAnsi="Lato"/>
    </w:rPr>
  </w:style>
  <w:style w:type="character" w:customStyle="1" w:styleId="ListParagraphChar">
    <w:name w:val="List Paragraph Char"/>
    <w:basedOn w:val="DefaultParagraphFont"/>
    <w:link w:val="ListParagraph"/>
    <w:uiPriority w:val="34"/>
    <w:rsid w:val="00524E83"/>
    <w:rPr>
      <w:rFonts w:ascii="Lato" w:hAnsi="Lato"/>
    </w:rPr>
  </w:style>
  <w:style w:type="character" w:customStyle="1" w:styleId="BulletpointlistChar">
    <w:name w:val="Bullet point list Char"/>
    <w:basedOn w:val="ListParagraphChar"/>
    <w:link w:val="Bulletpointlist"/>
    <w:rsid w:val="00524E83"/>
    <w:rPr>
      <w:rFonts w:ascii="Lato" w:hAnsi="Lato"/>
    </w:rPr>
  </w:style>
  <w:style w:type="character" w:customStyle="1" w:styleId="HeaderChar">
    <w:name w:val="Header Char"/>
    <w:link w:val="Header"/>
    <w:rsid w:val="00C30A2E"/>
    <w:rPr>
      <w:rFonts w:ascii="Lato" w:hAnsi="Lato"/>
    </w:rPr>
  </w:style>
  <w:style w:type="table" w:customStyle="1" w:styleId="GridTable1Light1">
    <w:name w:val="Grid Table 1 Light1"/>
    <w:basedOn w:val="TableNormal"/>
    <w:uiPriority w:val="46"/>
    <w:rsid w:val="00C30A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32D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TGDepartmentof">
    <w:name w:val="NTG Department of"/>
    <w:basedOn w:val="Normal"/>
    <w:link w:val="NTGDepartmentofChar"/>
    <w:uiPriority w:val="2"/>
    <w:rsid w:val="00F35DAD"/>
    <w:pPr>
      <w:spacing w:before="280" w:after="200"/>
    </w:pPr>
    <w:rPr>
      <w:rFonts w:eastAsia="Times New Roman" w:cs="Arial"/>
      <w:caps/>
      <w:sz w:val="20"/>
      <w:szCs w:val="16"/>
    </w:rPr>
  </w:style>
  <w:style w:type="paragraph" w:customStyle="1" w:styleId="NTGDepartmentName">
    <w:name w:val="NTG Department Name"/>
    <w:basedOn w:val="Normal"/>
    <w:link w:val="NTGDepartmentNameChar"/>
    <w:uiPriority w:val="2"/>
    <w:rsid w:val="00F35DAD"/>
    <w:pPr>
      <w:spacing w:before="280" w:after="200"/>
    </w:pPr>
    <w:rPr>
      <w:rFonts w:ascii="Lato Black" w:eastAsia="Times New Roman" w:hAnsi="Lato Black" w:cs="Arial"/>
      <w:caps/>
      <w:sz w:val="20"/>
      <w:szCs w:val="16"/>
    </w:rPr>
  </w:style>
  <w:style w:type="character" w:customStyle="1" w:styleId="NTGDepartmentofChar">
    <w:name w:val="NTG Department of Char"/>
    <w:basedOn w:val="DefaultParagraphFont"/>
    <w:link w:val="NTGDepartmentof"/>
    <w:uiPriority w:val="2"/>
    <w:rsid w:val="00F35DAD"/>
    <w:rPr>
      <w:rFonts w:ascii="Lato" w:eastAsia="Times New Roman" w:hAnsi="Lato" w:cs="Arial"/>
      <w:caps/>
      <w:sz w:val="20"/>
      <w:szCs w:val="16"/>
    </w:rPr>
  </w:style>
  <w:style w:type="character" w:customStyle="1" w:styleId="NTGDepartmentNameChar">
    <w:name w:val="NTG Department Name Char"/>
    <w:basedOn w:val="DefaultParagraphFont"/>
    <w:link w:val="NTGDepartmentName"/>
    <w:uiPriority w:val="2"/>
    <w:rsid w:val="00F35DAD"/>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F35DAD"/>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F35DAD"/>
    <w:rPr>
      <w:rFonts w:ascii="Arial" w:eastAsia="Times New Roman" w:hAnsi="Arial" w:cs="Times New Roman"/>
      <w:sz w:val="20"/>
      <w:szCs w:val="20"/>
    </w:rPr>
  </w:style>
  <w:style w:type="paragraph" w:customStyle="1" w:styleId="NTGFooter2">
    <w:name w:val="NTG Footer 2"/>
    <w:basedOn w:val="NTGFooter1Pagenum"/>
    <w:link w:val="NTGFooter2Char"/>
    <w:uiPriority w:val="2"/>
    <w:rsid w:val="00F35DAD"/>
    <w:pPr>
      <w:tabs>
        <w:tab w:val="right" w:pos="10206"/>
      </w:tabs>
      <w:spacing w:after="480"/>
      <w:ind w:left="-567" w:right="-567"/>
    </w:pPr>
  </w:style>
  <w:style w:type="character" w:customStyle="1" w:styleId="NTGFooter2Char">
    <w:name w:val="NTG Footer 2 Char"/>
    <w:basedOn w:val="NTGFooter1PagenumChar"/>
    <w:link w:val="NTGFooter2"/>
    <w:uiPriority w:val="2"/>
    <w:rsid w:val="00F35DAD"/>
    <w:rPr>
      <w:rFonts w:ascii="Arial" w:eastAsia="Times New Roman" w:hAnsi="Arial" w:cs="Times New Roman"/>
      <w:sz w:val="20"/>
      <w:szCs w:val="20"/>
    </w:rPr>
  </w:style>
  <w:style w:type="paragraph" w:styleId="PlainText">
    <w:name w:val="Plain Text"/>
    <w:basedOn w:val="Normal"/>
    <w:link w:val="PlainTextChar"/>
    <w:uiPriority w:val="99"/>
    <w:unhideWhenUsed/>
    <w:locked/>
    <w:rsid w:val="00EF41D3"/>
    <w:pPr>
      <w:spacing w:before="0"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F41D3"/>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0964">
      <w:bodyDiv w:val="1"/>
      <w:marLeft w:val="0"/>
      <w:marRight w:val="0"/>
      <w:marTop w:val="0"/>
      <w:marBottom w:val="0"/>
      <w:divBdr>
        <w:top w:val="none" w:sz="0" w:space="0" w:color="auto"/>
        <w:left w:val="none" w:sz="0" w:space="0" w:color="auto"/>
        <w:bottom w:val="none" w:sz="0" w:space="0" w:color="auto"/>
        <w:right w:val="none" w:sz="0" w:space="0" w:color="auto"/>
      </w:divBdr>
    </w:div>
    <w:div w:id="230773763">
      <w:bodyDiv w:val="1"/>
      <w:marLeft w:val="0"/>
      <w:marRight w:val="0"/>
      <w:marTop w:val="0"/>
      <w:marBottom w:val="0"/>
      <w:divBdr>
        <w:top w:val="none" w:sz="0" w:space="0" w:color="auto"/>
        <w:left w:val="none" w:sz="0" w:space="0" w:color="auto"/>
        <w:bottom w:val="none" w:sz="0" w:space="0" w:color="auto"/>
        <w:right w:val="none" w:sz="0" w:space="0" w:color="auto"/>
      </w:divBdr>
    </w:div>
    <w:div w:id="235357739">
      <w:bodyDiv w:val="1"/>
      <w:marLeft w:val="0"/>
      <w:marRight w:val="0"/>
      <w:marTop w:val="0"/>
      <w:marBottom w:val="0"/>
      <w:divBdr>
        <w:top w:val="none" w:sz="0" w:space="0" w:color="auto"/>
        <w:left w:val="none" w:sz="0" w:space="0" w:color="auto"/>
        <w:bottom w:val="none" w:sz="0" w:space="0" w:color="auto"/>
        <w:right w:val="none" w:sz="0" w:space="0" w:color="auto"/>
      </w:divBdr>
    </w:div>
    <w:div w:id="399866563">
      <w:bodyDiv w:val="1"/>
      <w:marLeft w:val="0"/>
      <w:marRight w:val="0"/>
      <w:marTop w:val="0"/>
      <w:marBottom w:val="0"/>
      <w:divBdr>
        <w:top w:val="none" w:sz="0" w:space="0" w:color="auto"/>
        <w:left w:val="none" w:sz="0" w:space="0" w:color="auto"/>
        <w:bottom w:val="none" w:sz="0" w:space="0" w:color="auto"/>
        <w:right w:val="none" w:sz="0" w:space="0" w:color="auto"/>
      </w:divBdr>
    </w:div>
    <w:div w:id="473107247">
      <w:bodyDiv w:val="1"/>
      <w:marLeft w:val="0"/>
      <w:marRight w:val="0"/>
      <w:marTop w:val="0"/>
      <w:marBottom w:val="0"/>
      <w:divBdr>
        <w:top w:val="none" w:sz="0" w:space="0" w:color="auto"/>
        <w:left w:val="none" w:sz="0" w:space="0" w:color="auto"/>
        <w:bottom w:val="none" w:sz="0" w:space="0" w:color="auto"/>
        <w:right w:val="none" w:sz="0" w:space="0" w:color="auto"/>
      </w:divBdr>
    </w:div>
    <w:div w:id="490485387">
      <w:bodyDiv w:val="1"/>
      <w:marLeft w:val="0"/>
      <w:marRight w:val="0"/>
      <w:marTop w:val="0"/>
      <w:marBottom w:val="0"/>
      <w:divBdr>
        <w:top w:val="none" w:sz="0" w:space="0" w:color="auto"/>
        <w:left w:val="none" w:sz="0" w:space="0" w:color="auto"/>
        <w:bottom w:val="none" w:sz="0" w:space="0" w:color="auto"/>
        <w:right w:val="none" w:sz="0" w:space="0" w:color="auto"/>
      </w:divBdr>
    </w:div>
    <w:div w:id="511263221">
      <w:bodyDiv w:val="1"/>
      <w:marLeft w:val="0"/>
      <w:marRight w:val="0"/>
      <w:marTop w:val="0"/>
      <w:marBottom w:val="0"/>
      <w:divBdr>
        <w:top w:val="none" w:sz="0" w:space="0" w:color="auto"/>
        <w:left w:val="none" w:sz="0" w:space="0" w:color="auto"/>
        <w:bottom w:val="none" w:sz="0" w:space="0" w:color="auto"/>
        <w:right w:val="none" w:sz="0" w:space="0" w:color="auto"/>
      </w:divBdr>
    </w:div>
    <w:div w:id="516316302">
      <w:bodyDiv w:val="1"/>
      <w:marLeft w:val="0"/>
      <w:marRight w:val="0"/>
      <w:marTop w:val="0"/>
      <w:marBottom w:val="0"/>
      <w:divBdr>
        <w:top w:val="none" w:sz="0" w:space="0" w:color="auto"/>
        <w:left w:val="none" w:sz="0" w:space="0" w:color="auto"/>
        <w:bottom w:val="none" w:sz="0" w:space="0" w:color="auto"/>
        <w:right w:val="none" w:sz="0" w:space="0" w:color="auto"/>
      </w:divBdr>
    </w:div>
    <w:div w:id="523787827">
      <w:bodyDiv w:val="1"/>
      <w:marLeft w:val="0"/>
      <w:marRight w:val="0"/>
      <w:marTop w:val="0"/>
      <w:marBottom w:val="0"/>
      <w:divBdr>
        <w:top w:val="none" w:sz="0" w:space="0" w:color="auto"/>
        <w:left w:val="none" w:sz="0" w:space="0" w:color="auto"/>
        <w:bottom w:val="none" w:sz="0" w:space="0" w:color="auto"/>
        <w:right w:val="none" w:sz="0" w:space="0" w:color="auto"/>
      </w:divBdr>
    </w:div>
    <w:div w:id="548759115">
      <w:bodyDiv w:val="1"/>
      <w:marLeft w:val="0"/>
      <w:marRight w:val="0"/>
      <w:marTop w:val="0"/>
      <w:marBottom w:val="0"/>
      <w:divBdr>
        <w:top w:val="none" w:sz="0" w:space="0" w:color="auto"/>
        <w:left w:val="none" w:sz="0" w:space="0" w:color="auto"/>
        <w:bottom w:val="none" w:sz="0" w:space="0" w:color="auto"/>
        <w:right w:val="none" w:sz="0" w:space="0" w:color="auto"/>
      </w:divBdr>
    </w:div>
    <w:div w:id="558857516">
      <w:bodyDiv w:val="1"/>
      <w:marLeft w:val="0"/>
      <w:marRight w:val="0"/>
      <w:marTop w:val="0"/>
      <w:marBottom w:val="0"/>
      <w:divBdr>
        <w:top w:val="none" w:sz="0" w:space="0" w:color="auto"/>
        <w:left w:val="none" w:sz="0" w:space="0" w:color="auto"/>
        <w:bottom w:val="none" w:sz="0" w:space="0" w:color="auto"/>
        <w:right w:val="none" w:sz="0" w:space="0" w:color="auto"/>
      </w:divBdr>
    </w:div>
    <w:div w:id="566184760">
      <w:bodyDiv w:val="1"/>
      <w:marLeft w:val="0"/>
      <w:marRight w:val="0"/>
      <w:marTop w:val="0"/>
      <w:marBottom w:val="0"/>
      <w:divBdr>
        <w:top w:val="none" w:sz="0" w:space="0" w:color="auto"/>
        <w:left w:val="none" w:sz="0" w:space="0" w:color="auto"/>
        <w:bottom w:val="none" w:sz="0" w:space="0" w:color="auto"/>
        <w:right w:val="none" w:sz="0" w:space="0" w:color="auto"/>
      </w:divBdr>
    </w:div>
    <w:div w:id="639383529">
      <w:bodyDiv w:val="1"/>
      <w:marLeft w:val="0"/>
      <w:marRight w:val="0"/>
      <w:marTop w:val="0"/>
      <w:marBottom w:val="0"/>
      <w:divBdr>
        <w:top w:val="none" w:sz="0" w:space="0" w:color="auto"/>
        <w:left w:val="none" w:sz="0" w:space="0" w:color="auto"/>
        <w:bottom w:val="none" w:sz="0" w:space="0" w:color="auto"/>
        <w:right w:val="none" w:sz="0" w:space="0" w:color="auto"/>
      </w:divBdr>
    </w:div>
    <w:div w:id="689575584">
      <w:bodyDiv w:val="1"/>
      <w:marLeft w:val="0"/>
      <w:marRight w:val="0"/>
      <w:marTop w:val="0"/>
      <w:marBottom w:val="0"/>
      <w:divBdr>
        <w:top w:val="none" w:sz="0" w:space="0" w:color="auto"/>
        <w:left w:val="none" w:sz="0" w:space="0" w:color="auto"/>
        <w:bottom w:val="none" w:sz="0" w:space="0" w:color="auto"/>
        <w:right w:val="none" w:sz="0" w:space="0" w:color="auto"/>
      </w:divBdr>
    </w:div>
    <w:div w:id="707683408">
      <w:bodyDiv w:val="1"/>
      <w:marLeft w:val="0"/>
      <w:marRight w:val="0"/>
      <w:marTop w:val="0"/>
      <w:marBottom w:val="0"/>
      <w:divBdr>
        <w:top w:val="none" w:sz="0" w:space="0" w:color="auto"/>
        <w:left w:val="none" w:sz="0" w:space="0" w:color="auto"/>
        <w:bottom w:val="none" w:sz="0" w:space="0" w:color="auto"/>
        <w:right w:val="none" w:sz="0" w:space="0" w:color="auto"/>
      </w:divBdr>
    </w:div>
    <w:div w:id="712273152">
      <w:bodyDiv w:val="1"/>
      <w:marLeft w:val="0"/>
      <w:marRight w:val="0"/>
      <w:marTop w:val="0"/>
      <w:marBottom w:val="0"/>
      <w:divBdr>
        <w:top w:val="none" w:sz="0" w:space="0" w:color="auto"/>
        <w:left w:val="none" w:sz="0" w:space="0" w:color="auto"/>
        <w:bottom w:val="none" w:sz="0" w:space="0" w:color="auto"/>
        <w:right w:val="none" w:sz="0" w:space="0" w:color="auto"/>
      </w:divBdr>
    </w:div>
    <w:div w:id="763232290">
      <w:bodyDiv w:val="1"/>
      <w:marLeft w:val="0"/>
      <w:marRight w:val="0"/>
      <w:marTop w:val="0"/>
      <w:marBottom w:val="0"/>
      <w:divBdr>
        <w:top w:val="none" w:sz="0" w:space="0" w:color="auto"/>
        <w:left w:val="none" w:sz="0" w:space="0" w:color="auto"/>
        <w:bottom w:val="none" w:sz="0" w:space="0" w:color="auto"/>
        <w:right w:val="none" w:sz="0" w:space="0" w:color="auto"/>
      </w:divBdr>
    </w:div>
    <w:div w:id="800728815">
      <w:bodyDiv w:val="1"/>
      <w:marLeft w:val="0"/>
      <w:marRight w:val="0"/>
      <w:marTop w:val="0"/>
      <w:marBottom w:val="0"/>
      <w:divBdr>
        <w:top w:val="none" w:sz="0" w:space="0" w:color="auto"/>
        <w:left w:val="none" w:sz="0" w:space="0" w:color="auto"/>
        <w:bottom w:val="none" w:sz="0" w:space="0" w:color="auto"/>
        <w:right w:val="none" w:sz="0" w:space="0" w:color="auto"/>
      </w:divBdr>
    </w:div>
    <w:div w:id="801852284">
      <w:bodyDiv w:val="1"/>
      <w:marLeft w:val="0"/>
      <w:marRight w:val="0"/>
      <w:marTop w:val="0"/>
      <w:marBottom w:val="0"/>
      <w:divBdr>
        <w:top w:val="none" w:sz="0" w:space="0" w:color="auto"/>
        <w:left w:val="none" w:sz="0" w:space="0" w:color="auto"/>
        <w:bottom w:val="none" w:sz="0" w:space="0" w:color="auto"/>
        <w:right w:val="none" w:sz="0" w:space="0" w:color="auto"/>
      </w:divBdr>
    </w:div>
    <w:div w:id="906721215">
      <w:bodyDiv w:val="1"/>
      <w:marLeft w:val="0"/>
      <w:marRight w:val="0"/>
      <w:marTop w:val="0"/>
      <w:marBottom w:val="0"/>
      <w:divBdr>
        <w:top w:val="none" w:sz="0" w:space="0" w:color="auto"/>
        <w:left w:val="none" w:sz="0" w:space="0" w:color="auto"/>
        <w:bottom w:val="none" w:sz="0" w:space="0" w:color="auto"/>
        <w:right w:val="none" w:sz="0" w:space="0" w:color="auto"/>
      </w:divBdr>
    </w:div>
    <w:div w:id="996034795">
      <w:bodyDiv w:val="1"/>
      <w:marLeft w:val="0"/>
      <w:marRight w:val="0"/>
      <w:marTop w:val="0"/>
      <w:marBottom w:val="0"/>
      <w:divBdr>
        <w:top w:val="none" w:sz="0" w:space="0" w:color="auto"/>
        <w:left w:val="none" w:sz="0" w:space="0" w:color="auto"/>
        <w:bottom w:val="none" w:sz="0" w:space="0" w:color="auto"/>
        <w:right w:val="none" w:sz="0" w:space="0" w:color="auto"/>
      </w:divBdr>
    </w:div>
    <w:div w:id="1023675200">
      <w:bodyDiv w:val="1"/>
      <w:marLeft w:val="0"/>
      <w:marRight w:val="0"/>
      <w:marTop w:val="0"/>
      <w:marBottom w:val="0"/>
      <w:divBdr>
        <w:top w:val="none" w:sz="0" w:space="0" w:color="auto"/>
        <w:left w:val="none" w:sz="0" w:space="0" w:color="auto"/>
        <w:bottom w:val="none" w:sz="0" w:space="0" w:color="auto"/>
        <w:right w:val="none" w:sz="0" w:space="0" w:color="auto"/>
      </w:divBdr>
    </w:div>
    <w:div w:id="1041398131">
      <w:bodyDiv w:val="1"/>
      <w:marLeft w:val="0"/>
      <w:marRight w:val="0"/>
      <w:marTop w:val="0"/>
      <w:marBottom w:val="0"/>
      <w:divBdr>
        <w:top w:val="none" w:sz="0" w:space="0" w:color="auto"/>
        <w:left w:val="none" w:sz="0" w:space="0" w:color="auto"/>
        <w:bottom w:val="none" w:sz="0" w:space="0" w:color="auto"/>
        <w:right w:val="none" w:sz="0" w:space="0" w:color="auto"/>
      </w:divBdr>
    </w:div>
    <w:div w:id="1068916186">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4437">
      <w:bodyDiv w:val="1"/>
      <w:marLeft w:val="0"/>
      <w:marRight w:val="0"/>
      <w:marTop w:val="0"/>
      <w:marBottom w:val="0"/>
      <w:divBdr>
        <w:top w:val="none" w:sz="0" w:space="0" w:color="auto"/>
        <w:left w:val="none" w:sz="0" w:space="0" w:color="auto"/>
        <w:bottom w:val="none" w:sz="0" w:space="0" w:color="auto"/>
        <w:right w:val="none" w:sz="0" w:space="0" w:color="auto"/>
      </w:divBdr>
    </w:div>
    <w:div w:id="1161435036">
      <w:bodyDiv w:val="1"/>
      <w:marLeft w:val="0"/>
      <w:marRight w:val="0"/>
      <w:marTop w:val="0"/>
      <w:marBottom w:val="0"/>
      <w:divBdr>
        <w:top w:val="none" w:sz="0" w:space="0" w:color="auto"/>
        <w:left w:val="none" w:sz="0" w:space="0" w:color="auto"/>
        <w:bottom w:val="none" w:sz="0" w:space="0" w:color="auto"/>
        <w:right w:val="none" w:sz="0" w:space="0" w:color="auto"/>
      </w:divBdr>
    </w:div>
    <w:div w:id="1295139522">
      <w:bodyDiv w:val="1"/>
      <w:marLeft w:val="0"/>
      <w:marRight w:val="0"/>
      <w:marTop w:val="0"/>
      <w:marBottom w:val="0"/>
      <w:divBdr>
        <w:top w:val="none" w:sz="0" w:space="0" w:color="auto"/>
        <w:left w:val="none" w:sz="0" w:space="0" w:color="auto"/>
        <w:bottom w:val="none" w:sz="0" w:space="0" w:color="auto"/>
        <w:right w:val="none" w:sz="0" w:space="0" w:color="auto"/>
      </w:divBdr>
    </w:div>
    <w:div w:id="1387098513">
      <w:bodyDiv w:val="1"/>
      <w:marLeft w:val="0"/>
      <w:marRight w:val="0"/>
      <w:marTop w:val="0"/>
      <w:marBottom w:val="0"/>
      <w:divBdr>
        <w:top w:val="none" w:sz="0" w:space="0" w:color="auto"/>
        <w:left w:val="none" w:sz="0" w:space="0" w:color="auto"/>
        <w:bottom w:val="none" w:sz="0" w:space="0" w:color="auto"/>
        <w:right w:val="none" w:sz="0" w:space="0" w:color="auto"/>
      </w:divBdr>
    </w:div>
    <w:div w:id="1403454768">
      <w:bodyDiv w:val="1"/>
      <w:marLeft w:val="0"/>
      <w:marRight w:val="0"/>
      <w:marTop w:val="0"/>
      <w:marBottom w:val="0"/>
      <w:divBdr>
        <w:top w:val="none" w:sz="0" w:space="0" w:color="auto"/>
        <w:left w:val="none" w:sz="0" w:space="0" w:color="auto"/>
        <w:bottom w:val="none" w:sz="0" w:space="0" w:color="auto"/>
        <w:right w:val="none" w:sz="0" w:space="0" w:color="auto"/>
      </w:divBdr>
    </w:div>
    <w:div w:id="1408571180">
      <w:bodyDiv w:val="1"/>
      <w:marLeft w:val="0"/>
      <w:marRight w:val="0"/>
      <w:marTop w:val="0"/>
      <w:marBottom w:val="0"/>
      <w:divBdr>
        <w:top w:val="none" w:sz="0" w:space="0" w:color="auto"/>
        <w:left w:val="none" w:sz="0" w:space="0" w:color="auto"/>
        <w:bottom w:val="none" w:sz="0" w:space="0" w:color="auto"/>
        <w:right w:val="none" w:sz="0" w:space="0" w:color="auto"/>
      </w:divBdr>
    </w:div>
    <w:div w:id="1439251647">
      <w:bodyDiv w:val="1"/>
      <w:marLeft w:val="0"/>
      <w:marRight w:val="0"/>
      <w:marTop w:val="0"/>
      <w:marBottom w:val="0"/>
      <w:divBdr>
        <w:top w:val="none" w:sz="0" w:space="0" w:color="auto"/>
        <w:left w:val="none" w:sz="0" w:space="0" w:color="auto"/>
        <w:bottom w:val="none" w:sz="0" w:space="0" w:color="auto"/>
        <w:right w:val="none" w:sz="0" w:space="0" w:color="auto"/>
      </w:divBdr>
    </w:div>
    <w:div w:id="1476409906">
      <w:bodyDiv w:val="1"/>
      <w:marLeft w:val="0"/>
      <w:marRight w:val="0"/>
      <w:marTop w:val="0"/>
      <w:marBottom w:val="0"/>
      <w:divBdr>
        <w:top w:val="none" w:sz="0" w:space="0" w:color="auto"/>
        <w:left w:val="none" w:sz="0" w:space="0" w:color="auto"/>
        <w:bottom w:val="none" w:sz="0" w:space="0" w:color="auto"/>
        <w:right w:val="none" w:sz="0" w:space="0" w:color="auto"/>
      </w:divBdr>
    </w:div>
    <w:div w:id="1511527533">
      <w:bodyDiv w:val="1"/>
      <w:marLeft w:val="0"/>
      <w:marRight w:val="0"/>
      <w:marTop w:val="0"/>
      <w:marBottom w:val="0"/>
      <w:divBdr>
        <w:top w:val="none" w:sz="0" w:space="0" w:color="auto"/>
        <w:left w:val="none" w:sz="0" w:space="0" w:color="auto"/>
        <w:bottom w:val="none" w:sz="0" w:space="0" w:color="auto"/>
        <w:right w:val="none" w:sz="0" w:space="0" w:color="auto"/>
      </w:divBdr>
    </w:div>
    <w:div w:id="1528063535">
      <w:bodyDiv w:val="1"/>
      <w:marLeft w:val="0"/>
      <w:marRight w:val="0"/>
      <w:marTop w:val="0"/>
      <w:marBottom w:val="0"/>
      <w:divBdr>
        <w:top w:val="none" w:sz="0" w:space="0" w:color="auto"/>
        <w:left w:val="none" w:sz="0" w:space="0" w:color="auto"/>
        <w:bottom w:val="none" w:sz="0" w:space="0" w:color="auto"/>
        <w:right w:val="none" w:sz="0" w:space="0" w:color="auto"/>
      </w:divBdr>
    </w:div>
    <w:div w:id="1575050737">
      <w:bodyDiv w:val="1"/>
      <w:marLeft w:val="0"/>
      <w:marRight w:val="0"/>
      <w:marTop w:val="0"/>
      <w:marBottom w:val="0"/>
      <w:divBdr>
        <w:top w:val="none" w:sz="0" w:space="0" w:color="auto"/>
        <w:left w:val="none" w:sz="0" w:space="0" w:color="auto"/>
        <w:bottom w:val="none" w:sz="0" w:space="0" w:color="auto"/>
        <w:right w:val="none" w:sz="0" w:space="0" w:color="auto"/>
      </w:divBdr>
    </w:div>
    <w:div w:id="1700661955">
      <w:bodyDiv w:val="1"/>
      <w:marLeft w:val="0"/>
      <w:marRight w:val="0"/>
      <w:marTop w:val="0"/>
      <w:marBottom w:val="0"/>
      <w:divBdr>
        <w:top w:val="none" w:sz="0" w:space="0" w:color="auto"/>
        <w:left w:val="none" w:sz="0" w:space="0" w:color="auto"/>
        <w:bottom w:val="none" w:sz="0" w:space="0" w:color="auto"/>
        <w:right w:val="none" w:sz="0" w:space="0" w:color="auto"/>
      </w:divBdr>
    </w:div>
    <w:div w:id="1723744706">
      <w:bodyDiv w:val="1"/>
      <w:marLeft w:val="0"/>
      <w:marRight w:val="0"/>
      <w:marTop w:val="0"/>
      <w:marBottom w:val="0"/>
      <w:divBdr>
        <w:top w:val="none" w:sz="0" w:space="0" w:color="auto"/>
        <w:left w:val="none" w:sz="0" w:space="0" w:color="auto"/>
        <w:bottom w:val="none" w:sz="0" w:space="0" w:color="auto"/>
        <w:right w:val="none" w:sz="0" w:space="0" w:color="auto"/>
      </w:divBdr>
    </w:div>
    <w:div w:id="1750499097">
      <w:bodyDiv w:val="1"/>
      <w:marLeft w:val="0"/>
      <w:marRight w:val="0"/>
      <w:marTop w:val="0"/>
      <w:marBottom w:val="0"/>
      <w:divBdr>
        <w:top w:val="none" w:sz="0" w:space="0" w:color="auto"/>
        <w:left w:val="none" w:sz="0" w:space="0" w:color="auto"/>
        <w:bottom w:val="none" w:sz="0" w:space="0" w:color="auto"/>
        <w:right w:val="none" w:sz="0" w:space="0" w:color="auto"/>
      </w:divBdr>
    </w:div>
    <w:div w:id="1769426586">
      <w:bodyDiv w:val="1"/>
      <w:marLeft w:val="0"/>
      <w:marRight w:val="0"/>
      <w:marTop w:val="0"/>
      <w:marBottom w:val="0"/>
      <w:divBdr>
        <w:top w:val="none" w:sz="0" w:space="0" w:color="auto"/>
        <w:left w:val="none" w:sz="0" w:space="0" w:color="auto"/>
        <w:bottom w:val="none" w:sz="0" w:space="0" w:color="auto"/>
        <w:right w:val="none" w:sz="0" w:space="0" w:color="auto"/>
      </w:divBdr>
    </w:div>
    <w:div w:id="1770084838">
      <w:bodyDiv w:val="1"/>
      <w:marLeft w:val="0"/>
      <w:marRight w:val="0"/>
      <w:marTop w:val="0"/>
      <w:marBottom w:val="0"/>
      <w:divBdr>
        <w:top w:val="none" w:sz="0" w:space="0" w:color="auto"/>
        <w:left w:val="none" w:sz="0" w:space="0" w:color="auto"/>
        <w:bottom w:val="none" w:sz="0" w:space="0" w:color="auto"/>
        <w:right w:val="none" w:sz="0" w:space="0" w:color="auto"/>
      </w:divBdr>
    </w:div>
    <w:div w:id="1810588594">
      <w:bodyDiv w:val="1"/>
      <w:marLeft w:val="0"/>
      <w:marRight w:val="0"/>
      <w:marTop w:val="0"/>
      <w:marBottom w:val="0"/>
      <w:divBdr>
        <w:top w:val="none" w:sz="0" w:space="0" w:color="auto"/>
        <w:left w:val="none" w:sz="0" w:space="0" w:color="auto"/>
        <w:bottom w:val="none" w:sz="0" w:space="0" w:color="auto"/>
        <w:right w:val="none" w:sz="0" w:space="0" w:color="auto"/>
      </w:divBdr>
    </w:div>
    <w:div w:id="1812289157">
      <w:bodyDiv w:val="1"/>
      <w:marLeft w:val="0"/>
      <w:marRight w:val="0"/>
      <w:marTop w:val="0"/>
      <w:marBottom w:val="0"/>
      <w:divBdr>
        <w:top w:val="none" w:sz="0" w:space="0" w:color="auto"/>
        <w:left w:val="none" w:sz="0" w:space="0" w:color="auto"/>
        <w:bottom w:val="none" w:sz="0" w:space="0" w:color="auto"/>
        <w:right w:val="none" w:sz="0" w:space="0" w:color="auto"/>
      </w:divBdr>
    </w:div>
    <w:div w:id="1871604920">
      <w:bodyDiv w:val="1"/>
      <w:marLeft w:val="0"/>
      <w:marRight w:val="0"/>
      <w:marTop w:val="0"/>
      <w:marBottom w:val="0"/>
      <w:divBdr>
        <w:top w:val="none" w:sz="0" w:space="0" w:color="auto"/>
        <w:left w:val="none" w:sz="0" w:space="0" w:color="auto"/>
        <w:bottom w:val="none" w:sz="0" w:space="0" w:color="auto"/>
        <w:right w:val="none" w:sz="0" w:space="0" w:color="auto"/>
      </w:divBdr>
    </w:div>
    <w:div w:id="1929119508">
      <w:bodyDiv w:val="1"/>
      <w:marLeft w:val="0"/>
      <w:marRight w:val="0"/>
      <w:marTop w:val="0"/>
      <w:marBottom w:val="0"/>
      <w:divBdr>
        <w:top w:val="none" w:sz="0" w:space="0" w:color="auto"/>
        <w:left w:val="none" w:sz="0" w:space="0" w:color="auto"/>
        <w:bottom w:val="none" w:sz="0" w:space="0" w:color="auto"/>
        <w:right w:val="none" w:sz="0" w:space="0" w:color="auto"/>
      </w:divBdr>
    </w:div>
    <w:div w:id="2007584686">
      <w:bodyDiv w:val="1"/>
      <w:marLeft w:val="0"/>
      <w:marRight w:val="0"/>
      <w:marTop w:val="0"/>
      <w:marBottom w:val="0"/>
      <w:divBdr>
        <w:top w:val="none" w:sz="0" w:space="0" w:color="auto"/>
        <w:left w:val="none" w:sz="0" w:space="0" w:color="auto"/>
        <w:bottom w:val="none" w:sz="0" w:space="0" w:color="auto"/>
        <w:right w:val="none" w:sz="0" w:space="0" w:color="auto"/>
      </w:divBdr>
    </w:div>
    <w:div w:id="2040157037">
      <w:bodyDiv w:val="1"/>
      <w:marLeft w:val="0"/>
      <w:marRight w:val="0"/>
      <w:marTop w:val="0"/>
      <w:marBottom w:val="0"/>
      <w:divBdr>
        <w:top w:val="none" w:sz="0" w:space="0" w:color="auto"/>
        <w:left w:val="none" w:sz="0" w:space="0" w:color="auto"/>
        <w:bottom w:val="none" w:sz="0" w:space="0" w:color="auto"/>
        <w:right w:val="none" w:sz="0" w:space="0" w:color="auto"/>
      </w:divBdr>
    </w:div>
    <w:div w:id="2042051895">
      <w:bodyDiv w:val="1"/>
      <w:marLeft w:val="0"/>
      <w:marRight w:val="0"/>
      <w:marTop w:val="0"/>
      <w:marBottom w:val="0"/>
      <w:divBdr>
        <w:top w:val="none" w:sz="0" w:space="0" w:color="auto"/>
        <w:left w:val="none" w:sz="0" w:space="0" w:color="auto"/>
        <w:bottom w:val="none" w:sz="0" w:space="0" w:color="auto"/>
        <w:right w:val="none" w:sz="0" w:space="0" w:color="auto"/>
      </w:divBdr>
    </w:div>
    <w:div w:id="2113742457">
      <w:bodyDiv w:val="1"/>
      <w:marLeft w:val="0"/>
      <w:marRight w:val="0"/>
      <w:marTop w:val="0"/>
      <w:marBottom w:val="0"/>
      <w:divBdr>
        <w:top w:val="none" w:sz="0" w:space="0" w:color="auto"/>
        <w:left w:val="none" w:sz="0" w:space="0" w:color="auto"/>
        <w:bottom w:val="none" w:sz="0" w:space="0" w:color="auto"/>
        <w:right w:val="none" w:sz="0" w:space="0" w:color="auto"/>
      </w:divBdr>
    </w:div>
    <w:div w:id="21334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dministrative Form" ma:contentTypeID="0x010100F49FFBA2367A624D8CFA58948D9DF61D030400BEE4EB4BC8B293448835F48630940A37" ma:contentTypeVersion="134" ma:contentTypeDescription="" ma:contentTypeScope="" ma:versionID="375e31a1face074fae74fae4a46991e0">
  <xsd:schema xmlns:xsd="http://www.w3.org/2001/XMLSchema" xmlns:xs="http://www.w3.org/2001/XMLSchema" xmlns:p="http://schemas.microsoft.com/office/2006/metadata/properties" xmlns:ns2="0c136dae-6f82-47e8-8989-1af9119029ad" xmlns:ns3="3dc226df-b689-4925-a4e5-d7577123e53e" targetNamespace="http://schemas.microsoft.com/office/2006/metadata/properties" ma:root="true" ma:fieldsID="91de22ca024ba8911bbdbf8b5f0424eb" ns2:_="" ns3:_="">
    <xsd:import namespace="0c136dae-6f82-47e8-8989-1af9119029ad"/>
    <xsd:import namespace="3dc226df-b689-4925-a4e5-d7577123e53e"/>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Collection_x0020_Ref_x0020_No"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2:DLCPolicyLabelValue" minOccurs="0"/>
                <xsd:element ref="ns2:DLCPolicyLabelClientValue" minOccurs="0"/>
                <xsd:element ref="ns2:DLCPolicyLabelLock" minOccurs="0"/>
                <xsd:element ref="ns2:ba1366bdb95942eea05303c659534eaf" minOccurs="0"/>
                <xsd:element ref="ns2:h2f386c2ec3d44f49660b83b088dd5fb" minOccurs="0"/>
                <xsd:element ref="ns2:_dlc_DocIdUrl" minOccurs="0"/>
                <xsd:element ref="ns2:cd96327cffd64b128f45dd54acdf25ad" minOccurs="0"/>
                <xsd:element ref="ns2:h631fe4ef4674ec4a60f7aeee14433ef" minOccurs="0"/>
                <xsd:element ref="ns2:TaxCatchAllLabel" minOccurs="0"/>
                <xsd:element ref="ns2:mc68f8b8db9e4431a37191eeaf840807" minOccurs="0"/>
                <xsd:element ref="ns2:h8fa7a048ebd48a88de1e86e7173cf18" minOccurs="0"/>
                <xsd:element ref="ns2:_dlc_DocIdPersistId" minOccurs="0"/>
                <xsd:element ref="ns2:_dlc_DocId" minOccurs="0"/>
                <xsd:element ref="ns2:g8061883695243b28ef3c08890632f5f" minOccurs="0"/>
                <xsd:element ref="ns2:c1941c3861004b97a7fcffba085ede5a" minOccurs="0"/>
                <xsd:element ref="ns2:h749be21de9540a28fec82dd41fc9412" minOccurs="0"/>
                <xsd:element ref="ns2:c2eddce4068a49d9bccbbeb1bc215335" minOccurs="0"/>
                <xsd:element ref="ns2:TaxCatchAll" minOccurs="0"/>
                <xsd:element ref="ns3:m4ec02a10492435abd53f4eec80e22cd" minOccurs="0"/>
                <xsd:element ref="ns2:o899b08ad0e443c48da962e3796143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1"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2"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4" nillable="true" ma:displayName="EDRM Number" ma:description="All approved Policy Documents must be recorded in EDRM." ma:indexed="true" ma:internalName="TRIM_x0020_Number">
      <xsd:simpleType>
        <xsd:restriction base="dms:Text">
          <xsd:maxLength value="255"/>
        </xsd:restriction>
      </xsd:simpleType>
    </xsd:element>
    <xsd:element name="Endorsed_x0020_by" ma:index="15" nillable="true" ma:displayName="Endorsed by" ma:internalName="Endorsed_x0020_by">
      <xsd:simpleType>
        <xsd:restriction base="dms:Note">
          <xsd:maxLength value="255"/>
        </xsd:restriction>
      </xsd:simpleType>
    </xsd:element>
    <xsd:element name="Endrosed_x0020_on" ma:index="16" nillable="true" ma:displayName="Endorsed on" ma:format="DateOnly" ma:internalName="Endrosed_x0020_on" ma:readOnly="false">
      <xsd:simpleType>
        <xsd:restriction base="dms:DateTime"/>
      </xsd:simpleType>
    </xsd:element>
    <xsd:element name="Approved_x0020_by" ma:index="18" nillable="true" ma:displayName="Approved by" ma:description="Name and title of person, who approved document." ma:internalName="Approved_x0020_by">
      <xsd:simpleType>
        <xsd:restriction base="dms:Text">
          <xsd:maxLength value="255"/>
        </xsd:restriction>
      </xsd:simpleType>
    </xsd:element>
    <xsd:element name="Approved_x0020_Date" ma:index="19"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20"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1" nillable="true" ma:displayName="Due for Review" ma:description="Select the day by which the document should be reviewed." ma:format="DateOnly" ma:indexed="true" ma:internalName="Due_x0020_for_x0020_Review">
      <xsd:simpleType>
        <xsd:restriction base="dms:DateTime"/>
      </xsd:simpleType>
    </xsd:element>
    <xsd:element name="Collection_x0020_Ref_x0020_No" ma:index="23" nillable="true" ma:displayName="Collection Ref No" ma:internalName="Collection_x0020_Ref_x0020_No">
      <xsd:simpleType>
        <xsd:restriction base="dms:Text">
          <xsd:maxLength value="255"/>
        </xsd:restriction>
      </xsd:simpleType>
    </xsd:element>
    <xsd:element name="Published_x0020_by" ma:index="24"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5" nillable="true" ma:displayName="Published Document Location" ma:description="If document is published on the Internet, copy the web address. If printed, write printed document" ma:internalName="Published_x0020_folder_x0020__x002d__x0020_Internet">
      <xsd:simpleType>
        <xsd:restriction base="dms:Text">
          <xsd:maxLength value="255"/>
        </xsd:restriction>
      </xsd:simpleType>
    </xsd:element>
    <xsd:element name="Published_x0020_in_x0020_public_x0020_domain" ma:index="26"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8"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9" nillable="true" ma:displayName="Last Content Update" ma:format="DateOnly" ma:internalName="Last_x0020_Content_x0020_Update">
      <xsd:simpleType>
        <xsd:restriction base="dms:DateTime"/>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6" nillable="true" ma:displayName="Label Locked" ma:description="Indicates whether the label should be updated when item properties are modified." ma:hidden="true" ma:internalName="DLCPolicyLabelLock" ma:readOnly="false">
      <xsd:simpleType>
        <xsd:restriction base="dms:Text"/>
      </xsd:simpleType>
    </xsd:element>
    <xsd:element name="ba1366bdb95942eea05303c659534eaf" ma:index="37"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h2f386c2ec3d44f49660b83b088dd5fb" ma:index="39"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1"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3"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TaxCatchAllLabel" ma:index="44"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mc68f8b8db9e4431a37191eeaf840807" ma:index="47"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8" ma:taxonomy="true" ma:internalName="h8fa7a048ebd48a88de1e86e7173cf18" ma:taxonomyFieldName="Approval_x0020_Authority_x0020_Title" ma:displayName="Approval Authority Title" ma:readOnly="fals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_dlc_DocId" ma:index="50"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1"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2"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h749be21de9540a28fec82dd41fc9412" ma:index="53" nillable="true"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c2eddce4068a49d9bccbbeb1bc215335" ma:index="54"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TaxCatchAll" ma:index="55"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o899b08ad0e443c48da962e3796143fe" ma:index="57"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m4ec02a10492435abd53f4eec80e22cd" ma:index="56"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Lorraine Hook</DisplayName>
        <AccountId>16683</AccountId>
        <AccountType/>
      </UserInfo>
    </Document_x0020_Owner>
    <Author_x0020__x0026__x0020_Contributor xmlns="0c136dae-6f82-47e8-8989-1af9119029ad" xsi:nil="true"/>
    <Approved_x0020_Date xmlns="0c136dae-6f82-47e8-8989-1af9119029ad">2016-11-20T14:30:00+00:00</Approved_x0020_Date>
    <Published_x0020_in_x0020_public_x0020_domain xmlns="0c136dae-6f82-47e8-8989-1af9119029ad">false</Published_x0020_in_x0020_public_x0020_domain>
    <mc68f8b8db9e4431a37191eeaf840807 xmlns="0c136dae-6f82-47e8-8989-1af9119029ad">
      <Terms xmlns="http://schemas.microsoft.com/office/infopath/2007/PartnerControls"/>
    </mc68f8b8db9e4431a37191eeaf840807>
    <g8061883695243b28ef3c08890632f5f xmlns="0c136dae-6f82-47e8-8989-1af9119029ad">
      <Terms xmlns="http://schemas.microsoft.com/office/infopath/2007/PartnerControls">
        <TermInfo xmlns="http://schemas.microsoft.com/office/infopath/2007/PartnerControls">
          <TermName>N/A</TermName>
          <TermId>99ff0359-15e2-4211-8211-ee91e64e473f</TermId>
        </TermInfo>
      </Terms>
    </g8061883695243b28ef3c08890632f5f>
    <ba1366bdb95942eea05303c659534eaf xmlns="0c136dae-6f82-47e8-8989-1af9119029ad">
      <Terms xmlns="http://schemas.microsoft.com/office/infopath/2007/PartnerControls">
        <TermInfo xmlns="http://schemas.microsoft.com/office/infopath/2007/PartnerControls">
          <TermName>Media and Corporate Communications Branch</TermName>
          <TermId>af725a84-10d3-4ecd-ab77-feec314ea9c5</TermId>
        </TermInfo>
      </Terms>
    </ba1366bdb95942eea05303c659534eaf>
    <Endorsed_x0020_by xmlns="0c136dae-6f82-47e8-8989-1af9119029ad" xsi:nil="true"/>
    <h631fe4ef4674ec4a60f7aeee14433ef xmlns="0c136dae-6f82-47e8-8989-1af9119029ad">
      <Terms xmlns="http://schemas.microsoft.com/office/infopath/2007/PartnerControls">
        <TermInfo xmlns="http://schemas.microsoft.com/office/infopath/2007/PartnerControls">
          <TermName>Template</TermName>
          <TermId>9f550953-410a-4835-9463-c1bb02266e8d</TermId>
        </TermInfo>
      </Terms>
    </h631fe4ef4674ec4a60f7aeee14433ef>
    <TaxCatchAll xmlns="0c136dae-6f82-47e8-8989-1af9119029ad">
      <Value>942</Value>
      <Value>250</Value>
      <Value>179</Value>
      <Value>63</Value>
      <Value>3220</Value>
      <Value>3806</Value>
      <Value>2479</Value>
      <Value>3037</Value>
      <Value>253</Value>
    </TaxCatchAll>
    <h749be21de9540a28fec82dd41fc9412 xmlns="0c136dae-6f82-47e8-8989-1af9119029ad">
      <Terms xmlns="http://schemas.microsoft.com/office/infopath/2007/PartnerControls"/>
    </h749be21de9540a28fec82dd41fc9412>
    <Effective_x0020_Date xmlns="0c136dae-6f82-47e8-8989-1af9119029ad">2016-11-20T14:30:00+00:00</Effective_x0020_Date>
    <Document_x0020_Change_x0020_Type xmlns="0c136dae-6f82-47e8-8989-1af9119029ad">Content</Document_x0020_Change_x0020_Type>
    <h2f386c2ec3d44f49660b83b088dd5fb xmlns="0c136dae-6f82-47e8-8989-1af9119029a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137db576-c346-472c-82fe-afbc3ca19a92</TermId>
        </TermInfo>
      </Terms>
    </h2f386c2ec3d44f49660b83b088dd5fb>
    <Last_x0020_Content_x0020_Update xmlns="0c136dae-6f82-47e8-8989-1af9119029ad">2016-11-20T14:30:00+00:00</Last_x0020_Content_x0020_Update>
    <cd96327cffd64b128f45dd54acdf25ad xmlns="0c136dae-6f82-47e8-8989-1af9119029a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d566c66c-d5b6-4152-8710-6834add20a33</TermId>
        </TermInfo>
      </Terms>
    </cd96327cffd64b128f45dd54acdf25ad>
    <c2eddce4068a49d9bccbbeb1bc215335 xmlns="0c136dae-6f82-47e8-8989-1af9119029ad">
      <Terms xmlns="http://schemas.microsoft.com/office/infopath/2007/PartnerControls">
        <TermInfo xmlns="http://schemas.microsoft.com/office/infopath/2007/PartnerControls">
          <TermName>All Employees</TermName>
          <TermId>02f6c488-74a6-413b-96f9-2df5a40afa0e</TermId>
        </TermInfo>
      </Terms>
    </c2eddce4068a49d9bccbbeb1bc215335>
    <Summary xmlns="0c136dae-6f82-47e8-8989-1af9119029ad">Blank document template for use by all NT Health staff when creating new documents. </Summary>
    <TRIM_x0020_Number xmlns="0c136dae-6f82-47e8-8989-1af9119029ad" xsi:nil="true"/>
    <h8fa7a048ebd48a88de1e86e7173cf18 xmlns="0c136dae-6f82-47e8-8989-1af9119029ad">
      <Terms xmlns="http://schemas.microsoft.com/office/infopath/2007/PartnerControls">
        <TermInfo xmlns="http://schemas.microsoft.com/office/infopath/2007/PartnerControls">
          <TermName>Director Media and Corporate Communications</TermName>
          <TermId>6ac1c069-70ee-4114-a3c2-c7126b486887</TermId>
        </TermInfo>
      </Terms>
    </h8fa7a048ebd48a88de1e86e7173cf18>
    <Endrosed_x0020_on xmlns="0c136dae-6f82-47e8-8989-1af9119029ad" xsi:nil="true"/>
    <Collection_x0020_Ref_x0020_No xmlns="0c136dae-6f82-47e8-8989-1af9119029ad" xsi:nil="true"/>
    <DLCPolicyLabelLock xmlns="0c136dae-6f82-47e8-8989-1af9119029ad" xsi:nil="true"/>
    <Approved_x0020_by xmlns="0c136dae-6f82-47e8-8989-1af9119029ad">Dimitra Grehl</Approved_x0020_by>
    <Due_x0020_for_x0020_Review xmlns="0c136dae-6f82-47e8-8989-1af9119029ad">2021-11-20T14:30:00+00:00</Due_x0020_for_x0020_Review>
    <Security_x0020_Level xmlns="0c136dae-6f82-47e8-8989-1af9119029ad">Open to all staff</Security_x0020_Level>
    <c1941c3861004b97a7fcffba085ede5a xmlns="0c136dae-6f82-47e8-8989-1af9119029ad">
      <Terms xmlns="http://schemas.microsoft.com/office/infopath/2007/PartnerControls"/>
    </c1941c3861004b97a7fcffba085ede5a>
    <Published_x0020_by xmlns="0c136dae-6f82-47e8-8989-1af9119029ad">Department of Health</Published_x0020_by>
    <Published_x0020_folder_x0020_-_x0020_Internet xmlns="0c136dae-6f82-47e8-8989-1af9119029ad" xsi:nil="true"/>
    <o899b08ad0e443c48da962e3796143fe xmlns="0c136dae-6f82-47e8-8989-1af9119029ad">
      <Terms xmlns="http://schemas.microsoft.com/office/infopath/2007/PartnerControls">
        <TermInfo xmlns="http://schemas.microsoft.com/office/infopath/2007/PartnerControls">
          <TermName>Templates - Use of</TermName>
          <TermId>a546d613-1e79-43e0-b803-3ea3f2e3817c</TermId>
        </TermInfo>
      </Terms>
    </o899b08ad0e443c48da962e3796143fe>
    <DLCPolicyLabelClientValue xmlns="0c136dae-6f82-47e8-8989-1af9119029ad">Version: {_UIVersionString}</DLCPolicyLabelClientValue>
    <_dlc_DocId xmlns="0c136dae-6f82-47e8-8989-1af9119029ad">HEALTHINTRA-1880-10187</_dlc_DocId>
    <_dlc_DocIdUrl xmlns="0c136dae-6f82-47e8-8989-1af9119029ad">
      <Url>http://internal.health.nt.gov.au/PGC/DM/_layouts/DocIdRedir.aspx?ID=HEALTHINTRA-1880-10187</Url>
      <Description>HEALTHINTRA-1880-10187</Description>
    </_dlc_DocIdUrl>
    <DLCPolicyLabelValue xmlns="0c136dae-6f82-47e8-8989-1af9119029ad">Version: 0.7</DLCPolicyLabelValue>
    <m4ec02a10492435abd53f4eec80e22cd xmlns="3dc226df-b689-4925-a4e5-d7577123e53e">
      <Terms xmlns="http://schemas.microsoft.com/office/infopath/2007/PartnerControls">
        <TermInfo xmlns="http://schemas.microsoft.com/office/infopath/2007/PartnerControls">
          <TermName xmlns="http://schemas.microsoft.com/office/infopath/2007/PartnerControls">Director Media and Corporate Communications</TermName>
          <TermId xmlns="http://schemas.microsoft.com/office/infopath/2007/PartnerControls">14c61c97-9d90-4126-927d-1dcb8f2e1ef6</TermId>
        </TermInfo>
      </Terms>
    </m4ec02a10492435abd53f4eec80e22c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2351-E49D-42FA-BF25-FE83518E00BA}">
  <ds:schemaRefs>
    <ds:schemaRef ds:uri="http://schemas.microsoft.com/office/2006/metadata/customXsn"/>
  </ds:schemaRefs>
</ds:datastoreItem>
</file>

<file path=customXml/itemProps2.xml><?xml version="1.0" encoding="utf-8"?>
<ds:datastoreItem xmlns:ds="http://schemas.openxmlformats.org/officeDocument/2006/customXml" ds:itemID="{50349CBF-5CE5-4366-80E8-88100D50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36dae-6f82-47e8-8989-1af9119029ad"/>
    <ds:schemaRef ds:uri="3dc226df-b689-4925-a4e5-d7577123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C8D6B-4D51-41D8-84CD-1F0759E44049}">
  <ds:schemaRefs>
    <ds:schemaRef ds:uri="http://schemas.microsoft.com/sharepoint/events"/>
  </ds:schemaRefs>
</ds:datastoreItem>
</file>

<file path=customXml/itemProps4.xml><?xml version="1.0" encoding="utf-8"?>
<ds:datastoreItem xmlns:ds="http://schemas.openxmlformats.org/officeDocument/2006/customXml" ds:itemID="{28D946D1-5F78-4229-A77A-26E6242E61F6}">
  <ds:schemaRefs>
    <ds:schemaRef ds:uri="http://schemas.microsoft.com/office/2006/metadata/properties"/>
    <ds:schemaRef ds:uri="http://schemas.microsoft.com/office/infopath/2007/PartnerControls"/>
    <ds:schemaRef ds:uri="0c136dae-6f82-47e8-8989-1af9119029ad"/>
    <ds:schemaRef ds:uri="3dc226df-b689-4925-a4e5-d7577123e53e"/>
  </ds:schemaRefs>
</ds:datastoreItem>
</file>

<file path=customXml/itemProps5.xml><?xml version="1.0" encoding="utf-8"?>
<ds:datastoreItem xmlns:ds="http://schemas.openxmlformats.org/officeDocument/2006/customXml" ds:itemID="{70265D4A-CDB9-4DB5-BE8B-E6C6F23B59B1}">
  <ds:schemaRefs>
    <ds:schemaRef ds:uri="http://schemas.microsoft.com/sharepoint/v3/contenttype/forms"/>
  </ds:schemaRefs>
</ds:datastoreItem>
</file>

<file path=customXml/itemProps6.xml><?xml version="1.0" encoding="utf-8"?>
<ds:datastoreItem xmlns:ds="http://schemas.openxmlformats.org/officeDocument/2006/customXml" ds:itemID="{3FCBEB28-8C0E-4C2B-9F94-F4B89B79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Clinical Senate Template 1</vt:lpstr>
    </vt:vector>
  </TitlesOfParts>
  <Company>Department of Health and Families</Company>
  <LinksUpToDate>false</LinksUpToDate>
  <CharactersWithSpaces>27210</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Senate Template 1</dc:title>
  <dc:creator>Northern Territory Government</dc:creator>
  <cp:lastModifiedBy>Stella McIntosh</cp:lastModifiedBy>
  <cp:revision>49</cp:revision>
  <cp:lastPrinted>2017-11-29T06:10:00Z</cp:lastPrinted>
  <dcterms:created xsi:type="dcterms:W3CDTF">2021-02-02T23:23:00Z</dcterms:created>
  <dcterms:modified xsi:type="dcterms:W3CDTF">2022-10-25T01:46:00Z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0x010100F49FFBA2367A624D8CFA58948D9DF61D030400BEE4EB4BC8B293448835F48630940A37</vt:lpwstr>
  </property>
  <property fmtid="{D5CDD505-2E9C-101B-9397-08002B2CF9AE}" pid="3" name="_dlc_DocIdItemGuid">
    <vt:lpwstr>14954844-6611-4dd7-a9aa-c1fe0c06fd98</vt:lpwstr>
  </property>
  <property fmtid="{D5CDD505-2E9C-101B-9397-08002B2CF9AE}" pid="4" name="Organisational/Business Unit">
    <vt:lpwstr>63;#Media and Corporate Communications Branch|af725a84-10d3-4ecd-ab77-feec314ea9c5</vt:lpwstr>
  </property>
  <property fmtid="{D5CDD505-2E9C-101B-9397-08002B2CF9AE}" pid="5" name="Jurisdiction">
    <vt:lpwstr>2479;#NT Health|d566c66c-d5b6-4152-8710-6834add20a33</vt:lpwstr>
  </property>
  <property fmtid="{D5CDD505-2E9C-101B-9397-08002B2CF9AE}" pid="6" name="Approval Authority Title">
    <vt:lpwstr>253;#Director Media and Corporate Communications|6ac1c069-70ee-4114-a3c2-c7126b486887</vt:lpwstr>
  </property>
  <property fmtid="{D5CDD505-2E9C-101B-9397-08002B2CF9AE}" pid="7" name="Accreditation Framework">
    <vt:lpwstr/>
  </property>
  <property fmtid="{D5CDD505-2E9C-101B-9397-08002B2CF9AE}" pid="8" name="External Target Audience">
    <vt:lpwstr/>
  </property>
  <property fmtid="{D5CDD505-2E9C-101B-9397-08002B2CF9AE}" pid="9" name="Clinical Topics">
    <vt:lpwstr/>
  </property>
  <property fmtid="{D5CDD505-2E9C-101B-9397-08002B2CF9AE}" pid="10" name="Jurisdiction Exclusion">
    <vt:lpwstr>942;#N/A|99ff0359-15e2-4211-8211-ee91e64e473f</vt:lpwstr>
  </property>
  <property fmtid="{D5CDD505-2E9C-101B-9397-08002B2CF9AE}" pid="11" name="Document Type">
    <vt:lpwstr>179;#Template|9f550953-410a-4835-9463-c1bb02266e8d</vt:lpwstr>
  </property>
  <property fmtid="{D5CDD505-2E9C-101B-9397-08002B2CF9AE}" pid="12" name="Administrative Topic">
    <vt:lpwstr>3037;#Templates - Use of|a546d613-1e79-43e0-b803-3ea3f2e3817c</vt:lpwstr>
  </property>
  <property fmtid="{D5CDD505-2E9C-101B-9397-08002B2CF9AE}" pid="13" name="Collection Name">
    <vt:lpwstr>3220;#Corporate Templates DoH|137db576-c346-472c-82fe-afbc3ca19a92</vt:lpwstr>
  </property>
  <property fmtid="{D5CDD505-2E9C-101B-9397-08002B2CF9AE}" pid="14" name="Internal Target Audience">
    <vt:lpwstr>250;#All Employees|02f6c488-74a6-413b-96f9-2df5a40afa0e</vt:lpwstr>
  </property>
  <property fmtid="{D5CDD505-2E9C-101B-9397-08002B2CF9AE}" pid="15" name="Document Owner - Job Title - New">
    <vt:lpwstr>3806;#Director Media and Corporate Communications|14c61c97-9d90-4126-927d-1dcb8f2e1ef6</vt:lpwstr>
  </property>
  <property fmtid="{D5CDD505-2E9C-101B-9397-08002B2CF9AE}" pid="16" name="m4ec02a10492435abd53f4eec80e22cd">
    <vt:lpwstr>Director Media and Corporate Communications|14c61c97-9d90-4126-927d-1dcb8f2e1ef6</vt:lpwstr>
  </property>
  <property fmtid="{D5CDD505-2E9C-101B-9397-08002B2CF9AE}" pid="17" name="Document Owner - Job Title - New0">
    <vt:lpwstr/>
  </property>
  <property fmtid="{D5CDD505-2E9C-101B-9397-08002B2CF9AE}" pid="18" name="Document Owner - Job Title">
    <vt:lpwstr>Director Media and Corporate Communications</vt:lpwstr>
  </property>
</Properties>
</file>