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13" w:rsidRDefault="004D3113" w:rsidP="004D3113">
      <w:pPr>
        <w:spacing w:before="0" w:after="0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9"/>
        <w:gridCol w:w="134"/>
        <w:gridCol w:w="4242"/>
        <w:gridCol w:w="30"/>
        <w:gridCol w:w="935"/>
        <w:gridCol w:w="268"/>
        <w:gridCol w:w="3513"/>
      </w:tblGrid>
      <w:tr w:rsidR="004D3113" w:rsidRPr="00AD4E31" w:rsidTr="007A185F">
        <w:tc>
          <w:tcPr>
            <w:tcW w:w="2766" w:type="pct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4D3113" w:rsidRPr="00626E70" w:rsidRDefault="004D3113" w:rsidP="00890D39">
            <w:pPr>
              <w:spacing w:before="60" w:after="60"/>
              <w:ind w:right="6"/>
              <w:rPr>
                <w:rFonts w:ascii="Arial Bold" w:hAnsi="Arial Bold" w:cs="Arial"/>
              </w:rPr>
            </w:pPr>
            <w:r w:rsidRPr="00626E70">
              <w:rPr>
                <w:rFonts w:ascii="Arial Bold" w:hAnsi="Arial Bold" w:cs="Arial"/>
                <w:b/>
              </w:rPr>
              <w:t>Client Details</w:t>
            </w:r>
          </w:p>
        </w:tc>
        <w:tc>
          <w:tcPr>
            <w:tcW w:w="579" w:type="pct"/>
            <w:gridSpan w:val="3"/>
            <w:tcBorders>
              <w:bottom w:val="single" w:sz="4" w:space="0" w:color="auto"/>
              <w:right w:val="nil"/>
            </w:tcBorders>
          </w:tcPr>
          <w:p w:rsidR="004D3113" w:rsidRPr="00793ABB" w:rsidRDefault="004D3113" w:rsidP="00890D39">
            <w:pPr>
              <w:spacing w:before="60" w:after="60"/>
              <w:ind w:right="6"/>
              <w:rPr>
                <w:rFonts w:cs="Arial"/>
                <w:b/>
              </w:rPr>
            </w:pPr>
            <w:r w:rsidRPr="00793ABB">
              <w:rPr>
                <w:rFonts w:cs="Arial"/>
                <w:b/>
              </w:rPr>
              <w:t>Client ID:</w:t>
            </w:r>
          </w:p>
        </w:tc>
        <w:tc>
          <w:tcPr>
            <w:tcW w:w="1654" w:type="pct"/>
            <w:tcBorders>
              <w:left w:val="nil"/>
              <w:bottom w:val="single" w:sz="4" w:space="0" w:color="auto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b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  <w:tr w:rsidR="004D3113" w:rsidRPr="00AD4E31" w:rsidTr="004D3113">
        <w:tc>
          <w:tcPr>
            <w:tcW w:w="769" w:type="pct"/>
            <w:gridSpan w:val="3"/>
            <w:tcBorders>
              <w:bottom w:val="single" w:sz="4" w:space="0" w:color="auto"/>
              <w:right w:val="nil"/>
            </w:tcBorders>
          </w:tcPr>
          <w:p w:rsidR="004D3113" w:rsidRPr="00CB0E26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Given Names:</w:t>
            </w:r>
          </w:p>
        </w:tc>
        <w:tc>
          <w:tcPr>
            <w:tcW w:w="1997" w:type="pct"/>
            <w:tcBorders>
              <w:left w:val="nil"/>
              <w:bottom w:val="single" w:sz="4" w:space="0" w:color="auto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579" w:type="pct"/>
            <w:gridSpan w:val="3"/>
            <w:tcBorders>
              <w:bottom w:val="single" w:sz="4" w:space="0" w:color="auto"/>
              <w:right w:val="nil"/>
            </w:tcBorders>
          </w:tcPr>
          <w:p w:rsidR="004D3113" w:rsidRPr="00CB0E26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1654" w:type="pct"/>
            <w:tcBorders>
              <w:left w:val="nil"/>
              <w:bottom w:val="single" w:sz="4" w:space="0" w:color="auto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  <w:tr w:rsidR="004D3113" w:rsidRPr="00AD4E31" w:rsidTr="004D3113">
        <w:tc>
          <w:tcPr>
            <w:tcW w:w="769" w:type="pct"/>
            <w:gridSpan w:val="3"/>
            <w:tcBorders>
              <w:bottom w:val="single" w:sz="4" w:space="0" w:color="auto"/>
              <w:right w:val="nil"/>
            </w:tcBorders>
          </w:tcPr>
          <w:p w:rsidR="004D3113" w:rsidRPr="00CB0E26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1997" w:type="pct"/>
            <w:tcBorders>
              <w:left w:val="nil"/>
              <w:bottom w:val="single" w:sz="4" w:space="0" w:color="auto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  <w:right w:val="nil"/>
            </w:tcBorders>
          </w:tcPr>
          <w:p w:rsidR="004D3113" w:rsidRPr="00CB0E26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1780" w:type="pct"/>
            <w:gridSpan w:val="2"/>
            <w:tcBorders>
              <w:left w:val="nil"/>
              <w:bottom w:val="single" w:sz="4" w:space="0" w:color="auto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  <w:tr w:rsidR="004D3113" w:rsidRPr="00AD4E31" w:rsidTr="00890D39">
        <w:tc>
          <w:tcPr>
            <w:tcW w:w="532" w:type="pct"/>
            <w:tcBorders>
              <w:right w:val="nil"/>
            </w:tcBorders>
          </w:tcPr>
          <w:p w:rsidR="004D3113" w:rsidRPr="00CB0E26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 w:rsidRPr="00CB0E26">
              <w:rPr>
                <w:rFonts w:cs="Arial"/>
              </w:rPr>
              <w:t xml:space="preserve">Address: </w:t>
            </w:r>
          </w:p>
        </w:tc>
        <w:tc>
          <w:tcPr>
            <w:tcW w:w="4468" w:type="pct"/>
            <w:gridSpan w:val="7"/>
            <w:tcBorders>
              <w:left w:val="nil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  <w:tr w:rsidR="004D3113" w:rsidRPr="00AD4E31" w:rsidTr="007A185F">
        <w:tc>
          <w:tcPr>
            <w:tcW w:w="5000" w:type="pct"/>
            <w:gridSpan w:val="8"/>
            <w:shd w:val="clear" w:color="auto" w:fill="002060"/>
          </w:tcPr>
          <w:p w:rsidR="004D3113" w:rsidRPr="002836C8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 w:rsidRPr="00CD2938">
              <w:rPr>
                <w:rFonts w:ascii="Arial Bold" w:hAnsi="Arial Bold" w:cs="Arial"/>
                <w:b/>
              </w:rPr>
              <w:t>Guardian Details</w:t>
            </w:r>
            <w:r>
              <w:rPr>
                <w:rFonts w:ascii="Arial Bold" w:hAnsi="Arial Bold" w:cs="Arial"/>
                <w:b/>
                <w:smallCaps/>
              </w:rPr>
              <w:t xml:space="preserve"> </w:t>
            </w:r>
            <w:r w:rsidRPr="006E3355">
              <w:rPr>
                <w:rFonts w:cs="Arial"/>
                <w:sz w:val="18"/>
                <w:szCs w:val="18"/>
              </w:rPr>
              <w:t>(if applicable)</w:t>
            </w:r>
          </w:p>
        </w:tc>
      </w:tr>
      <w:tr w:rsidR="004D3113" w:rsidRPr="00AD4E31" w:rsidTr="004D3113">
        <w:tc>
          <w:tcPr>
            <w:tcW w:w="769" w:type="pct"/>
            <w:gridSpan w:val="3"/>
            <w:tcBorders>
              <w:right w:val="nil"/>
            </w:tcBorders>
          </w:tcPr>
          <w:p w:rsidR="004D3113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Given Names:</w:t>
            </w:r>
          </w:p>
        </w:tc>
        <w:tc>
          <w:tcPr>
            <w:tcW w:w="2011" w:type="pct"/>
            <w:gridSpan w:val="2"/>
            <w:tcBorders>
              <w:left w:val="nil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56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D3113" w:rsidRPr="002836C8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1654" w:type="pct"/>
            <w:tcBorders>
              <w:left w:val="nil"/>
              <w:bottom w:val="single" w:sz="4" w:space="0" w:color="auto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  <w:tr w:rsidR="004D3113" w:rsidRPr="00AD4E31" w:rsidTr="004D3113">
        <w:tc>
          <w:tcPr>
            <w:tcW w:w="706" w:type="pct"/>
            <w:gridSpan w:val="2"/>
            <w:tcBorders>
              <w:right w:val="nil"/>
            </w:tcBorders>
          </w:tcPr>
          <w:p w:rsidR="004D3113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</w:tc>
        <w:tc>
          <w:tcPr>
            <w:tcW w:w="2074" w:type="pct"/>
            <w:gridSpan w:val="3"/>
            <w:tcBorders>
              <w:left w:val="nil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4D3113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1780" w:type="pct"/>
            <w:gridSpan w:val="2"/>
            <w:tcBorders>
              <w:left w:val="nil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  <w:tr w:rsidR="004D3113" w:rsidRPr="00AD4E31" w:rsidTr="00890D39">
        <w:tc>
          <w:tcPr>
            <w:tcW w:w="532" w:type="pct"/>
            <w:tcBorders>
              <w:right w:val="nil"/>
            </w:tcBorders>
          </w:tcPr>
          <w:p w:rsidR="004D3113" w:rsidRDefault="004D3113" w:rsidP="00890D39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4468" w:type="pct"/>
            <w:gridSpan w:val="7"/>
            <w:tcBorders>
              <w:left w:val="nil"/>
            </w:tcBorders>
          </w:tcPr>
          <w:p w:rsidR="004D3113" w:rsidRPr="00E45248" w:rsidRDefault="004D3113" w:rsidP="00890D39">
            <w:pPr>
              <w:spacing w:before="60" w:after="60"/>
              <w:ind w:right="6"/>
              <w:rPr>
                <w:rFonts w:cs="Arial"/>
                <w:color w:val="0000FF"/>
              </w:rPr>
            </w:pPr>
            <w:r w:rsidRPr="00E45248">
              <w:rPr>
                <w:rFonts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8">
              <w:rPr>
                <w:rFonts w:cs="Arial"/>
                <w:color w:val="0000FF"/>
              </w:rPr>
              <w:instrText xml:space="preserve"> FORMTEXT </w:instrText>
            </w:r>
            <w:r w:rsidRPr="00E45248">
              <w:rPr>
                <w:rFonts w:cs="Arial"/>
                <w:color w:val="0000FF"/>
              </w:rPr>
            </w:r>
            <w:r w:rsidRPr="00E45248">
              <w:rPr>
                <w:rFonts w:cs="Arial"/>
                <w:color w:val="0000FF"/>
              </w:rPr>
              <w:fldChar w:fldCharType="separate"/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ascii="Calibri" w:hAnsi="Calibri" w:cs="Arial"/>
                <w:noProof/>
                <w:color w:val="0000FF"/>
              </w:rPr>
              <w:t> </w:t>
            </w:r>
            <w:r w:rsidRPr="00E45248">
              <w:rPr>
                <w:rFonts w:cs="Arial"/>
                <w:color w:val="0000FF"/>
              </w:rPr>
              <w:fldChar w:fldCharType="end"/>
            </w:r>
          </w:p>
        </w:tc>
      </w:tr>
    </w:tbl>
    <w:p w:rsidR="004D3113" w:rsidRPr="006E3355" w:rsidRDefault="004D3113" w:rsidP="004D3113">
      <w:r w:rsidRPr="006E3355">
        <w:t xml:space="preserve">The </w:t>
      </w:r>
      <w:r w:rsidR="000A16CC">
        <w:t xml:space="preserve">Territory </w:t>
      </w:r>
      <w:r w:rsidRPr="006E3355">
        <w:t>Equipment Program (</w:t>
      </w:r>
      <w:r w:rsidR="000A16CC">
        <w:t>T</w:t>
      </w:r>
      <w:r w:rsidR="000A16CC" w:rsidRPr="006E3355">
        <w:t>EP</w:t>
      </w:r>
      <w:r w:rsidRPr="006E3355">
        <w:t>) is providing you with funding towards your required home/bathroom modifications equivalent to 50</w:t>
      </w:r>
      <w:r w:rsidR="00C06D17">
        <w:t xml:space="preserve"> per cent</w:t>
      </w:r>
      <w:r w:rsidRPr="006E3355">
        <w:t xml:space="preserve"> of the total cost, up to a maximum of $5</w:t>
      </w:r>
      <w:r>
        <w:t xml:space="preserve"> </w:t>
      </w:r>
      <w:r w:rsidRPr="006E3355">
        <w:t xml:space="preserve">000.  This assistance is only offered to each eligible </w:t>
      </w:r>
      <w:r w:rsidR="000A16CC">
        <w:t>TEP</w:t>
      </w:r>
      <w:r w:rsidR="000A16CC" w:rsidRPr="006E3355">
        <w:t xml:space="preserve"> </w:t>
      </w:r>
      <w:r w:rsidRPr="006E3355">
        <w:t>client once every five years.  Your prescribing therapist has recommended the modifications be undertaken to meet your needs.</w:t>
      </w:r>
    </w:p>
    <w:p w:rsidR="004D3113" w:rsidRPr="006E3355" w:rsidRDefault="004D3113" w:rsidP="004D3113">
      <w:pPr>
        <w:rPr>
          <w:rFonts w:cs="Arial"/>
        </w:rPr>
      </w:pPr>
      <w:r w:rsidRPr="006E3355">
        <w:rPr>
          <w:rFonts w:cs="Arial"/>
        </w:rPr>
        <w:t xml:space="preserve">Home/bathroom modifications </w:t>
      </w:r>
      <w:r w:rsidR="007A185F">
        <w:rPr>
          <w:rFonts w:cs="Arial"/>
        </w:rPr>
        <w:t>must</w:t>
      </w:r>
      <w:r w:rsidRPr="006E3355">
        <w:rPr>
          <w:rFonts w:cs="Arial"/>
        </w:rPr>
        <w:t xml:space="preserve"> be carried out by a registered builder.  This ensures that the work is carried out appropriately and that structural integrity of your property is maintained.</w:t>
      </w:r>
    </w:p>
    <w:p w:rsidR="004D3113" w:rsidRPr="006E3355" w:rsidRDefault="004D3113" w:rsidP="004D3113">
      <w:pPr>
        <w:rPr>
          <w:rFonts w:cs="Arial"/>
        </w:rPr>
      </w:pPr>
      <w:r w:rsidRPr="006E3355">
        <w:rPr>
          <w:rFonts w:cs="Arial"/>
        </w:rPr>
        <w:t xml:space="preserve">If your builder has any queries or concerns about your prescription, please have them contact your prescribing therapist or the regional </w:t>
      </w:r>
      <w:r w:rsidR="000A16CC">
        <w:rPr>
          <w:rFonts w:cs="Arial"/>
        </w:rPr>
        <w:t>TEP</w:t>
      </w:r>
      <w:r w:rsidR="000A16CC" w:rsidRPr="006E3355">
        <w:rPr>
          <w:rFonts w:cs="Arial"/>
        </w:rPr>
        <w:t xml:space="preserve"> </w:t>
      </w:r>
      <w:r w:rsidRPr="006E3355">
        <w:rPr>
          <w:rFonts w:cs="Arial"/>
        </w:rPr>
        <w:t>Work Unit: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0"/>
      </w:tblGrid>
      <w:tr w:rsidR="000A16CC" w:rsidRPr="00E2462E" w:rsidTr="00642FAF">
        <w:tc>
          <w:tcPr>
            <w:tcW w:w="2467" w:type="pct"/>
            <w:shd w:val="clear" w:color="auto" w:fill="auto"/>
          </w:tcPr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Top End </w:t>
            </w:r>
          </w:p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16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>(includes Darwin</w:t>
            </w:r>
            <w:r w:rsidR="003B5A6B">
              <w:rPr>
                <w:rFonts w:cs="Arial"/>
                <w:sz w:val="20"/>
                <w:szCs w:val="20"/>
              </w:rPr>
              <w:t xml:space="preserve"> and the</w:t>
            </w:r>
            <w:r w:rsidRPr="004D3113">
              <w:rPr>
                <w:rFonts w:cs="Arial"/>
                <w:sz w:val="20"/>
                <w:szCs w:val="20"/>
              </w:rPr>
              <w:t xml:space="preserve"> rural area</w:t>
            </w:r>
            <w:r>
              <w:rPr>
                <w:rFonts w:cs="Arial"/>
                <w:sz w:val="20"/>
                <w:szCs w:val="20"/>
              </w:rPr>
              <w:t xml:space="preserve">, Katherine and East Arnhem </w:t>
            </w:r>
            <w:r w:rsidRPr="004D311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33" w:type="pct"/>
            <w:shd w:val="clear" w:color="auto" w:fill="auto"/>
          </w:tcPr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/>
              <w:rPr>
                <w:rFonts w:cs="Arial"/>
                <w:b/>
                <w:sz w:val="20"/>
                <w:szCs w:val="20"/>
              </w:rPr>
            </w:pPr>
            <w:r w:rsidRPr="004D3113">
              <w:rPr>
                <w:rFonts w:cs="Arial"/>
                <w:b/>
                <w:sz w:val="20"/>
                <w:szCs w:val="20"/>
              </w:rPr>
              <w:t>Central Australia</w:t>
            </w:r>
          </w:p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 xml:space="preserve">(includes Alice Springs, Remote </w:t>
            </w:r>
            <w:r w:rsidR="00C06D17">
              <w:rPr>
                <w:rFonts w:cs="Arial"/>
                <w:sz w:val="20"/>
                <w:szCs w:val="20"/>
              </w:rPr>
              <w:t xml:space="preserve">Central Australia and the </w:t>
            </w:r>
            <w:r w:rsidRPr="004D3113">
              <w:rPr>
                <w:rFonts w:cs="Arial"/>
                <w:sz w:val="20"/>
                <w:szCs w:val="20"/>
              </w:rPr>
              <w:t>Barkly</w:t>
            </w:r>
            <w:r w:rsidR="00C06D17">
              <w:rPr>
                <w:rFonts w:cs="Arial"/>
                <w:sz w:val="20"/>
                <w:szCs w:val="20"/>
              </w:rPr>
              <w:t xml:space="preserve"> region</w:t>
            </w:r>
            <w:r w:rsidRPr="004D3113">
              <w:rPr>
                <w:rFonts w:cs="Arial"/>
                <w:sz w:val="20"/>
                <w:szCs w:val="20"/>
              </w:rPr>
              <w:t>)</w:t>
            </w:r>
          </w:p>
        </w:tc>
      </w:tr>
      <w:tr w:rsidR="000A16CC" w:rsidRPr="00E2462E" w:rsidTr="00642FAF">
        <w:tc>
          <w:tcPr>
            <w:tcW w:w="2467" w:type="pct"/>
            <w:shd w:val="clear" w:color="auto" w:fill="auto"/>
          </w:tcPr>
          <w:p w:rsidR="000A16CC" w:rsidRPr="004D3113" w:rsidRDefault="000A16CC" w:rsidP="000A16CC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4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>P:08 8922 7244</w:t>
            </w:r>
            <w:r w:rsidRPr="004D3113">
              <w:rPr>
                <w:rFonts w:cs="Arial"/>
                <w:noProof/>
                <w:sz w:val="20"/>
                <w:szCs w:val="20"/>
              </w:rPr>
              <w:t xml:space="preserve"> | </w:t>
            </w:r>
          </w:p>
        </w:tc>
        <w:tc>
          <w:tcPr>
            <w:tcW w:w="2533" w:type="pct"/>
            <w:shd w:val="clear" w:color="auto" w:fill="auto"/>
          </w:tcPr>
          <w:p w:rsidR="000A16CC" w:rsidRPr="004D3113" w:rsidRDefault="007A185F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P:08 8951 6747</w:t>
            </w:r>
            <w:r w:rsidR="000A16CC" w:rsidRPr="004D3113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0A16CC" w:rsidRPr="00E2462E" w:rsidTr="00642FAF">
        <w:tc>
          <w:tcPr>
            <w:tcW w:w="2467" w:type="pct"/>
            <w:shd w:val="clear" w:color="auto" w:fill="auto"/>
          </w:tcPr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 xml:space="preserve">E: </w:t>
            </w:r>
            <w:r w:rsidR="003B5A6B">
              <w:rPr>
                <w:rFonts w:cs="Arial"/>
                <w:sz w:val="20"/>
                <w:szCs w:val="20"/>
              </w:rPr>
              <w:t>T</w:t>
            </w:r>
            <w:r w:rsidRPr="004D3113">
              <w:rPr>
                <w:rFonts w:cs="Arial"/>
                <w:sz w:val="20"/>
                <w:szCs w:val="20"/>
              </w:rPr>
              <w:t>EPDarwin.THS@nt.gov.au</w:t>
            </w:r>
          </w:p>
        </w:tc>
        <w:tc>
          <w:tcPr>
            <w:tcW w:w="2533" w:type="pct"/>
            <w:shd w:val="clear" w:color="auto" w:fill="auto"/>
          </w:tcPr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 xml:space="preserve">E: </w:t>
            </w:r>
            <w:r w:rsidR="003B5A6B">
              <w:rPr>
                <w:rFonts w:cs="Arial"/>
                <w:sz w:val="20"/>
                <w:szCs w:val="20"/>
              </w:rPr>
              <w:t>T</w:t>
            </w:r>
            <w:r w:rsidRPr="004D3113">
              <w:rPr>
                <w:rFonts w:cs="Arial"/>
                <w:sz w:val="20"/>
                <w:szCs w:val="20"/>
              </w:rPr>
              <w:t>EPAliceSprings.THS@nt.gov.au</w:t>
            </w:r>
          </w:p>
        </w:tc>
      </w:tr>
      <w:tr w:rsidR="000A16CC" w:rsidRPr="00E2462E" w:rsidTr="00642FAF">
        <w:tc>
          <w:tcPr>
            <w:tcW w:w="2467" w:type="pct"/>
            <w:shd w:val="clear" w:color="auto" w:fill="auto"/>
          </w:tcPr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>A: PO Box 40596, Casuarina 0811</w:t>
            </w:r>
          </w:p>
        </w:tc>
        <w:tc>
          <w:tcPr>
            <w:tcW w:w="2533" w:type="pct"/>
            <w:shd w:val="clear" w:color="auto" w:fill="auto"/>
          </w:tcPr>
          <w:p w:rsidR="000A16CC" w:rsidRPr="004D3113" w:rsidRDefault="000A16CC" w:rsidP="00890D3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 w:rsidRPr="004D3113">
              <w:rPr>
                <w:rFonts w:cs="Arial"/>
                <w:sz w:val="20"/>
                <w:szCs w:val="20"/>
              </w:rPr>
              <w:t>A: PO Box 721, Alice Springs 0871</w:t>
            </w:r>
          </w:p>
        </w:tc>
      </w:tr>
    </w:tbl>
    <w:p w:rsidR="004D3113" w:rsidRPr="001064C9" w:rsidRDefault="004D3113" w:rsidP="004D3113">
      <w:pPr>
        <w:pStyle w:val="PolicyHeading1DHF"/>
        <w:spacing w:before="240"/>
        <w:ind w:right="-289"/>
        <w:rPr>
          <w:sz w:val="24"/>
          <w:szCs w:val="24"/>
        </w:rPr>
      </w:pPr>
      <w:r w:rsidRPr="001064C9">
        <w:rPr>
          <w:sz w:val="24"/>
          <w:szCs w:val="24"/>
        </w:rPr>
        <w:t>Acknowledgement</w:t>
      </w:r>
    </w:p>
    <w:p w:rsidR="004D3113" w:rsidRPr="006E3355" w:rsidRDefault="004D3113" w:rsidP="004D3113">
      <w:pPr>
        <w:spacing w:after="60"/>
        <w:ind w:right="-289"/>
      </w:pPr>
      <w:r w:rsidRPr="006E3355">
        <w:t xml:space="preserve">I understand that </w:t>
      </w:r>
      <w:r w:rsidR="000A16CC">
        <w:t>TEP</w:t>
      </w:r>
      <w:r w:rsidR="000A16CC" w:rsidRPr="006E3355">
        <w:t xml:space="preserve"> </w:t>
      </w:r>
      <w:r w:rsidRPr="006E3355">
        <w:t>are partially funding my modifications and I acknowledge and agree with the following terms and conditions:</w:t>
      </w:r>
    </w:p>
    <w:p w:rsidR="004D3113" w:rsidRPr="0008019C" w:rsidRDefault="000A16CC" w:rsidP="004D3113">
      <w:pPr>
        <w:numPr>
          <w:ilvl w:val="0"/>
          <w:numId w:val="7"/>
        </w:numPr>
        <w:tabs>
          <w:tab w:val="clear" w:pos="1069"/>
          <w:tab w:val="num" w:pos="786"/>
        </w:tabs>
        <w:spacing w:before="0" w:after="0"/>
        <w:ind w:left="786" w:right="-239"/>
        <w:rPr>
          <w:rFonts w:cs="Arial"/>
        </w:rPr>
      </w:pPr>
      <w:r>
        <w:rPr>
          <w:rFonts w:cs="Arial"/>
        </w:rPr>
        <w:t>TEP</w:t>
      </w:r>
      <w:r w:rsidRPr="0008019C">
        <w:rPr>
          <w:rFonts w:cs="Arial"/>
        </w:rPr>
        <w:t xml:space="preserve"> </w:t>
      </w:r>
      <w:r w:rsidR="004D3113" w:rsidRPr="0008019C">
        <w:rPr>
          <w:rFonts w:cs="Arial"/>
        </w:rPr>
        <w:t xml:space="preserve">will engage a local registered builder to carry out required work however such builders are not agents of </w:t>
      </w:r>
      <w:r>
        <w:rPr>
          <w:rFonts w:cs="Arial"/>
        </w:rPr>
        <w:t>TEP</w:t>
      </w:r>
      <w:r w:rsidRPr="0008019C">
        <w:rPr>
          <w:rFonts w:cs="Arial"/>
        </w:rPr>
        <w:t xml:space="preserve"> </w:t>
      </w:r>
      <w:r w:rsidR="004D3113" w:rsidRPr="0008019C">
        <w:rPr>
          <w:rFonts w:cs="Arial"/>
        </w:rPr>
        <w:t>or the N</w:t>
      </w:r>
      <w:r w:rsidR="004D3113">
        <w:rPr>
          <w:rFonts w:cs="Arial"/>
        </w:rPr>
        <w:t xml:space="preserve">orthern </w:t>
      </w:r>
      <w:r w:rsidR="004D3113" w:rsidRPr="0008019C">
        <w:rPr>
          <w:rFonts w:cs="Arial"/>
        </w:rPr>
        <w:t>T</w:t>
      </w:r>
      <w:r w:rsidR="004D3113">
        <w:rPr>
          <w:rFonts w:cs="Arial"/>
        </w:rPr>
        <w:t xml:space="preserve">erritory of </w:t>
      </w:r>
      <w:r w:rsidR="004D3113" w:rsidRPr="0008019C">
        <w:rPr>
          <w:rFonts w:cs="Arial"/>
        </w:rPr>
        <w:t>A</w:t>
      </w:r>
      <w:r w:rsidR="004D3113">
        <w:rPr>
          <w:rFonts w:cs="Arial"/>
        </w:rPr>
        <w:t xml:space="preserve">ustralia; </w:t>
      </w:r>
    </w:p>
    <w:p w:rsidR="004D3113" w:rsidRDefault="004D3113" w:rsidP="004D3113">
      <w:pPr>
        <w:numPr>
          <w:ilvl w:val="0"/>
          <w:numId w:val="7"/>
        </w:numPr>
        <w:tabs>
          <w:tab w:val="clear" w:pos="1069"/>
          <w:tab w:val="num" w:pos="786"/>
        </w:tabs>
        <w:spacing w:before="0" w:after="0"/>
        <w:ind w:left="786" w:right="-239"/>
        <w:rPr>
          <w:rFonts w:cs="Arial"/>
        </w:rPr>
      </w:pPr>
      <w:r w:rsidRPr="0008019C">
        <w:rPr>
          <w:rFonts w:cs="Arial"/>
        </w:rPr>
        <w:t>it is the responsibility of the owner and builder to ensure the modifications are correctly undertaken in a manner that complies with relevant legislation and standards and that necessary certifica</w:t>
      </w:r>
      <w:r>
        <w:rPr>
          <w:rFonts w:cs="Arial"/>
        </w:rPr>
        <w:t xml:space="preserve">tes are obtained (if required); and </w:t>
      </w:r>
    </w:p>
    <w:p w:rsidR="004D3113" w:rsidRPr="0008019C" w:rsidRDefault="004D3113" w:rsidP="004D3113">
      <w:pPr>
        <w:numPr>
          <w:ilvl w:val="0"/>
          <w:numId w:val="7"/>
        </w:numPr>
        <w:tabs>
          <w:tab w:val="clear" w:pos="1069"/>
          <w:tab w:val="num" w:pos="786"/>
        </w:tabs>
        <w:spacing w:before="0" w:after="0"/>
        <w:ind w:left="786" w:right="-239"/>
        <w:rPr>
          <w:rFonts w:cs="Arial"/>
        </w:rPr>
      </w:pPr>
      <w:r>
        <w:rPr>
          <w:rFonts w:cs="Arial"/>
        </w:rPr>
        <w:t xml:space="preserve">The </w:t>
      </w:r>
      <w:r w:rsidRPr="0008019C">
        <w:rPr>
          <w:rFonts w:cs="Arial"/>
        </w:rPr>
        <w:t>Northern Territory of Australia</w:t>
      </w:r>
      <w:r w:rsidR="00C06D17">
        <w:rPr>
          <w:rFonts w:cs="Arial"/>
        </w:rPr>
        <w:t>,</w:t>
      </w:r>
      <w:r w:rsidRPr="0008019C">
        <w:rPr>
          <w:rFonts w:cs="Arial"/>
        </w:rPr>
        <w:t xml:space="preserve"> </w:t>
      </w:r>
      <w:r>
        <w:rPr>
          <w:rFonts w:cs="Arial"/>
        </w:rPr>
        <w:t xml:space="preserve">care of the Department of Health </w:t>
      </w:r>
      <w:r w:rsidR="000A16CC">
        <w:rPr>
          <w:rFonts w:cs="Arial"/>
        </w:rPr>
        <w:t>TEP</w:t>
      </w:r>
      <w:r w:rsidR="00C06D17">
        <w:rPr>
          <w:rFonts w:cs="Arial"/>
        </w:rPr>
        <w:t>,</w:t>
      </w:r>
      <w:r w:rsidR="000A16CC">
        <w:rPr>
          <w:rFonts w:cs="Arial"/>
        </w:rPr>
        <w:t xml:space="preserve"> </w:t>
      </w:r>
      <w:r>
        <w:rPr>
          <w:rFonts w:cs="Arial"/>
        </w:rPr>
        <w:t xml:space="preserve">does not accept liability of any kind, however caused, for any loss or damage or for any injury to any person. </w:t>
      </w:r>
      <w:r w:rsidRPr="0008019C">
        <w:rPr>
          <w:rFonts w:cs="Arial"/>
        </w:rPr>
        <w:t xml:space="preserve"> </w:t>
      </w:r>
    </w:p>
    <w:p w:rsidR="004D3113" w:rsidRPr="00CB0E26" w:rsidRDefault="004D3113" w:rsidP="004D3113">
      <w:pPr>
        <w:spacing w:after="60"/>
        <w:ind w:left="-360" w:right="1"/>
        <w:jc w:val="center"/>
        <w:rPr>
          <w:rFonts w:cs="Arial"/>
          <w:b/>
          <w:i/>
          <w:sz w:val="20"/>
          <w:szCs w:val="20"/>
        </w:rPr>
      </w:pPr>
      <w:r w:rsidRPr="00CB0E26">
        <w:rPr>
          <w:rFonts w:cs="Arial"/>
          <w:b/>
          <w:i/>
          <w:sz w:val="20"/>
          <w:szCs w:val="20"/>
        </w:rPr>
        <w:t xml:space="preserve"> (</w:t>
      </w:r>
      <w:r>
        <w:rPr>
          <w:rFonts w:cs="Arial"/>
          <w:b/>
          <w:i/>
          <w:sz w:val="20"/>
          <w:szCs w:val="20"/>
        </w:rPr>
        <w:t>CLIENTS</w:t>
      </w:r>
      <w:r w:rsidRPr="00CB0E26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TO</w:t>
      </w:r>
      <w:r w:rsidRPr="00CB0E26">
        <w:rPr>
          <w:rFonts w:cs="Arial"/>
          <w:b/>
          <w:i/>
          <w:sz w:val="20"/>
          <w:szCs w:val="20"/>
        </w:rPr>
        <w:t xml:space="preserve"> BE PROVIDED WITH A COPY FOR THEIR RECORDS)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30"/>
      </w:tblGrid>
      <w:tr w:rsidR="004D3113" w:rsidRPr="00E2462E" w:rsidTr="00890D39">
        <w:tc>
          <w:tcPr>
            <w:tcW w:w="5000" w:type="pct"/>
            <w:shd w:val="clear" w:color="auto" w:fill="auto"/>
          </w:tcPr>
          <w:p w:rsidR="004D3113" w:rsidRPr="001064C9" w:rsidRDefault="004D3113" w:rsidP="00890D39">
            <w:pPr>
              <w:spacing w:before="240" w:after="240"/>
            </w:pPr>
            <w:r>
              <w:t>Client/Guardian Signature: ______________________</w:t>
            </w:r>
            <w:r w:rsidRPr="001064C9">
              <w:t>___________</w:t>
            </w:r>
            <w:r>
              <w:t xml:space="preserve">______ </w:t>
            </w:r>
            <w:r w:rsidRPr="001064C9">
              <w:t>Date: ________________</w:t>
            </w:r>
            <w:r>
              <w:t>____</w:t>
            </w:r>
          </w:p>
          <w:p w:rsidR="004D3113" w:rsidRPr="00E2462E" w:rsidRDefault="004D3113" w:rsidP="00890D39">
            <w:pPr>
              <w:spacing w:before="240" w:after="240"/>
              <w:rPr>
                <w:i/>
              </w:rPr>
            </w:pPr>
            <w:r>
              <w:t>Witness Signature: ____________</w:t>
            </w:r>
            <w:r w:rsidRPr="001064C9">
              <w:t>_____</w:t>
            </w:r>
            <w:r>
              <w:t>_</w:t>
            </w:r>
            <w:r w:rsidRPr="001064C9">
              <w:t>_______</w:t>
            </w:r>
            <w:r>
              <w:t xml:space="preserve">______ </w:t>
            </w:r>
            <w:r w:rsidRPr="001064C9">
              <w:t>Name: _____________</w:t>
            </w:r>
            <w:r>
              <w:t>________</w:t>
            </w:r>
            <w:r w:rsidRPr="001064C9">
              <w:t>____________</w:t>
            </w:r>
          </w:p>
        </w:tc>
      </w:tr>
    </w:tbl>
    <w:p w:rsidR="004D3113" w:rsidRPr="00626E70" w:rsidRDefault="004D3113" w:rsidP="004D3113">
      <w:pPr>
        <w:pStyle w:val="BodyDHS"/>
        <w:spacing w:after="0" w:line="240" w:lineRule="auto"/>
        <w:rPr>
          <w:sz w:val="2"/>
          <w:szCs w:val="2"/>
        </w:rPr>
      </w:pPr>
    </w:p>
    <w:sectPr w:rsidR="004D3113" w:rsidRPr="00626E70" w:rsidSect="00E71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993" w:left="709" w:header="4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60" w:rsidRDefault="00783960">
      <w:r>
        <w:separator/>
      </w:r>
    </w:p>
  </w:endnote>
  <w:endnote w:type="continuationSeparator" w:id="0">
    <w:p w:rsidR="00783960" w:rsidRDefault="00783960">
      <w:r>
        <w:continuationSeparator/>
      </w:r>
    </w:p>
  </w:endnote>
  <w:endnote w:type="continuationNotice" w:id="1">
    <w:p w:rsidR="00783960" w:rsidRDefault="00783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D72DCD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0630"/>
    </w:tblGrid>
    <w:tr w:rsidR="009B6A83" w:rsidTr="006A6398">
      <w:trPr>
        <w:trHeight w:val="317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Title: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itle"/>
              <w:id w:val="85183375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2EA1">
                <w:rPr>
                  <w:rFonts w:cs="Arial"/>
                  <w:iCs/>
                  <w:color w:val="999999"/>
                  <w:sz w:val="16"/>
                  <w:szCs w:val="20"/>
                </w:rPr>
                <w:t>Home Modifications Disclaimer  (HM-D) TEP Form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</w:t>
          </w:r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TRIM: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RIM Number"/>
              <w:tag w:val="TRIM_x0020_Number"/>
              <w:id w:val="-1790732402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http://schemas.microsoft.com/sharepoint/v3' xmlns:ns5='51e0433a-0d5c-4212-b214-44f7cfdb7eab' " w:xpath="/ns0:properties[1]/documentManagement[1]/ns3:TRIM_x0020_Number[1]" w:storeItemID="{05AAC9A9-6688-4E43-94A3-7A57A7784680}"/>
              <w:text/>
            </w:sdtPr>
            <w:sdtEndPr/>
            <w:sdtContent>
              <w:r w:rsidR="00E71568">
                <w:rPr>
                  <w:rFonts w:cs="Arial"/>
                  <w:iCs/>
                  <w:color w:val="999999"/>
                  <w:sz w:val="16"/>
                  <w:szCs w:val="20"/>
                </w:rPr>
                <w:t>EDOC2018/43816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Label"/>
              <w:tag w:val="DLCPolicyLabelValue"/>
              <w:id w:val="193415745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" w:xpath="/ns0:properties[1]/documentManagement[1]/ns3:DLCPolicyLabelValue[1]" w:storeItemID="{05AAC9A9-6688-4E43-94A3-7A57A7784680}"/>
              <w:text w:multiLine="1"/>
            </w:sdtPr>
            <w:sdtEndPr/>
            <w:sdtContent>
              <w:r w:rsidR="007604D8">
                <w:rPr>
                  <w:rFonts w:cs="Arial"/>
                  <w:iCs/>
                  <w:color w:val="999999"/>
                  <w:sz w:val="16"/>
                  <w:szCs w:val="20"/>
                </w:rPr>
                <w:t>Version: 6.0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Controlled Doc ID: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Document ID Value"/>
              <w:tag w:val="_dlc_DocId"/>
              <w:id w:val="179948327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      <w:text/>
            </w:sdtPr>
            <w:sdtEndPr/>
            <w:sdtContent>
              <w:r w:rsidR="00012FA5">
                <w:rPr>
                  <w:rFonts w:cs="Arial"/>
                  <w:iCs/>
                  <w:color w:val="999999"/>
                  <w:sz w:val="16"/>
                  <w:szCs w:val="20"/>
                </w:rPr>
                <w:t>HEALTHINTRA-1880-8953</w:t>
              </w:r>
            </w:sdtContent>
          </w:sdt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Page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PAGE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89019A">
            <w:rPr>
              <w:rFonts w:cs="Arial"/>
              <w:iCs/>
              <w:noProof/>
              <w:color w:val="999999"/>
              <w:sz w:val="16"/>
              <w:szCs w:val="20"/>
            </w:rPr>
            <w:t>2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  <w:r>
            <w:rPr>
              <w:rFonts w:cs="Arial"/>
              <w:iCs/>
              <w:color w:val="999999"/>
              <w:sz w:val="16"/>
              <w:szCs w:val="20"/>
            </w:rPr>
            <w:t xml:space="preserve"> of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NUMPAGES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D72DCD">
            <w:rPr>
              <w:rFonts w:cs="Arial"/>
              <w:iCs/>
              <w:noProof/>
              <w:color w:val="999999"/>
              <w:sz w:val="16"/>
              <w:szCs w:val="20"/>
            </w:rPr>
            <w:t>1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</w:p>
      </w:tc>
    </w:tr>
  </w:tbl>
  <w:p w:rsidR="00E13A78" w:rsidRPr="009B6A83" w:rsidRDefault="009B6A83" w:rsidP="009B6A83">
    <w:pPr>
      <w:pStyle w:val="Footer"/>
      <w:jc w:val="center"/>
    </w:pPr>
    <w:r>
      <w:rPr>
        <w:rFonts w:cs="Arial"/>
        <w:szCs w:val="20"/>
      </w:rPr>
      <w:t xml:space="preserve">Department of </w:t>
    </w:r>
    <w:r>
      <w:rPr>
        <w:rFonts w:cs="Arial"/>
        <w:b/>
        <w:szCs w:val="20"/>
      </w:rPr>
      <w:t>Health</w:t>
    </w:r>
    <w:r>
      <w:rPr>
        <w:rFonts w:cs="Arial"/>
        <w:szCs w:val="20"/>
      </w:rPr>
      <w:t xml:space="preserve"> is a Smoke Free Workplace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2"/>
      <w:gridCol w:w="2130"/>
    </w:tblGrid>
    <w:tr w:rsidR="00E71568" w:rsidRPr="00132658" w:rsidTr="00E71568">
      <w:trPr>
        <w:cantSplit/>
        <w:trHeight w:hRule="exact" w:val="1400"/>
        <w:tblHeader/>
      </w:trPr>
      <w:tc>
        <w:tcPr>
          <w:tcW w:w="8647" w:type="dxa"/>
        </w:tcPr>
        <w:p w:rsidR="00E71568" w:rsidRPr="00ED58D7" w:rsidRDefault="00E71568" w:rsidP="001B1BC6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</w:rPr>
            <w:t xml:space="preserve">DEPARTMENT OF </w:t>
          </w:r>
          <w:r w:rsidRPr="00760305">
            <w:rPr>
              <w:sz w:val="22"/>
              <w:szCs w:val="22"/>
            </w:rPr>
            <w:t>HEALTH</w:t>
          </w:r>
        </w:p>
        <w:p w:rsidR="00E71568" w:rsidRPr="0054480D" w:rsidRDefault="00E71568" w:rsidP="001B1BC6">
          <w:pPr>
            <w:pStyle w:val="NTGFooter1Pagenum"/>
            <w:rPr>
              <w:rFonts w:ascii="Lato" w:hAnsi="Lato"/>
              <w:noProof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D16EDD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D16EDD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E71568" w:rsidRPr="00760305" w:rsidRDefault="00E71568" w:rsidP="001B1BC6">
          <w:pPr>
            <w:pStyle w:val="NTGDepartmentName"/>
            <w:spacing w:before="120" w:after="0"/>
            <w:rPr>
              <w:rStyle w:val="NTGDepartmentofChar"/>
              <w:sz w:val="16"/>
            </w:rPr>
          </w:pPr>
        </w:p>
        <w:p w:rsidR="00E71568" w:rsidRPr="000725C8" w:rsidRDefault="00E71568" w:rsidP="001B1BC6">
          <w:pPr>
            <w:pStyle w:val="NTGFooter1Pagenum"/>
          </w:pPr>
        </w:p>
      </w:tc>
      <w:tc>
        <w:tcPr>
          <w:tcW w:w="1985" w:type="dxa"/>
          <w:vAlign w:val="center"/>
        </w:tcPr>
        <w:p w:rsidR="00E71568" w:rsidRPr="001E14EB" w:rsidRDefault="00E71568" w:rsidP="001B1BC6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684DF2AF" wp14:editId="11641B76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1568" w:rsidRPr="00073CD2" w:rsidRDefault="00E71568" w:rsidP="00E71568">
    <w:pPr>
      <w:tabs>
        <w:tab w:val="left" w:pos="13892"/>
      </w:tabs>
      <w:spacing w:before="0"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60" w:rsidRDefault="00783960">
      <w:r>
        <w:separator/>
      </w:r>
    </w:p>
  </w:footnote>
  <w:footnote w:type="continuationSeparator" w:id="0">
    <w:p w:rsidR="00783960" w:rsidRDefault="00783960">
      <w:r>
        <w:continuationSeparator/>
      </w:r>
    </w:p>
  </w:footnote>
  <w:footnote w:type="continuationNotice" w:id="1">
    <w:p w:rsidR="00783960" w:rsidRDefault="00783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0A80412" wp14:editId="58B0FC55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10" name="Picture 1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FFFFFF" w:themeColor="background1"/>
        <w:left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86"/>
      <w:gridCol w:w="3634"/>
    </w:tblGrid>
    <w:tr w:rsidR="00E13A78" w:rsidTr="00121748">
      <w:tc>
        <w:tcPr>
          <w:tcW w:w="3289" w:type="pct"/>
          <w:vAlign w:val="bottom"/>
        </w:tcPr>
        <w:p w:rsidR="00E13A78" w:rsidRPr="00845112" w:rsidRDefault="00845112" w:rsidP="009B6A83">
          <w:pPr>
            <w:pStyle w:val="Header"/>
            <w:spacing w:after="0"/>
            <w:ind w:left="-142" w:right="2"/>
            <w:rPr>
              <w:noProof/>
              <w:color w:val="404040"/>
              <w:lang w:eastAsia="en-AU"/>
            </w:rPr>
          </w:pPr>
          <w:r>
            <w:rPr>
              <w:noProof/>
              <w:sz w:val="20"/>
              <w:lang w:eastAsia="en-AU"/>
            </w:rPr>
            <w:t xml:space="preserve"> </w:t>
          </w:r>
          <w:r w:rsidR="009B6A83">
            <w:rPr>
              <w:noProof/>
              <w:sz w:val="20"/>
              <w:lang w:eastAsia="en-AU"/>
            </w:rPr>
            <w:t xml:space="preserve">DEPARTMENT OF </w:t>
          </w:r>
          <w:r w:rsidRPr="00845112">
            <w:rPr>
              <w:b/>
              <w:noProof/>
              <w:lang w:eastAsia="en-AU"/>
            </w:rPr>
            <w:t>HEALTH</w:t>
          </w:r>
        </w:p>
      </w:tc>
      <w:tc>
        <w:tcPr>
          <w:tcW w:w="1711" w:type="pct"/>
        </w:tcPr>
        <w:p w:rsidR="00E13A78" w:rsidRPr="00845112" w:rsidRDefault="00E13A78" w:rsidP="009B6A83">
          <w:pPr>
            <w:pStyle w:val="Header"/>
            <w:tabs>
              <w:tab w:val="left" w:pos="3214"/>
            </w:tabs>
            <w:spacing w:before="360" w:after="0"/>
            <w:jc w:val="right"/>
            <w:rPr>
              <w:b/>
              <w:noProof/>
              <w:color w:val="404040"/>
              <w:sz w:val="20"/>
              <w:lang w:eastAsia="en-AU"/>
            </w:rPr>
          </w:pPr>
        </w:p>
      </w:tc>
    </w:tr>
  </w:tbl>
  <w:p w:rsidR="00E13A78" w:rsidRPr="00F15F90" w:rsidRDefault="00E13A78" w:rsidP="0021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9A" w:rsidRPr="00E908F1" w:rsidRDefault="0089019A" w:rsidP="0089019A">
    <w:pPr>
      <w:pStyle w:val="Title"/>
    </w:pPr>
  </w:p>
  <w:p w:rsidR="00E71568" w:rsidRDefault="0089019A" w:rsidP="0089019A">
    <w:pPr>
      <w:pStyle w:val="Header"/>
    </w:pPr>
    <w:r w:rsidRPr="0089019A">
      <w:rPr>
        <w:rFonts w:ascii="Lato Semibold" w:eastAsia="Calibri" w:hAnsi="Lato Semibold"/>
        <w:bCs/>
        <w:color w:val="1F1F5F"/>
        <w:kern w:val="32"/>
        <w:sz w:val="60"/>
        <w:szCs w:val="64"/>
      </w:rPr>
      <w:t>Home Modifications Disclaimer Form (HM-D)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D0D5D"/>
    <w:multiLevelType w:val="hybridMultilevel"/>
    <w:tmpl w:val="060C75B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24E8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7CC5"/>
    <w:multiLevelType w:val="hybridMultilevel"/>
    <w:tmpl w:val="CC42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D"/>
    <w:rsid w:val="00010166"/>
    <w:rsid w:val="00012080"/>
    <w:rsid w:val="00012FA5"/>
    <w:rsid w:val="00030AAF"/>
    <w:rsid w:val="00035AD1"/>
    <w:rsid w:val="00043139"/>
    <w:rsid w:val="000638E3"/>
    <w:rsid w:val="00065926"/>
    <w:rsid w:val="000A15D1"/>
    <w:rsid w:val="000A16CC"/>
    <w:rsid w:val="000A48F2"/>
    <w:rsid w:val="000C43AA"/>
    <w:rsid w:val="000C50F1"/>
    <w:rsid w:val="000D136F"/>
    <w:rsid w:val="000D4BC2"/>
    <w:rsid w:val="000F7B57"/>
    <w:rsid w:val="00104F71"/>
    <w:rsid w:val="00116500"/>
    <w:rsid w:val="001203E5"/>
    <w:rsid w:val="00121748"/>
    <w:rsid w:val="00122B77"/>
    <w:rsid w:val="00123969"/>
    <w:rsid w:val="001361EA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C7555"/>
    <w:rsid w:val="001D15E3"/>
    <w:rsid w:val="001D2C96"/>
    <w:rsid w:val="001D46CB"/>
    <w:rsid w:val="001E0F20"/>
    <w:rsid w:val="001E37BA"/>
    <w:rsid w:val="001E7254"/>
    <w:rsid w:val="001F4EA9"/>
    <w:rsid w:val="00211BA1"/>
    <w:rsid w:val="00211CA7"/>
    <w:rsid w:val="002154BB"/>
    <w:rsid w:val="0022207F"/>
    <w:rsid w:val="00234F96"/>
    <w:rsid w:val="00246261"/>
    <w:rsid w:val="0026053A"/>
    <w:rsid w:val="00260B48"/>
    <w:rsid w:val="00281315"/>
    <w:rsid w:val="00295475"/>
    <w:rsid w:val="002D2030"/>
    <w:rsid w:val="002D3B81"/>
    <w:rsid w:val="002D62E1"/>
    <w:rsid w:val="002D7789"/>
    <w:rsid w:val="002F486C"/>
    <w:rsid w:val="002F5454"/>
    <w:rsid w:val="002F7ADF"/>
    <w:rsid w:val="0030055F"/>
    <w:rsid w:val="00305863"/>
    <w:rsid w:val="003064E3"/>
    <w:rsid w:val="00355D16"/>
    <w:rsid w:val="00356294"/>
    <w:rsid w:val="00356EAA"/>
    <w:rsid w:val="00357FAE"/>
    <w:rsid w:val="00370DD2"/>
    <w:rsid w:val="00375237"/>
    <w:rsid w:val="0038306F"/>
    <w:rsid w:val="00390B7B"/>
    <w:rsid w:val="00395550"/>
    <w:rsid w:val="00396A95"/>
    <w:rsid w:val="003B05DE"/>
    <w:rsid w:val="003B1BCB"/>
    <w:rsid w:val="003B5A6B"/>
    <w:rsid w:val="003C3FF3"/>
    <w:rsid w:val="003D032F"/>
    <w:rsid w:val="003D7FCD"/>
    <w:rsid w:val="003F05A9"/>
    <w:rsid w:val="003F2C0D"/>
    <w:rsid w:val="00400776"/>
    <w:rsid w:val="00406A45"/>
    <w:rsid w:val="0041601D"/>
    <w:rsid w:val="004567E7"/>
    <w:rsid w:val="00456F95"/>
    <w:rsid w:val="00462AC6"/>
    <w:rsid w:val="0048503E"/>
    <w:rsid w:val="004A1646"/>
    <w:rsid w:val="004A597B"/>
    <w:rsid w:val="004B3499"/>
    <w:rsid w:val="004D3113"/>
    <w:rsid w:val="004D3469"/>
    <w:rsid w:val="004E59B4"/>
    <w:rsid w:val="004F2BE2"/>
    <w:rsid w:val="00511D7D"/>
    <w:rsid w:val="0051326D"/>
    <w:rsid w:val="00514FE7"/>
    <w:rsid w:val="005252B4"/>
    <w:rsid w:val="00542411"/>
    <w:rsid w:val="00546015"/>
    <w:rsid w:val="0055701C"/>
    <w:rsid w:val="0057319A"/>
    <w:rsid w:val="005920ED"/>
    <w:rsid w:val="005A2395"/>
    <w:rsid w:val="005A6E6D"/>
    <w:rsid w:val="005B4FC6"/>
    <w:rsid w:val="005C53EC"/>
    <w:rsid w:val="005D6AAF"/>
    <w:rsid w:val="00616884"/>
    <w:rsid w:val="006174C9"/>
    <w:rsid w:val="006177BD"/>
    <w:rsid w:val="00617BC5"/>
    <w:rsid w:val="00634DE3"/>
    <w:rsid w:val="00636AF0"/>
    <w:rsid w:val="00642FAF"/>
    <w:rsid w:val="006479EC"/>
    <w:rsid w:val="00647ED6"/>
    <w:rsid w:val="006503F1"/>
    <w:rsid w:val="00654576"/>
    <w:rsid w:val="00662D7E"/>
    <w:rsid w:val="0066338E"/>
    <w:rsid w:val="00675494"/>
    <w:rsid w:val="00685D9F"/>
    <w:rsid w:val="00687AFE"/>
    <w:rsid w:val="00687DB4"/>
    <w:rsid w:val="00690C79"/>
    <w:rsid w:val="006E4346"/>
    <w:rsid w:val="006F0252"/>
    <w:rsid w:val="0072751F"/>
    <w:rsid w:val="007303F1"/>
    <w:rsid w:val="007366B9"/>
    <w:rsid w:val="007411C0"/>
    <w:rsid w:val="00742E57"/>
    <w:rsid w:val="00744F0E"/>
    <w:rsid w:val="007517B3"/>
    <w:rsid w:val="0075711D"/>
    <w:rsid w:val="007604D8"/>
    <w:rsid w:val="00763BBC"/>
    <w:rsid w:val="00783960"/>
    <w:rsid w:val="007A185F"/>
    <w:rsid w:val="007B1FEE"/>
    <w:rsid w:val="007C24D5"/>
    <w:rsid w:val="007C6094"/>
    <w:rsid w:val="007E0AC4"/>
    <w:rsid w:val="007F23AF"/>
    <w:rsid w:val="00810041"/>
    <w:rsid w:val="00823B17"/>
    <w:rsid w:val="00823F34"/>
    <w:rsid w:val="008348DD"/>
    <w:rsid w:val="00835D9D"/>
    <w:rsid w:val="00836335"/>
    <w:rsid w:val="0084143B"/>
    <w:rsid w:val="00845112"/>
    <w:rsid w:val="008478D5"/>
    <w:rsid w:val="00850095"/>
    <w:rsid w:val="008620F2"/>
    <w:rsid w:val="00863707"/>
    <w:rsid w:val="00882F84"/>
    <w:rsid w:val="0089019A"/>
    <w:rsid w:val="00891DAC"/>
    <w:rsid w:val="00896FAC"/>
    <w:rsid w:val="008C3499"/>
    <w:rsid w:val="008C429E"/>
    <w:rsid w:val="008C7F17"/>
    <w:rsid w:val="008D4475"/>
    <w:rsid w:val="008E2AF8"/>
    <w:rsid w:val="008E3B79"/>
    <w:rsid w:val="008F1988"/>
    <w:rsid w:val="008F4358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3BE3"/>
    <w:rsid w:val="009458C9"/>
    <w:rsid w:val="00956997"/>
    <w:rsid w:val="009615FA"/>
    <w:rsid w:val="0097270B"/>
    <w:rsid w:val="00976F54"/>
    <w:rsid w:val="00980C5F"/>
    <w:rsid w:val="00991889"/>
    <w:rsid w:val="009A1157"/>
    <w:rsid w:val="009B6121"/>
    <w:rsid w:val="009B6A83"/>
    <w:rsid w:val="009B78F8"/>
    <w:rsid w:val="009C6167"/>
    <w:rsid w:val="009D7BBF"/>
    <w:rsid w:val="009E44DB"/>
    <w:rsid w:val="009F2227"/>
    <w:rsid w:val="009F4796"/>
    <w:rsid w:val="00A0692E"/>
    <w:rsid w:val="00A07982"/>
    <w:rsid w:val="00A241C4"/>
    <w:rsid w:val="00A30743"/>
    <w:rsid w:val="00A75AF9"/>
    <w:rsid w:val="00A8184B"/>
    <w:rsid w:val="00A86D7E"/>
    <w:rsid w:val="00A95B52"/>
    <w:rsid w:val="00A96D9C"/>
    <w:rsid w:val="00AA0A76"/>
    <w:rsid w:val="00AA6CB5"/>
    <w:rsid w:val="00AA77AF"/>
    <w:rsid w:val="00AB7797"/>
    <w:rsid w:val="00AC0231"/>
    <w:rsid w:val="00AC13CF"/>
    <w:rsid w:val="00AC3743"/>
    <w:rsid w:val="00AC4DC0"/>
    <w:rsid w:val="00AD4712"/>
    <w:rsid w:val="00AE4F42"/>
    <w:rsid w:val="00AF0275"/>
    <w:rsid w:val="00B27CD8"/>
    <w:rsid w:val="00B36E80"/>
    <w:rsid w:val="00B45FE1"/>
    <w:rsid w:val="00B50356"/>
    <w:rsid w:val="00B50CB7"/>
    <w:rsid w:val="00B54F8B"/>
    <w:rsid w:val="00B64516"/>
    <w:rsid w:val="00B92936"/>
    <w:rsid w:val="00BA70B9"/>
    <w:rsid w:val="00BD2E59"/>
    <w:rsid w:val="00BD3604"/>
    <w:rsid w:val="00BE2B54"/>
    <w:rsid w:val="00C037BA"/>
    <w:rsid w:val="00C04940"/>
    <w:rsid w:val="00C06076"/>
    <w:rsid w:val="00C06D17"/>
    <w:rsid w:val="00C178F2"/>
    <w:rsid w:val="00C24325"/>
    <w:rsid w:val="00C252E0"/>
    <w:rsid w:val="00C37230"/>
    <w:rsid w:val="00C5127B"/>
    <w:rsid w:val="00C52E44"/>
    <w:rsid w:val="00C546B3"/>
    <w:rsid w:val="00C955E1"/>
    <w:rsid w:val="00CB00EB"/>
    <w:rsid w:val="00CB2ABD"/>
    <w:rsid w:val="00CB3E49"/>
    <w:rsid w:val="00CB62EB"/>
    <w:rsid w:val="00CC4FE7"/>
    <w:rsid w:val="00CD70D0"/>
    <w:rsid w:val="00CF4249"/>
    <w:rsid w:val="00D0548A"/>
    <w:rsid w:val="00D16E3C"/>
    <w:rsid w:val="00D16EDD"/>
    <w:rsid w:val="00D201A2"/>
    <w:rsid w:val="00D225B5"/>
    <w:rsid w:val="00D23873"/>
    <w:rsid w:val="00D42E36"/>
    <w:rsid w:val="00D45325"/>
    <w:rsid w:val="00D51ABA"/>
    <w:rsid w:val="00D524FB"/>
    <w:rsid w:val="00D67063"/>
    <w:rsid w:val="00D72DCD"/>
    <w:rsid w:val="00D73C70"/>
    <w:rsid w:val="00DB5E6C"/>
    <w:rsid w:val="00DC79E9"/>
    <w:rsid w:val="00DD27C9"/>
    <w:rsid w:val="00DE0DE7"/>
    <w:rsid w:val="00DE45C4"/>
    <w:rsid w:val="00DF2C04"/>
    <w:rsid w:val="00E004DB"/>
    <w:rsid w:val="00E13A78"/>
    <w:rsid w:val="00E16F86"/>
    <w:rsid w:val="00E4113D"/>
    <w:rsid w:val="00E46171"/>
    <w:rsid w:val="00E53425"/>
    <w:rsid w:val="00E62EF0"/>
    <w:rsid w:val="00E71568"/>
    <w:rsid w:val="00E76876"/>
    <w:rsid w:val="00E832B3"/>
    <w:rsid w:val="00EA4464"/>
    <w:rsid w:val="00EB6129"/>
    <w:rsid w:val="00ED2D97"/>
    <w:rsid w:val="00EE0032"/>
    <w:rsid w:val="00EE31B5"/>
    <w:rsid w:val="00EF1E76"/>
    <w:rsid w:val="00F11B0E"/>
    <w:rsid w:val="00F12D5C"/>
    <w:rsid w:val="00F1445B"/>
    <w:rsid w:val="00F15F90"/>
    <w:rsid w:val="00F52BB9"/>
    <w:rsid w:val="00F633EC"/>
    <w:rsid w:val="00F644C6"/>
    <w:rsid w:val="00F72EA1"/>
    <w:rsid w:val="00F8096E"/>
    <w:rsid w:val="00F81950"/>
    <w:rsid w:val="00FA4FE3"/>
    <w:rsid w:val="00FB6BA1"/>
    <w:rsid w:val="00FD3CCA"/>
    <w:rsid w:val="00FD4C7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0F23819F-052E-4117-BDF8-9DE6E6F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1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D15E3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15E3"/>
    <w:rPr>
      <w:rFonts w:ascii="Lato" w:eastAsiaTheme="majorEastAsia" w:hAnsi="Lato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6503F1"/>
    <w:pPr>
      <w:keepNext/>
      <w:jc w:val="both"/>
    </w:pPr>
    <w:rPr>
      <w:rFonts w:ascii="Arial" w:hAnsi="Arial"/>
      <w:b/>
      <w:color w:val="808080"/>
      <w:sz w:val="36"/>
      <w:szCs w:val="36"/>
      <w:lang w:eastAsia="en-AU"/>
    </w:rPr>
  </w:style>
  <w:style w:type="paragraph" w:styleId="BodyText2">
    <w:name w:val="Body Text 2"/>
    <w:basedOn w:val="Normal"/>
    <w:link w:val="BodyText2Char"/>
    <w:locked/>
    <w:rsid w:val="006503F1"/>
    <w:pPr>
      <w:spacing w:line="480" w:lineRule="auto"/>
      <w:jc w:val="both"/>
    </w:pPr>
    <w:rPr>
      <w:rFonts w:ascii="Arial" w:hAnsi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503F1"/>
    <w:rPr>
      <w:rFonts w:ascii="Arial" w:hAnsi="Arial"/>
      <w:sz w:val="22"/>
      <w:szCs w:val="24"/>
    </w:rPr>
  </w:style>
  <w:style w:type="paragraph" w:customStyle="1" w:styleId="BodyDHS">
    <w:name w:val="Body DHS"/>
    <w:rsid w:val="00D51AB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NTGDepartmentof">
    <w:name w:val="NTG Department of"/>
    <w:basedOn w:val="Normal"/>
    <w:link w:val="NTGDepartmentofChar"/>
    <w:uiPriority w:val="2"/>
    <w:rsid w:val="00E71568"/>
    <w:pPr>
      <w:spacing w:before="280" w:after="200"/>
    </w:pPr>
    <w:rPr>
      <w:rFonts w:cs="Arial"/>
      <w:caps/>
      <w:sz w:val="20"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E71568"/>
    <w:pPr>
      <w:spacing w:before="280" w:after="200"/>
    </w:pPr>
    <w:rPr>
      <w:rFonts w:ascii="Lato Black" w:hAnsi="Lato Black" w:cs="Arial"/>
      <w:caps/>
      <w:sz w:val="20"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E71568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E71568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E71568"/>
    <w:pPr>
      <w:spacing w:before="0" w:after="200"/>
    </w:pPr>
    <w:rPr>
      <w:rFonts w:ascii="Arial" w:hAnsi="Arial"/>
      <w:sz w:val="20"/>
      <w:szCs w:val="20"/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E715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HM-D%20TEP%20Home%20Modifications%20Disclaim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HM-D TEP Home Modifications Disclaimer Form.dotx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Modifications Disclaimer  (HM-D) TEP Form</vt:lpstr>
    </vt:vector>
  </TitlesOfParts>
  <Company>Northern Territory Health</Company>
  <LinksUpToDate>false</LinksUpToDate>
  <CharactersWithSpaces>2399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Modifications Disclaimer  (HM-D) TEP Form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2022-08-24T01:16:00Z</dcterms:created>
  <dcterms:modified xsi:type="dcterms:W3CDTF">2022-08-24T03:33:00Z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Clinical Topics">
    <vt:lpwstr>17686;#Mobility Aids|2262f0dd-d26b-41d0-b832-c86eb77ad974;#19994;#Showering Aids|ca3be6fc-282f-48da-b523-91ce4b638f37;#19986;#Toileting Aids|dcae4c0c-4da2-4cfd-b21e-3c3473a3fc17;#17679;#Bed Equipment|21ced4ab-732a-4d3c-b8c1-1eab87caa943</vt:lpwstr>
  </property>
  <property fmtid="{D5CDD505-2E9C-101B-9397-08002B2CF9AE}" pid="5" name="Document Type">
    <vt:lpwstr>165;#Form|f90e5f51-09d2-493f-ba72-25ab6de77a8b</vt:lpwstr>
  </property>
  <property fmtid="{D5CDD505-2E9C-101B-9397-08002B2CF9AE}" pid="6" name="Administrative Topic">
    <vt:lpwstr>1812;#Resource Management|6255373e-bda6-446a-8d70-1fd94724e6c9</vt:lpwstr>
  </property>
  <property fmtid="{D5CDD505-2E9C-101B-9397-08002B2CF9AE}" pid="7" name="Internal Target Audience">
    <vt:lpwstr>250;#All Employees|02f6c488-74a6-413b-96f9-2df5a40afa0e</vt:lpwstr>
  </property>
  <property fmtid="{D5CDD505-2E9C-101B-9397-08002B2CF9AE}" pid="8" name="Collection Name">
    <vt:lpwstr>2820;#Forms Agreements DEP|e6194f4c-9212-43c9-b48a-7665a39c5b74;#2929;#Home Modifications DEP|892cac3b-2f0d-4f9f-9338-d2c2a13780ef</vt:lpwstr>
  </property>
  <property fmtid="{D5CDD505-2E9C-101B-9397-08002B2CF9AE}" pid="9" name="Approval Authority Title">
    <vt:lpwstr>5496;#Director Disability Services|3c429d88-21ed-4adb-8da4-9d3ba050143b</vt:lpwstr>
  </property>
  <property fmtid="{D5CDD505-2E9C-101B-9397-08002B2CF9AE}" pid="10" name="Jurisdiction Exclusion">
    <vt:lpwstr>942;#N/A|99ff0359-15e2-4211-8211-ee91e64e473f</vt:lpwstr>
  </property>
  <property fmtid="{D5CDD505-2E9C-101B-9397-08002B2CF9AE}" pid="11" name="ContentTypeId">
    <vt:lpwstr>0x010100370F03DA7C830644B9E8B53AEDFF05BE0103005B0F815D1783964B8AC8D1133F2DBF86</vt:lpwstr>
  </property>
  <property fmtid="{D5CDD505-2E9C-101B-9397-08002B2CF9AE}" pid="12" name="_dlc_DocIdItemGuid">
    <vt:lpwstr>d987eda5-23ef-4b99-902a-72151e01c93b</vt:lpwstr>
  </property>
  <property fmtid="{D5CDD505-2E9C-101B-9397-08002B2CF9AE}" pid="13" name="Accreditation Framework">
    <vt:lpwstr/>
  </property>
  <property fmtid="{D5CDD505-2E9C-101B-9397-08002B2CF9AE}" pid="14" name="External Target Audience">
    <vt:lpwstr>173;#General Public|ebc476f8-a3a6-4109-87c6-065ec75d4604</vt:lpwstr>
  </property>
  <property fmtid="{D5CDD505-2E9C-101B-9397-08002B2CF9AE}" pid="15" name="Document Owner - Job Title - New">
    <vt:lpwstr>24133;#Senior Manager Community Allied Health and Aged Care CAHS|78962fd5-aba8-471e-99a6-8a236ce73654</vt:lpwstr>
  </property>
  <property fmtid="{D5CDD505-2E9C-101B-9397-08002B2CF9AE}" pid="16" name="DocumentOwnerTitle-SG">
    <vt:lpwstr>Senior Policy Officer Disability Services DoH</vt:lpwstr>
  </property>
  <property fmtid="{D5CDD505-2E9C-101B-9397-08002B2CF9AE}" pid="17" name="Jurisdiction-SG">
    <vt:lpwstr>Disability Equipment Program</vt:lpwstr>
  </property>
  <property fmtid="{D5CDD505-2E9C-101B-9397-08002B2CF9AE}" pid="18" name="Jurisdiction Exclusion.">
    <vt:lpwstr>12827;#N/A|a6d83873-ca56-432a-9c58-398a3757bbda</vt:lpwstr>
  </property>
  <property fmtid="{D5CDD505-2E9C-101B-9397-08002B2CF9AE}" pid="19" name="InternalTargetAud-SG">
    <vt:lpwstr>All Employees</vt:lpwstr>
  </property>
  <property fmtid="{D5CDD505-2E9C-101B-9397-08002B2CF9AE}" pid="20" name="Organisational/Business Unit Owner">
    <vt:lpwstr>24269;#Primary and Public Health Care Urban CAHS|a2029188-f5da-4be3-92d8-1e4c86654d22</vt:lpwstr>
  </property>
  <property fmtid="{D5CDD505-2E9C-101B-9397-08002B2CF9AE}" pid="21" name="Accreditation Framework.">
    <vt:lpwstr/>
  </property>
  <property fmtid="{D5CDD505-2E9C-101B-9397-08002B2CF9AE}" pid="22" name="Approval Authority Title.">
    <vt:lpwstr>12883;#Chief Operating Officer TEHS|e84dca3d-00c5-4efb-8f8b-b01dfa24c8de;#12886;#Chief Operating Officer CAHS|ce97576d-c97f-457a-99b8-e1ef97a531c1</vt:lpwstr>
  </property>
  <property fmtid="{D5CDD505-2E9C-101B-9397-08002B2CF9AE}" pid="23" name="Jurisdiction Exclusion-SG">
    <vt:lpwstr>N/A</vt:lpwstr>
  </property>
  <property fmtid="{D5CDD505-2E9C-101B-9397-08002B2CF9AE}" pid="24" name="Document Type.">
    <vt:lpwstr>12868;#Form|d47f6ec3-f9df-435d-8fd2-b957a864b438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URL">
    <vt:lpwstr/>
  </property>
  <property fmtid="{D5CDD505-2E9C-101B-9397-08002B2CF9AE}" pid="27" name="Jurisdiction.">
    <vt:lpwstr>12871;#Central Australia Health Service|c6161446-a1b9-4ec2-a3b3-b601efd1f3a3;#12889;#Top End Health Service|b8507c11-9d95-49c9-baad-b49dadb72f1e</vt:lpwstr>
  </property>
  <property fmtid="{D5CDD505-2E9C-101B-9397-08002B2CF9AE}" pid="28" name="Administrative Topic.">
    <vt:lpwstr>13323;#Resource Management|4501d99c-9e05-4c4f-b9bb-c2809e81cd26</vt:lpwstr>
  </property>
  <property fmtid="{D5CDD505-2E9C-101B-9397-08002B2CF9AE}" pid="29" name="External Target Audience.">
    <vt:lpwstr>12897;#General Public|c3b077cf-159c-4937-9f01-d73dc6add11d</vt:lpwstr>
  </property>
  <property fmtid="{D5CDD505-2E9C-101B-9397-08002B2CF9AE}" pid="30" name="ApprovalAuthorityTitle-SG">
    <vt:lpwstr>Senior Director Office of Disability</vt:lpwstr>
  </property>
  <property fmtid="{D5CDD505-2E9C-101B-9397-08002B2CF9AE}" pid="31" name="Collection Name.">
    <vt:lpwstr>19975;#Forms Agreements DEP|9bdb0612-962f-4a69-93a1-3fbf9bf763d3;#19984;#Home Modifications DEP|7580804d-5918-4d9e-9d1a-ba23a48e714f</vt:lpwstr>
  </property>
</Properties>
</file>