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9"/>
        <w:gridCol w:w="1251"/>
        <w:gridCol w:w="2833"/>
        <w:gridCol w:w="1330"/>
        <w:gridCol w:w="3437"/>
      </w:tblGrid>
      <w:tr w:rsidR="001F721C" w:rsidTr="000F1C34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45E5" w:rsidRPr="00487045" w:rsidRDefault="00FE5F78" w:rsidP="000F1C34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  <w:sz w:val="21"/>
                <w:szCs w:val="21"/>
              </w:rPr>
            </w:pPr>
            <w:r w:rsidRPr="002A6696">
              <w:rPr>
                <w:rFonts w:cs="Arial"/>
              </w:rPr>
              <w:t>As powered wheeled mobility aids (scooters/wheelchairs) are used in community settings and public thoroughfares, safe usage is important. The application process for requesting a powered mobility aid through the</w:t>
            </w:r>
            <w:r w:rsidR="003F4555">
              <w:rPr>
                <w:rFonts w:cs="Arial"/>
              </w:rPr>
              <w:t xml:space="preserve"> Disability Equipment Program (T</w:t>
            </w:r>
            <w:r w:rsidRPr="002A6696">
              <w:rPr>
                <w:rFonts w:cs="Arial"/>
              </w:rPr>
              <w:t>EP) requires the completion of this Driving Assessment to ensure that there are no issues that will affect the client’s ability to use the aid safely.</w:t>
            </w:r>
          </w:p>
        </w:tc>
      </w:tr>
      <w:tr w:rsidR="001F721C" w:rsidTr="000F1C34">
        <w:trPr>
          <w:trHeight w:val="405"/>
        </w:trPr>
        <w:tc>
          <w:tcPr>
            <w:tcW w:w="2756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  <w:b/>
              </w:rPr>
            </w:pPr>
            <w:r w:rsidRPr="000845E5">
              <w:rPr>
                <w:rFonts w:cs="Arial"/>
                <w:b/>
              </w:rPr>
              <w:t>Client Details</w:t>
            </w:r>
          </w:p>
        </w:tc>
        <w:tc>
          <w:tcPr>
            <w:tcW w:w="626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  <w:b/>
              </w:rPr>
            </w:pPr>
            <w:r w:rsidRPr="000845E5">
              <w:rPr>
                <w:rFonts w:cs="Arial"/>
                <w:b/>
              </w:rPr>
              <w:t>Client ID:</w:t>
            </w:r>
          </w:p>
        </w:tc>
        <w:tc>
          <w:tcPr>
            <w:tcW w:w="1618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  <w:b/>
              </w:rPr>
            </w:pPr>
            <w:r w:rsidRPr="000845E5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45E5">
              <w:rPr>
                <w:rFonts w:cs="Arial"/>
              </w:rPr>
              <w:instrText xml:space="preserve"> FORMTEXT </w:instrText>
            </w:r>
            <w:r w:rsidRPr="000845E5">
              <w:rPr>
                <w:rFonts w:cs="Arial"/>
              </w:rPr>
            </w:r>
            <w:r w:rsidRPr="000845E5">
              <w:rPr>
                <w:rFonts w:cs="Arial"/>
              </w:rPr>
              <w:fldChar w:fldCharType="separate"/>
            </w:r>
            <w:r w:rsidRPr="000845E5">
              <w:rPr>
                <w:rFonts w:cs="Arial"/>
                <w:noProof/>
              </w:rPr>
              <w:t> </w:t>
            </w:r>
            <w:r w:rsidRPr="000845E5">
              <w:rPr>
                <w:rFonts w:cs="Arial"/>
                <w:noProof/>
              </w:rPr>
              <w:t> </w:t>
            </w:r>
            <w:r w:rsidRPr="000845E5">
              <w:rPr>
                <w:rFonts w:cs="Arial"/>
                <w:noProof/>
              </w:rPr>
              <w:t> </w:t>
            </w:r>
            <w:r w:rsidRPr="000845E5">
              <w:rPr>
                <w:rFonts w:cs="Arial"/>
                <w:noProof/>
              </w:rPr>
              <w:t> </w:t>
            </w:r>
            <w:r w:rsidRPr="000845E5">
              <w:rPr>
                <w:rFonts w:cs="Arial"/>
                <w:noProof/>
              </w:rPr>
              <w:t> </w:t>
            </w:r>
            <w:r w:rsidRPr="000845E5">
              <w:rPr>
                <w:rFonts w:cs="Arial"/>
              </w:rPr>
              <w:fldChar w:fldCharType="end"/>
            </w:r>
          </w:p>
        </w:tc>
      </w:tr>
      <w:tr w:rsidR="001F721C" w:rsidTr="000F1C34">
        <w:tc>
          <w:tcPr>
            <w:tcW w:w="833" w:type="pct"/>
            <w:tcBorders>
              <w:bottom w:val="single" w:sz="4" w:space="0" w:color="auto"/>
              <w:right w:val="nil"/>
            </w:tcBorders>
          </w:tcPr>
          <w:p w:rsidR="000845E5" w:rsidRPr="00F674E7" w:rsidRDefault="00FE5F78" w:rsidP="000F1C34">
            <w:pPr>
              <w:spacing w:before="40" w:after="40"/>
              <w:ind w:right="6"/>
              <w:rPr>
                <w:rFonts w:cs="Arial"/>
              </w:rPr>
            </w:pPr>
            <w:r>
              <w:rPr>
                <w:rFonts w:cs="Arial"/>
              </w:rPr>
              <w:t>Given Names:</w:t>
            </w:r>
          </w:p>
        </w:tc>
        <w:tc>
          <w:tcPr>
            <w:tcW w:w="1923" w:type="pct"/>
            <w:gridSpan w:val="2"/>
            <w:tcBorders>
              <w:left w:val="nil"/>
              <w:bottom w:val="single" w:sz="4" w:space="0" w:color="auto"/>
            </w:tcBorders>
          </w:tcPr>
          <w:p w:rsidR="000845E5" w:rsidRPr="00F674E7" w:rsidRDefault="00FE5F78" w:rsidP="000F1C34">
            <w:pPr>
              <w:spacing w:before="40" w:after="40"/>
              <w:ind w:right="6"/>
              <w:rPr>
                <w:rFonts w:cs="Arial"/>
              </w:rPr>
            </w:pPr>
            <w:r w:rsidRPr="00F674E7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674E7">
              <w:rPr>
                <w:rFonts w:cs="Arial"/>
              </w:rPr>
              <w:instrText xml:space="preserve"> FORMTEXT </w:instrText>
            </w:r>
            <w:r w:rsidRPr="00F674E7">
              <w:rPr>
                <w:rFonts w:cs="Arial"/>
              </w:rPr>
            </w:r>
            <w:r w:rsidRPr="00F674E7">
              <w:rPr>
                <w:rFonts w:cs="Arial"/>
              </w:rPr>
              <w:fldChar w:fldCharType="separate"/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cs="Arial"/>
              </w:rPr>
              <w:fldChar w:fldCharType="end"/>
            </w:r>
          </w:p>
        </w:tc>
        <w:tc>
          <w:tcPr>
            <w:tcW w:w="626" w:type="pct"/>
            <w:tcBorders>
              <w:bottom w:val="single" w:sz="4" w:space="0" w:color="auto"/>
              <w:right w:val="nil"/>
            </w:tcBorders>
          </w:tcPr>
          <w:p w:rsidR="000845E5" w:rsidRPr="00F674E7" w:rsidRDefault="00FE5F78" w:rsidP="000F1C34">
            <w:pPr>
              <w:spacing w:before="40" w:after="40"/>
              <w:ind w:right="6"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1618" w:type="pct"/>
            <w:tcBorders>
              <w:left w:val="nil"/>
              <w:bottom w:val="single" w:sz="4" w:space="0" w:color="auto"/>
            </w:tcBorders>
          </w:tcPr>
          <w:p w:rsidR="000845E5" w:rsidRPr="00F674E7" w:rsidRDefault="00FE5F78" w:rsidP="000F1C34">
            <w:pPr>
              <w:spacing w:before="40" w:after="40"/>
              <w:ind w:right="6"/>
              <w:rPr>
                <w:rFonts w:cs="Arial"/>
              </w:rPr>
            </w:pPr>
            <w:r w:rsidRPr="00F674E7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674E7">
              <w:rPr>
                <w:rFonts w:cs="Arial"/>
              </w:rPr>
              <w:instrText xml:space="preserve"> FORMTEXT </w:instrText>
            </w:r>
            <w:r w:rsidRPr="00F674E7">
              <w:rPr>
                <w:rFonts w:cs="Arial"/>
              </w:rPr>
            </w:r>
            <w:r w:rsidRPr="00F674E7">
              <w:rPr>
                <w:rFonts w:cs="Arial"/>
              </w:rPr>
              <w:fldChar w:fldCharType="separate"/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cs="Arial"/>
              </w:rPr>
              <w:fldChar w:fldCharType="end"/>
            </w:r>
          </w:p>
        </w:tc>
      </w:tr>
      <w:tr w:rsidR="001F721C" w:rsidTr="000F1C34">
        <w:tc>
          <w:tcPr>
            <w:tcW w:w="833" w:type="pct"/>
            <w:tcBorders>
              <w:bottom w:val="single" w:sz="4" w:space="0" w:color="auto"/>
              <w:right w:val="nil"/>
            </w:tcBorders>
          </w:tcPr>
          <w:p w:rsidR="000845E5" w:rsidRPr="00F674E7" w:rsidRDefault="00FE5F78" w:rsidP="000F1C34">
            <w:pPr>
              <w:spacing w:before="40" w:after="40"/>
              <w:ind w:right="6"/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</w:tc>
        <w:tc>
          <w:tcPr>
            <w:tcW w:w="1923" w:type="pct"/>
            <w:gridSpan w:val="2"/>
            <w:tcBorders>
              <w:left w:val="nil"/>
              <w:bottom w:val="single" w:sz="4" w:space="0" w:color="auto"/>
            </w:tcBorders>
          </w:tcPr>
          <w:p w:rsidR="000845E5" w:rsidRPr="00F674E7" w:rsidRDefault="00FE5F78" w:rsidP="000F1C34">
            <w:pPr>
              <w:spacing w:before="40" w:after="40"/>
              <w:ind w:right="6"/>
              <w:rPr>
                <w:rFonts w:cs="Arial"/>
              </w:rPr>
            </w:pPr>
            <w:r w:rsidRPr="00F674E7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674E7">
              <w:rPr>
                <w:rFonts w:cs="Arial"/>
              </w:rPr>
              <w:instrText xml:space="preserve"> FORMTEXT </w:instrText>
            </w:r>
            <w:r w:rsidRPr="00F674E7">
              <w:rPr>
                <w:rFonts w:cs="Arial"/>
              </w:rPr>
            </w:r>
            <w:r w:rsidRPr="00F674E7">
              <w:rPr>
                <w:rFonts w:cs="Arial"/>
              </w:rPr>
              <w:fldChar w:fldCharType="separate"/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cs="Arial"/>
              </w:rPr>
              <w:fldChar w:fldCharType="end"/>
            </w:r>
          </w:p>
        </w:tc>
        <w:tc>
          <w:tcPr>
            <w:tcW w:w="626" w:type="pct"/>
            <w:tcBorders>
              <w:bottom w:val="single" w:sz="4" w:space="0" w:color="auto"/>
              <w:right w:val="nil"/>
            </w:tcBorders>
          </w:tcPr>
          <w:p w:rsidR="000845E5" w:rsidRPr="00F674E7" w:rsidRDefault="00FE5F78" w:rsidP="000F1C34">
            <w:pPr>
              <w:spacing w:before="40" w:after="40"/>
              <w:ind w:right="6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</w:tc>
        <w:tc>
          <w:tcPr>
            <w:tcW w:w="1618" w:type="pct"/>
            <w:tcBorders>
              <w:left w:val="nil"/>
              <w:bottom w:val="single" w:sz="4" w:space="0" w:color="auto"/>
            </w:tcBorders>
          </w:tcPr>
          <w:p w:rsidR="000845E5" w:rsidRPr="00F674E7" w:rsidRDefault="00FE5F78" w:rsidP="000F1C34">
            <w:pPr>
              <w:spacing w:before="40" w:after="40"/>
              <w:ind w:right="6"/>
              <w:rPr>
                <w:rFonts w:cs="Arial"/>
              </w:rPr>
            </w:pPr>
            <w:r w:rsidRPr="00F674E7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674E7">
              <w:rPr>
                <w:rFonts w:cs="Arial"/>
              </w:rPr>
              <w:instrText xml:space="preserve"> FORMTEXT </w:instrText>
            </w:r>
            <w:r w:rsidRPr="00F674E7">
              <w:rPr>
                <w:rFonts w:cs="Arial"/>
              </w:rPr>
            </w:r>
            <w:r w:rsidRPr="00F674E7">
              <w:rPr>
                <w:rFonts w:cs="Arial"/>
              </w:rPr>
              <w:fldChar w:fldCharType="separate"/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cs="Arial"/>
              </w:rPr>
              <w:fldChar w:fldCharType="end"/>
            </w:r>
          </w:p>
        </w:tc>
      </w:tr>
      <w:tr w:rsidR="001F721C" w:rsidTr="000F1C34">
        <w:tc>
          <w:tcPr>
            <w:tcW w:w="1422" w:type="pct"/>
            <w:gridSpan w:val="2"/>
            <w:tcBorders>
              <w:right w:val="nil"/>
            </w:tcBorders>
          </w:tcPr>
          <w:p w:rsidR="000845E5" w:rsidRPr="00F674E7" w:rsidRDefault="00FE5F78" w:rsidP="000F1C34">
            <w:pPr>
              <w:spacing w:before="40" w:after="40"/>
              <w:ind w:right="6"/>
              <w:rPr>
                <w:rFonts w:cs="Arial"/>
              </w:rPr>
            </w:pPr>
            <w:r w:rsidRPr="00F674E7">
              <w:rPr>
                <w:rFonts w:cs="Arial"/>
              </w:rPr>
              <w:t>Equipment Req</w:t>
            </w:r>
            <w:r>
              <w:rPr>
                <w:rFonts w:cs="Arial"/>
              </w:rPr>
              <w:t>uired/Used:</w:t>
            </w:r>
          </w:p>
        </w:tc>
        <w:tc>
          <w:tcPr>
            <w:tcW w:w="3578" w:type="pct"/>
            <w:gridSpan w:val="3"/>
            <w:tcBorders>
              <w:left w:val="nil"/>
            </w:tcBorders>
          </w:tcPr>
          <w:p w:rsidR="000845E5" w:rsidRPr="00F674E7" w:rsidRDefault="00FE5F78" w:rsidP="000F1C34">
            <w:pPr>
              <w:spacing w:before="40" w:after="40"/>
              <w:ind w:right="6"/>
              <w:rPr>
                <w:rFonts w:cs="Arial"/>
              </w:rPr>
            </w:pPr>
            <w:r w:rsidRPr="00F674E7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674E7">
              <w:rPr>
                <w:rFonts w:cs="Arial"/>
              </w:rPr>
              <w:instrText xml:space="preserve"> FORMTEXT </w:instrText>
            </w:r>
            <w:r w:rsidRPr="00F674E7">
              <w:rPr>
                <w:rFonts w:cs="Arial"/>
              </w:rPr>
            </w:r>
            <w:r w:rsidRPr="00F674E7">
              <w:rPr>
                <w:rFonts w:cs="Arial"/>
              </w:rPr>
              <w:fldChar w:fldCharType="separate"/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cs="Arial"/>
              </w:rPr>
              <w:fldChar w:fldCharType="end"/>
            </w:r>
          </w:p>
        </w:tc>
      </w:tr>
    </w:tbl>
    <w:p w:rsidR="000845E5" w:rsidRDefault="000845E5" w:rsidP="000845E5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4928"/>
        <w:gridCol w:w="695"/>
        <w:gridCol w:w="692"/>
        <w:gridCol w:w="3853"/>
      </w:tblGrid>
      <w:tr w:rsidR="001F721C" w:rsidTr="000F1C34">
        <w:tc>
          <w:tcPr>
            <w:tcW w:w="5000" w:type="pct"/>
            <w:gridSpan w:val="5"/>
            <w:shd w:val="clear" w:color="auto" w:fill="D9D9D9"/>
          </w:tcPr>
          <w:p w:rsidR="000845E5" w:rsidRPr="00F30E8F" w:rsidRDefault="00FE5F78" w:rsidP="000F1C34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  <w:b/>
                <w:bCs/>
                <w:sz w:val="24"/>
                <w:szCs w:val="24"/>
              </w:rPr>
            </w:pPr>
            <w:r w:rsidRPr="00F30E8F">
              <w:rPr>
                <w:rFonts w:cs="Arial"/>
                <w:b/>
                <w:bCs/>
                <w:sz w:val="24"/>
                <w:szCs w:val="24"/>
              </w:rPr>
              <w:t>Part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F30E8F">
              <w:rPr>
                <w:rFonts w:cs="Arial"/>
                <w:b/>
                <w:bCs/>
                <w:sz w:val="24"/>
                <w:szCs w:val="24"/>
              </w:rPr>
              <w:t xml:space="preserve">1 Initial Assessment – Prior to Trial/Issue </w:t>
            </w:r>
            <w:r w:rsidRPr="00F30E8F">
              <w:rPr>
                <w:rFonts w:cs="Arial"/>
                <w:b/>
                <w:bCs/>
                <w:sz w:val="20"/>
                <w:szCs w:val="20"/>
              </w:rPr>
              <w:t>(Client must pass all areas before continuing)</w:t>
            </w:r>
          </w:p>
        </w:tc>
      </w:tr>
      <w:tr w:rsidR="001F721C" w:rsidTr="000F1C34">
        <w:tc>
          <w:tcPr>
            <w:tcW w:w="5000" w:type="pct"/>
            <w:gridSpan w:val="5"/>
            <w:shd w:val="clear" w:color="auto" w:fill="D9D9D9"/>
          </w:tcPr>
          <w:p w:rsidR="000845E5" w:rsidRPr="00487045" w:rsidRDefault="00FE5F78" w:rsidP="000F1C34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Assessor Details</w:t>
            </w:r>
          </w:p>
        </w:tc>
      </w:tr>
      <w:tr w:rsidR="001F721C" w:rsidTr="000F1C34">
        <w:tc>
          <w:tcPr>
            <w:tcW w:w="318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45E5" w:rsidRPr="00F674E7" w:rsidRDefault="00FE5F78" w:rsidP="000F1C34">
            <w:pPr>
              <w:spacing w:before="40" w:after="40"/>
              <w:ind w:right="6"/>
              <w:rPr>
                <w:rFonts w:cs="Arial"/>
              </w:rPr>
            </w:pPr>
            <w:r w:rsidRPr="00F674E7">
              <w:rPr>
                <w:rFonts w:cs="Arial"/>
              </w:rPr>
              <w:t>Name:</w:t>
            </w:r>
            <w:r w:rsidRPr="00F674E7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74E7">
              <w:rPr>
                <w:rFonts w:cs="Arial"/>
              </w:rPr>
              <w:instrText xml:space="preserve"> FORMTEXT </w:instrText>
            </w:r>
            <w:r w:rsidRPr="00F674E7">
              <w:rPr>
                <w:rFonts w:cs="Arial"/>
              </w:rPr>
            </w:r>
            <w:r w:rsidRPr="00F674E7">
              <w:rPr>
                <w:rFonts w:cs="Arial"/>
              </w:rPr>
              <w:fldChar w:fldCharType="separate"/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cs="Arial"/>
              </w:rPr>
              <w:fldChar w:fldCharType="end"/>
            </w:r>
          </w:p>
        </w:tc>
        <w:tc>
          <w:tcPr>
            <w:tcW w:w="1814" w:type="pct"/>
            <w:tcBorders>
              <w:bottom w:val="single" w:sz="4" w:space="0" w:color="auto"/>
            </w:tcBorders>
            <w:shd w:val="clear" w:color="auto" w:fill="auto"/>
          </w:tcPr>
          <w:p w:rsidR="000845E5" w:rsidRPr="00F674E7" w:rsidRDefault="00FE5F78" w:rsidP="000F1C34">
            <w:pPr>
              <w:spacing w:before="40" w:after="40"/>
              <w:ind w:right="6"/>
              <w:rPr>
                <w:rFonts w:cs="Arial"/>
              </w:rPr>
            </w:pPr>
            <w:r w:rsidRPr="00F674E7">
              <w:rPr>
                <w:rFonts w:cs="Arial"/>
              </w:rPr>
              <w:t>Phone:</w:t>
            </w:r>
            <w:r w:rsidRPr="00F674E7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74E7">
              <w:rPr>
                <w:rFonts w:cs="Arial"/>
              </w:rPr>
              <w:instrText xml:space="preserve"> FORMTEXT </w:instrText>
            </w:r>
            <w:r w:rsidRPr="00F674E7">
              <w:rPr>
                <w:rFonts w:cs="Arial"/>
              </w:rPr>
            </w:r>
            <w:r w:rsidRPr="00F674E7">
              <w:rPr>
                <w:rFonts w:cs="Arial"/>
              </w:rPr>
              <w:fldChar w:fldCharType="separate"/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cs="Arial"/>
              </w:rPr>
              <w:fldChar w:fldCharType="end"/>
            </w:r>
          </w:p>
        </w:tc>
      </w:tr>
      <w:tr w:rsidR="001F721C" w:rsidTr="000F1C34">
        <w:tc>
          <w:tcPr>
            <w:tcW w:w="2533" w:type="pct"/>
            <w:gridSpan w:val="2"/>
            <w:shd w:val="clear" w:color="auto" w:fill="D9D9D9"/>
            <w:vAlign w:val="center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60" w:after="60"/>
              <w:ind w:right="6"/>
              <w:rPr>
                <w:i/>
              </w:rPr>
            </w:pPr>
            <w:r w:rsidRPr="000845E5">
              <w:rPr>
                <w:rFonts w:cs="Arial"/>
                <w:b/>
              </w:rPr>
              <w:t>Skill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60" w:after="60"/>
              <w:ind w:right="6"/>
              <w:jc w:val="center"/>
              <w:rPr>
                <w:rFonts w:cs="Arial"/>
                <w:b/>
              </w:rPr>
            </w:pPr>
            <w:r w:rsidRPr="000845E5">
              <w:rPr>
                <w:rFonts w:cs="Arial"/>
                <w:b/>
              </w:rPr>
              <w:t>Yes</w:t>
            </w:r>
          </w:p>
        </w:tc>
        <w:tc>
          <w:tcPr>
            <w:tcW w:w="326" w:type="pct"/>
            <w:shd w:val="clear" w:color="auto" w:fill="D9D9D9"/>
            <w:vAlign w:val="center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60" w:after="60"/>
              <w:ind w:right="6"/>
              <w:jc w:val="center"/>
              <w:rPr>
                <w:rFonts w:cs="Arial"/>
                <w:b/>
              </w:rPr>
            </w:pPr>
            <w:r w:rsidRPr="000845E5">
              <w:rPr>
                <w:rFonts w:cs="Arial"/>
                <w:b/>
              </w:rPr>
              <w:t>No</w:t>
            </w:r>
          </w:p>
        </w:tc>
        <w:tc>
          <w:tcPr>
            <w:tcW w:w="1814" w:type="pct"/>
            <w:shd w:val="clear" w:color="auto" w:fill="D9D9D9"/>
            <w:vAlign w:val="center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60" w:after="60"/>
              <w:ind w:right="6"/>
              <w:jc w:val="center"/>
              <w:rPr>
                <w:rFonts w:cs="Arial"/>
                <w:b/>
              </w:rPr>
            </w:pPr>
            <w:r w:rsidRPr="000845E5">
              <w:rPr>
                <w:rFonts w:cs="Arial"/>
                <w:b/>
              </w:rPr>
              <w:t>Comments</w:t>
            </w:r>
          </w:p>
        </w:tc>
      </w:tr>
      <w:tr w:rsidR="001F721C" w:rsidTr="000F1C34">
        <w:tc>
          <w:tcPr>
            <w:tcW w:w="213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a.</w:t>
            </w:r>
          </w:p>
        </w:tc>
        <w:tc>
          <w:tcPr>
            <w:tcW w:w="2320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Able to turn on/off</w:t>
            </w:r>
          </w:p>
        </w:tc>
        <w:tc>
          <w:tcPr>
            <w:tcW w:w="327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814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E8F">
              <w:instrText xml:space="preserve"> FORMTEXT </w:instrText>
            </w:r>
            <w:r w:rsidRPr="00F30E8F">
              <w:fldChar w:fldCharType="separate"/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fldChar w:fldCharType="end"/>
            </w:r>
          </w:p>
        </w:tc>
      </w:tr>
      <w:tr w:rsidR="001F721C" w:rsidTr="000F1C34">
        <w:tc>
          <w:tcPr>
            <w:tcW w:w="213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b.</w:t>
            </w:r>
          </w:p>
        </w:tc>
        <w:tc>
          <w:tcPr>
            <w:tcW w:w="2320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Able to adjust speed</w:t>
            </w:r>
          </w:p>
        </w:tc>
        <w:tc>
          <w:tcPr>
            <w:tcW w:w="327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814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E8F">
              <w:instrText xml:space="preserve"> FORMTEXT </w:instrText>
            </w:r>
            <w:r w:rsidRPr="00F30E8F">
              <w:fldChar w:fldCharType="separate"/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fldChar w:fldCharType="end"/>
            </w:r>
          </w:p>
        </w:tc>
      </w:tr>
      <w:tr w:rsidR="001F721C" w:rsidTr="000F1C34">
        <w:tc>
          <w:tcPr>
            <w:tcW w:w="213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c.</w:t>
            </w:r>
          </w:p>
        </w:tc>
        <w:tc>
          <w:tcPr>
            <w:tcW w:w="2320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Aware of appropriate use of speed</w:t>
            </w:r>
          </w:p>
        </w:tc>
        <w:tc>
          <w:tcPr>
            <w:tcW w:w="327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814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E8F">
              <w:instrText xml:space="preserve"> FORMTEXT </w:instrText>
            </w:r>
            <w:r w:rsidRPr="00F30E8F">
              <w:fldChar w:fldCharType="separate"/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fldChar w:fldCharType="end"/>
            </w:r>
          </w:p>
        </w:tc>
      </w:tr>
      <w:tr w:rsidR="001F721C" w:rsidTr="000F1C34">
        <w:tc>
          <w:tcPr>
            <w:tcW w:w="213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d.</w:t>
            </w:r>
          </w:p>
        </w:tc>
        <w:tc>
          <w:tcPr>
            <w:tcW w:w="2320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Able to move forward 5 metres in straight line</w:t>
            </w:r>
          </w:p>
        </w:tc>
        <w:tc>
          <w:tcPr>
            <w:tcW w:w="327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814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E8F">
              <w:instrText xml:space="preserve"> FORMTEXT </w:instrText>
            </w:r>
            <w:r w:rsidRPr="00F30E8F">
              <w:fldChar w:fldCharType="separate"/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fldChar w:fldCharType="end"/>
            </w:r>
          </w:p>
        </w:tc>
      </w:tr>
      <w:tr w:rsidR="001F721C" w:rsidTr="000F1C34">
        <w:tc>
          <w:tcPr>
            <w:tcW w:w="213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e.</w:t>
            </w:r>
          </w:p>
        </w:tc>
        <w:tc>
          <w:tcPr>
            <w:tcW w:w="2320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Able to drive in a figure “8”</w:t>
            </w:r>
          </w:p>
        </w:tc>
        <w:tc>
          <w:tcPr>
            <w:tcW w:w="327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814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E8F">
              <w:instrText xml:space="preserve"> FORMTEXT </w:instrText>
            </w:r>
            <w:r w:rsidRPr="00F30E8F">
              <w:fldChar w:fldCharType="separate"/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fldChar w:fldCharType="end"/>
            </w:r>
          </w:p>
        </w:tc>
      </w:tr>
      <w:tr w:rsidR="001F721C" w:rsidTr="000F1C34">
        <w:tc>
          <w:tcPr>
            <w:tcW w:w="213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f.</w:t>
            </w:r>
          </w:p>
        </w:tc>
        <w:tc>
          <w:tcPr>
            <w:tcW w:w="2320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Able to stop at controlled speed</w:t>
            </w:r>
          </w:p>
        </w:tc>
        <w:tc>
          <w:tcPr>
            <w:tcW w:w="327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814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E8F">
              <w:instrText xml:space="preserve"> FORMTEXT </w:instrText>
            </w:r>
            <w:r w:rsidRPr="00F30E8F">
              <w:fldChar w:fldCharType="separate"/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fldChar w:fldCharType="end"/>
            </w:r>
          </w:p>
        </w:tc>
      </w:tr>
      <w:tr w:rsidR="001F721C" w:rsidTr="000F1C34">
        <w:tc>
          <w:tcPr>
            <w:tcW w:w="213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g.</w:t>
            </w:r>
          </w:p>
        </w:tc>
        <w:tc>
          <w:tcPr>
            <w:tcW w:w="2320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Able to stop quickly</w:t>
            </w:r>
          </w:p>
        </w:tc>
        <w:tc>
          <w:tcPr>
            <w:tcW w:w="327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814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E8F">
              <w:instrText xml:space="preserve"> FORMTEXT </w:instrText>
            </w:r>
            <w:r w:rsidRPr="00F30E8F">
              <w:fldChar w:fldCharType="separate"/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fldChar w:fldCharType="end"/>
            </w:r>
          </w:p>
        </w:tc>
      </w:tr>
      <w:tr w:rsidR="001F721C" w:rsidTr="000F1C34">
        <w:tc>
          <w:tcPr>
            <w:tcW w:w="213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h.</w:t>
            </w:r>
          </w:p>
        </w:tc>
        <w:tc>
          <w:tcPr>
            <w:tcW w:w="2320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Able to reverse 2 metres safely</w:t>
            </w:r>
          </w:p>
        </w:tc>
        <w:tc>
          <w:tcPr>
            <w:tcW w:w="327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814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E8F">
              <w:instrText xml:space="preserve"> FORMTEXT </w:instrText>
            </w:r>
            <w:r w:rsidRPr="00F30E8F">
              <w:fldChar w:fldCharType="separate"/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fldChar w:fldCharType="end"/>
            </w:r>
          </w:p>
        </w:tc>
      </w:tr>
      <w:tr w:rsidR="001F721C" w:rsidTr="000F1C34">
        <w:tc>
          <w:tcPr>
            <w:tcW w:w="213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proofErr w:type="spellStart"/>
            <w:r w:rsidRPr="00F30E8F">
              <w:t>i</w:t>
            </w:r>
            <w:proofErr w:type="spellEnd"/>
            <w:r w:rsidRPr="00F30E8F">
              <w:t>.</w:t>
            </w:r>
          </w:p>
        </w:tc>
        <w:tc>
          <w:tcPr>
            <w:tcW w:w="2320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Able to manoeuvre through doorway safely</w:t>
            </w:r>
          </w:p>
        </w:tc>
        <w:tc>
          <w:tcPr>
            <w:tcW w:w="327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814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E8F">
              <w:instrText xml:space="preserve"> FORMTEXT </w:instrText>
            </w:r>
            <w:r w:rsidRPr="00F30E8F">
              <w:fldChar w:fldCharType="separate"/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fldChar w:fldCharType="end"/>
            </w:r>
          </w:p>
        </w:tc>
      </w:tr>
      <w:tr w:rsidR="001F721C" w:rsidTr="000F1C34">
        <w:tc>
          <w:tcPr>
            <w:tcW w:w="213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j.</w:t>
            </w:r>
          </w:p>
        </w:tc>
        <w:tc>
          <w:tcPr>
            <w:tcW w:w="2320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Turns off to transfer</w:t>
            </w:r>
          </w:p>
        </w:tc>
        <w:tc>
          <w:tcPr>
            <w:tcW w:w="327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814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E8F">
              <w:instrText xml:space="preserve"> FORMTEXT </w:instrText>
            </w:r>
            <w:r w:rsidRPr="00F30E8F">
              <w:fldChar w:fldCharType="separate"/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fldChar w:fldCharType="end"/>
            </w:r>
          </w:p>
        </w:tc>
      </w:tr>
      <w:tr w:rsidR="001F721C" w:rsidTr="000F1C34">
        <w:tc>
          <w:tcPr>
            <w:tcW w:w="213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k.</w:t>
            </w:r>
          </w:p>
        </w:tc>
        <w:tc>
          <w:tcPr>
            <w:tcW w:w="2320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Avoids obstacles</w:t>
            </w:r>
          </w:p>
        </w:tc>
        <w:tc>
          <w:tcPr>
            <w:tcW w:w="327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814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E8F">
              <w:instrText xml:space="preserve"> FORMTEXT </w:instrText>
            </w:r>
            <w:r w:rsidRPr="00F30E8F">
              <w:fldChar w:fldCharType="separate"/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fldChar w:fldCharType="end"/>
            </w:r>
          </w:p>
        </w:tc>
      </w:tr>
      <w:tr w:rsidR="001F721C" w:rsidTr="000F1C34">
        <w:tc>
          <w:tcPr>
            <w:tcW w:w="213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l.</w:t>
            </w:r>
          </w:p>
        </w:tc>
        <w:tc>
          <w:tcPr>
            <w:tcW w:w="2320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t>Aware of safety and basic care of equipment (pamphlets provided)</w:t>
            </w:r>
          </w:p>
        </w:tc>
        <w:tc>
          <w:tcPr>
            <w:tcW w:w="327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0845E5" w:rsidRPr="00F30E8F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814" w:type="pct"/>
            <w:vAlign w:val="center"/>
          </w:tcPr>
          <w:p w:rsidR="000845E5" w:rsidRPr="00F30E8F" w:rsidRDefault="00FE5F78" w:rsidP="000845E5">
            <w:pPr>
              <w:spacing w:before="60" w:after="60"/>
              <w:rPr>
                <w:b/>
              </w:rPr>
            </w:pPr>
            <w:r w:rsidRPr="00F30E8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E8F">
              <w:instrText xml:space="preserve"> FORMTEXT </w:instrText>
            </w:r>
            <w:r w:rsidRPr="00F30E8F">
              <w:fldChar w:fldCharType="separate"/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rPr>
                <w:rFonts w:ascii="Calibri" w:hAnsi="Calibri"/>
                <w:noProof/>
              </w:rPr>
              <w:t> </w:t>
            </w:r>
            <w:r w:rsidRPr="00F30E8F">
              <w:fldChar w:fldCharType="end"/>
            </w:r>
          </w:p>
        </w:tc>
      </w:tr>
    </w:tbl>
    <w:p w:rsidR="000845E5" w:rsidRDefault="000845E5" w:rsidP="000845E5">
      <w:pPr>
        <w:pStyle w:val="Header"/>
        <w:tabs>
          <w:tab w:val="clear" w:pos="4153"/>
          <w:tab w:val="clear" w:pos="8306"/>
        </w:tabs>
        <w:spacing w:before="0" w:after="0"/>
        <w:ind w:right="-240"/>
        <w:rPr>
          <w:rFonts w:cs="Arial"/>
          <w:sz w:val="24"/>
        </w:rPr>
      </w:pPr>
    </w:p>
    <w:p w:rsidR="000845E5" w:rsidRPr="00C852A8" w:rsidRDefault="00FE5F78" w:rsidP="000845E5">
      <w:pPr>
        <w:pStyle w:val="Header"/>
        <w:tabs>
          <w:tab w:val="clear" w:pos="4153"/>
          <w:tab w:val="clear" w:pos="8306"/>
        </w:tabs>
        <w:spacing w:before="0" w:after="0"/>
        <w:ind w:right="-24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452"/>
        <w:gridCol w:w="4754"/>
        <w:gridCol w:w="697"/>
        <w:gridCol w:w="697"/>
        <w:gridCol w:w="830"/>
        <w:gridCol w:w="2738"/>
      </w:tblGrid>
      <w:tr w:rsidR="001F721C" w:rsidTr="000F1C34">
        <w:tc>
          <w:tcPr>
            <w:tcW w:w="5000" w:type="pct"/>
            <w:gridSpan w:val="7"/>
            <w:shd w:val="clear" w:color="auto" w:fill="D9D9D9"/>
          </w:tcPr>
          <w:p w:rsidR="000845E5" w:rsidRPr="00F30E8F" w:rsidRDefault="00FE5F78" w:rsidP="000845E5">
            <w:pPr>
              <w:pStyle w:val="Heading2"/>
              <w:spacing w:before="60" w:after="60"/>
              <w:rPr>
                <w:sz w:val="24"/>
                <w:szCs w:val="24"/>
              </w:rPr>
            </w:pPr>
            <w:r w:rsidRPr="000845E5">
              <w:rPr>
                <w:bCs/>
                <w:color w:val="auto"/>
                <w:sz w:val="24"/>
                <w:szCs w:val="24"/>
                <w:lang w:eastAsia="en-US"/>
              </w:rPr>
              <w:lastRenderedPageBreak/>
              <w:t>PART 2 Home Assessment – At least one week after Initial Assessment</w:t>
            </w:r>
          </w:p>
        </w:tc>
      </w:tr>
      <w:tr w:rsidR="001F721C" w:rsidTr="000F1C34">
        <w:tc>
          <w:tcPr>
            <w:tcW w:w="5000" w:type="pct"/>
            <w:gridSpan w:val="7"/>
            <w:shd w:val="clear" w:color="auto" w:fill="D9D9D9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60" w:after="60"/>
              <w:ind w:right="6"/>
              <w:rPr>
                <w:bCs/>
                <w:i/>
              </w:rPr>
            </w:pPr>
            <w:r w:rsidRPr="000845E5">
              <w:rPr>
                <w:rFonts w:cs="Arial"/>
                <w:b/>
              </w:rPr>
              <w:t>Assessor Details</w:t>
            </w:r>
          </w:p>
        </w:tc>
      </w:tr>
      <w:tr w:rsidR="001F721C" w:rsidTr="000845E5">
        <w:tc>
          <w:tcPr>
            <w:tcW w:w="426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845E5" w:rsidRPr="00BC14A6" w:rsidRDefault="00FE5F78" w:rsidP="000F1C34">
            <w:pPr>
              <w:spacing w:before="60" w:after="60"/>
              <w:ind w:right="6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93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845E5" w:rsidRPr="00BC14A6" w:rsidRDefault="00FE5F78" w:rsidP="000F1C34">
            <w:pPr>
              <w:spacing w:before="60" w:after="60"/>
              <w:ind w:right="6"/>
              <w:rPr>
                <w:rFonts w:cs="Arial"/>
              </w:rPr>
            </w:pPr>
            <w:r w:rsidRPr="00BC14A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14A6">
              <w:rPr>
                <w:rFonts w:cs="Arial"/>
              </w:rPr>
              <w:instrText xml:space="preserve"> FORMTEXT </w:instrText>
            </w:r>
            <w:r w:rsidRPr="00BC14A6">
              <w:rPr>
                <w:rFonts w:cs="Arial"/>
              </w:rPr>
            </w:r>
            <w:r w:rsidRPr="00BC14A6">
              <w:rPr>
                <w:rFonts w:cs="Arial"/>
              </w:rPr>
              <w:fldChar w:fldCharType="separate"/>
            </w:r>
            <w:r w:rsidRPr="00BC14A6">
              <w:rPr>
                <w:rFonts w:ascii="Calibri" w:hAnsi="Calibri" w:cs="Arial"/>
                <w:noProof/>
              </w:rPr>
              <w:t> </w:t>
            </w:r>
            <w:r w:rsidRPr="00BC14A6">
              <w:rPr>
                <w:rFonts w:ascii="Calibri" w:hAnsi="Calibri" w:cs="Arial"/>
                <w:noProof/>
              </w:rPr>
              <w:t> </w:t>
            </w:r>
            <w:r w:rsidRPr="00BC14A6">
              <w:rPr>
                <w:rFonts w:ascii="Calibri" w:hAnsi="Calibri" w:cs="Arial"/>
                <w:noProof/>
              </w:rPr>
              <w:t> </w:t>
            </w:r>
            <w:r w:rsidRPr="00BC14A6">
              <w:rPr>
                <w:rFonts w:ascii="Calibri" w:hAnsi="Calibri" w:cs="Arial"/>
                <w:noProof/>
              </w:rPr>
              <w:t> </w:t>
            </w:r>
            <w:r w:rsidRPr="00BC14A6">
              <w:rPr>
                <w:rFonts w:ascii="Calibri" w:hAnsi="Calibri" w:cs="Arial"/>
                <w:noProof/>
              </w:rPr>
              <w:t> </w:t>
            </w:r>
            <w:r w:rsidRPr="00BC14A6">
              <w:rPr>
                <w:rFonts w:cs="Arial"/>
              </w:rPr>
              <w:fldChar w:fldCharType="end"/>
            </w:r>
          </w:p>
        </w:tc>
        <w:tc>
          <w:tcPr>
            <w:tcW w:w="39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845E5" w:rsidRPr="00BC14A6" w:rsidRDefault="00FE5F78" w:rsidP="000F1C34">
            <w:pPr>
              <w:spacing w:before="60" w:after="60"/>
              <w:ind w:right="6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9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845E5" w:rsidRPr="00BC14A6" w:rsidRDefault="00FE5F78" w:rsidP="000F1C34">
            <w:pPr>
              <w:spacing w:before="60" w:after="60"/>
              <w:ind w:right="6"/>
              <w:rPr>
                <w:rFonts w:cs="Arial"/>
              </w:rPr>
            </w:pPr>
            <w:r w:rsidRPr="00BC14A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14A6">
              <w:rPr>
                <w:rFonts w:cs="Arial"/>
              </w:rPr>
              <w:instrText xml:space="preserve"> FORMTEXT </w:instrText>
            </w:r>
            <w:r w:rsidRPr="00BC14A6">
              <w:rPr>
                <w:rFonts w:cs="Arial"/>
              </w:rPr>
            </w:r>
            <w:r w:rsidRPr="00BC14A6">
              <w:rPr>
                <w:rFonts w:cs="Arial"/>
              </w:rPr>
              <w:fldChar w:fldCharType="separate"/>
            </w:r>
            <w:r w:rsidRPr="00BC14A6">
              <w:rPr>
                <w:rFonts w:ascii="Calibri" w:hAnsi="Calibri" w:cs="Arial"/>
                <w:noProof/>
              </w:rPr>
              <w:t> </w:t>
            </w:r>
            <w:r w:rsidRPr="00BC14A6">
              <w:rPr>
                <w:rFonts w:ascii="Calibri" w:hAnsi="Calibri" w:cs="Arial"/>
                <w:noProof/>
              </w:rPr>
              <w:t> </w:t>
            </w:r>
            <w:r w:rsidRPr="00BC14A6">
              <w:rPr>
                <w:rFonts w:ascii="Calibri" w:hAnsi="Calibri" w:cs="Arial"/>
                <w:noProof/>
              </w:rPr>
              <w:t> </w:t>
            </w:r>
            <w:r w:rsidRPr="00BC14A6">
              <w:rPr>
                <w:rFonts w:ascii="Calibri" w:hAnsi="Calibri" w:cs="Arial"/>
                <w:noProof/>
              </w:rPr>
              <w:t> </w:t>
            </w:r>
            <w:r w:rsidRPr="00BC14A6">
              <w:rPr>
                <w:rFonts w:ascii="Calibri" w:hAnsi="Calibri" w:cs="Arial"/>
                <w:noProof/>
              </w:rPr>
              <w:t> </w:t>
            </w:r>
            <w:r w:rsidRPr="00BC14A6">
              <w:rPr>
                <w:rFonts w:cs="Arial"/>
              </w:rPr>
              <w:fldChar w:fldCharType="end"/>
            </w:r>
          </w:p>
        </w:tc>
      </w:tr>
      <w:tr w:rsidR="001F721C" w:rsidTr="000845E5">
        <w:tc>
          <w:tcPr>
            <w:tcW w:w="2664" w:type="pct"/>
            <w:gridSpan w:val="3"/>
            <w:shd w:val="clear" w:color="auto" w:fill="D9D9D9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60" w:after="60"/>
              <w:ind w:right="6"/>
              <w:rPr>
                <w:rFonts w:cs="Arial"/>
                <w:b/>
              </w:rPr>
            </w:pPr>
            <w:r w:rsidRPr="000845E5">
              <w:rPr>
                <w:rFonts w:cs="Arial"/>
                <w:b/>
              </w:rPr>
              <w:t>Skill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60" w:after="60"/>
              <w:ind w:right="6"/>
              <w:jc w:val="center"/>
              <w:rPr>
                <w:rFonts w:cs="Arial"/>
                <w:b/>
              </w:rPr>
            </w:pPr>
            <w:r w:rsidRPr="000845E5">
              <w:rPr>
                <w:rFonts w:cs="Arial"/>
                <w:b/>
              </w:rPr>
              <w:t>Yes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60" w:after="60"/>
              <w:ind w:right="6"/>
              <w:jc w:val="center"/>
              <w:rPr>
                <w:rFonts w:cs="Arial"/>
                <w:b/>
              </w:rPr>
            </w:pPr>
            <w:r w:rsidRPr="000845E5">
              <w:rPr>
                <w:rFonts w:cs="Arial"/>
                <w:b/>
              </w:rPr>
              <w:t>No</w:t>
            </w:r>
          </w:p>
        </w:tc>
        <w:tc>
          <w:tcPr>
            <w:tcW w:w="1681" w:type="pct"/>
            <w:gridSpan w:val="2"/>
            <w:shd w:val="clear" w:color="auto" w:fill="D9D9D9"/>
            <w:vAlign w:val="center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60" w:after="60"/>
              <w:ind w:right="6"/>
              <w:jc w:val="center"/>
              <w:rPr>
                <w:rFonts w:cs="Arial"/>
                <w:b/>
              </w:rPr>
            </w:pPr>
            <w:r w:rsidRPr="000845E5">
              <w:rPr>
                <w:rFonts w:cs="Arial"/>
                <w:b/>
              </w:rPr>
              <w:t>Comments</w:t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a.</w:t>
            </w:r>
          </w:p>
        </w:tc>
        <w:tc>
          <w:tcPr>
            <w:tcW w:w="2450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Has suitable storage area for equipment</w:t>
            </w: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45E5">
              <w:instrText xml:space="preserve"> FORMTEXT </w:instrText>
            </w:r>
            <w:r w:rsidRPr="000845E5">
              <w:fldChar w:fldCharType="separate"/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b.</w:t>
            </w:r>
          </w:p>
        </w:tc>
        <w:tc>
          <w:tcPr>
            <w:tcW w:w="2450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Safely transfers in/out of equipment (</w:t>
            </w:r>
            <w:proofErr w:type="spellStart"/>
            <w:r w:rsidRPr="000845E5">
              <w:t>ie</w:t>
            </w:r>
            <w:proofErr w:type="spellEnd"/>
            <w:r w:rsidRPr="000845E5">
              <w:t>. turns off, moves footplates away)</w:t>
            </w: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45E5">
              <w:instrText xml:space="preserve"> FORMTEXT </w:instrText>
            </w:r>
            <w:r w:rsidRPr="000845E5">
              <w:fldChar w:fldCharType="separate"/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c.</w:t>
            </w:r>
          </w:p>
        </w:tc>
        <w:tc>
          <w:tcPr>
            <w:tcW w:w="2450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Able to manoeuvre through front and/or rear door</w:t>
            </w: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45E5">
              <w:instrText xml:space="preserve"> FORMTEXT </w:instrText>
            </w:r>
            <w:r w:rsidRPr="000845E5">
              <w:fldChar w:fldCharType="separate"/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d.</w:t>
            </w:r>
          </w:p>
        </w:tc>
        <w:tc>
          <w:tcPr>
            <w:tcW w:w="2450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 xml:space="preserve">Able to operate doors: </w:t>
            </w:r>
          </w:p>
          <w:p w:rsidR="000845E5" w:rsidRPr="000845E5" w:rsidRDefault="00FE5F78" w:rsidP="000845E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b/>
              </w:rPr>
            </w:pPr>
            <w:r w:rsidRPr="000845E5">
              <w:t>swing type</w:t>
            </w:r>
          </w:p>
          <w:p w:rsidR="000845E5" w:rsidRPr="000845E5" w:rsidRDefault="00FE5F78" w:rsidP="000845E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b/>
              </w:rPr>
            </w:pPr>
            <w:r w:rsidRPr="000845E5">
              <w:t>sliding</w:t>
            </w: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45E5">
              <w:instrText xml:space="preserve"> FORMTEXT </w:instrText>
            </w:r>
            <w:r w:rsidRPr="000845E5">
              <w:fldChar w:fldCharType="separate"/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e.</w:t>
            </w:r>
          </w:p>
        </w:tc>
        <w:tc>
          <w:tcPr>
            <w:tcW w:w="2450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 xml:space="preserve">Able to safely manoeuvre through all required inside areas </w:t>
            </w: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45E5">
              <w:instrText xml:space="preserve"> FORMTEXT </w:instrText>
            </w:r>
            <w:r w:rsidRPr="000845E5">
              <w:fldChar w:fldCharType="separate"/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f.</w:t>
            </w:r>
          </w:p>
        </w:tc>
        <w:tc>
          <w:tcPr>
            <w:tcW w:w="2450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Avoids stationary objects</w:t>
            </w: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45E5">
              <w:instrText xml:space="preserve"> FORMTEXT </w:instrText>
            </w:r>
            <w:r w:rsidRPr="000845E5">
              <w:fldChar w:fldCharType="separate"/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g.</w:t>
            </w:r>
          </w:p>
        </w:tc>
        <w:tc>
          <w:tcPr>
            <w:tcW w:w="2450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Uses appropriate speed indoors</w:t>
            </w: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45E5">
              <w:instrText xml:space="preserve"> FORMTEXT </w:instrText>
            </w:r>
            <w:r w:rsidRPr="000845E5">
              <w:fldChar w:fldCharType="separate"/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h.</w:t>
            </w:r>
          </w:p>
        </w:tc>
        <w:tc>
          <w:tcPr>
            <w:tcW w:w="2450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Able to demonstrate 3 point turn</w:t>
            </w: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45E5">
              <w:instrText xml:space="preserve"> FORMTEXT </w:instrText>
            </w:r>
            <w:r w:rsidRPr="000845E5">
              <w:fldChar w:fldCharType="separate"/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proofErr w:type="spellStart"/>
            <w:r w:rsidRPr="000845E5">
              <w:t>i</w:t>
            </w:r>
            <w:proofErr w:type="spellEnd"/>
            <w:r w:rsidRPr="000845E5">
              <w:t>.</w:t>
            </w:r>
          </w:p>
        </w:tc>
        <w:tc>
          <w:tcPr>
            <w:tcW w:w="2450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Checks behind before reversing</w:t>
            </w: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45E5">
              <w:instrText xml:space="preserve"> FORMTEXT </w:instrText>
            </w:r>
            <w:r w:rsidRPr="000845E5">
              <w:fldChar w:fldCharType="separate"/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j.</w:t>
            </w:r>
          </w:p>
        </w:tc>
        <w:tc>
          <w:tcPr>
            <w:tcW w:w="2450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t>Other</w:t>
            </w: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8" w:type="pct"/>
            <w:vAlign w:val="center"/>
          </w:tcPr>
          <w:p w:rsidR="000845E5" w:rsidRPr="000845E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0845E5" w:rsidRPr="000845E5" w:rsidRDefault="00FE5F78" w:rsidP="000845E5">
            <w:pPr>
              <w:spacing w:before="60" w:after="60"/>
              <w:rPr>
                <w:b/>
              </w:rPr>
            </w:pPr>
            <w:r w:rsidRPr="000845E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45E5">
              <w:instrText xml:space="preserve"> FORMTEXT </w:instrText>
            </w:r>
            <w:r w:rsidRPr="000845E5">
              <w:fldChar w:fldCharType="separate"/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rPr>
                <w:noProof/>
              </w:rPr>
              <w:t> </w:t>
            </w:r>
            <w:r w:rsidRPr="000845E5">
              <w:fldChar w:fldCharType="end"/>
            </w:r>
          </w:p>
        </w:tc>
      </w:tr>
    </w:tbl>
    <w:p w:rsidR="000845E5" w:rsidRPr="000845E5" w:rsidRDefault="000845E5" w:rsidP="000845E5">
      <w:pPr>
        <w:pStyle w:val="Header"/>
        <w:tabs>
          <w:tab w:val="clear" w:pos="4153"/>
          <w:tab w:val="clear" w:pos="8306"/>
          <w:tab w:val="left" w:pos="3960"/>
        </w:tabs>
        <w:spacing w:before="0" w:after="0"/>
        <w:ind w:right="-240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5206"/>
        <w:gridCol w:w="278"/>
        <w:gridCol w:w="414"/>
        <w:gridCol w:w="695"/>
        <w:gridCol w:w="3575"/>
      </w:tblGrid>
      <w:tr w:rsidR="001F721C" w:rsidTr="000F1C34">
        <w:tc>
          <w:tcPr>
            <w:tcW w:w="2795" w:type="pct"/>
            <w:gridSpan w:val="3"/>
            <w:shd w:val="clear" w:color="auto" w:fill="D9D9D9"/>
          </w:tcPr>
          <w:p w:rsidR="000845E5" w:rsidRPr="00083785" w:rsidRDefault="00FE5F78" w:rsidP="000845E5">
            <w:pPr>
              <w:pStyle w:val="Heading2"/>
              <w:spacing w:before="60" w:after="60"/>
            </w:pPr>
            <w:r w:rsidRPr="000845E5">
              <w:rPr>
                <w:bCs/>
                <w:color w:val="auto"/>
                <w:sz w:val="24"/>
                <w:szCs w:val="24"/>
                <w:lang w:eastAsia="en-US"/>
              </w:rPr>
              <w:t>PART 3 Community Assessment – On Location at:</w:t>
            </w:r>
          </w:p>
        </w:tc>
        <w:tc>
          <w:tcPr>
            <w:tcW w:w="2205" w:type="pct"/>
            <w:gridSpan w:val="3"/>
            <w:shd w:val="clear" w:color="auto" w:fill="auto"/>
          </w:tcPr>
          <w:p w:rsidR="000845E5" w:rsidRPr="00C852A8" w:rsidRDefault="00FE5F78" w:rsidP="000845E5">
            <w:pPr>
              <w:spacing w:before="60" w:after="60"/>
              <w:rPr>
                <w:i/>
              </w:rPr>
            </w:pPr>
            <w:r w:rsidRPr="00C852A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52A8">
              <w:instrText xml:space="preserve"> FORMTEXT </w:instrText>
            </w:r>
            <w:r w:rsidRPr="00C852A8">
              <w:fldChar w:fldCharType="separate"/>
            </w:r>
            <w:r w:rsidRPr="00C852A8">
              <w:rPr>
                <w:rFonts w:ascii="Calibri" w:hAnsi="Calibri"/>
                <w:noProof/>
              </w:rPr>
              <w:t> </w:t>
            </w:r>
            <w:r w:rsidRPr="00C852A8">
              <w:rPr>
                <w:rFonts w:ascii="Calibri" w:hAnsi="Calibri"/>
                <w:noProof/>
              </w:rPr>
              <w:t> </w:t>
            </w:r>
            <w:r w:rsidRPr="00C852A8">
              <w:rPr>
                <w:rFonts w:ascii="Calibri" w:hAnsi="Calibri"/>
                <w:noProof/>
              </w:rPr>
              <w:t> </w:t>
            </w:r>
            <w:r w:rsidRPr="00C852A8">
              <w:rPr>
                <w:rFonts w:ascii="Calibri" w:hAnsi="Calibri"/>
                <w:noProof/>
              </w:rPr>
              <w:t> </w:t>
            </w:r>
            <w:r w:rsidRPr="00C852A8">
              <w:rPr>
                <w:rFonts w:ascii="Calibri" w:hAnsi="Calibri"/>
                <w:noProof/>
              </w:rPr>
              <w:t> </w:t>
            </w:r>
            <w:r w:rsidRPr="00C852A8">
              <w:fldChar w:fldCharType="end"/>
            </w:r>
          </w:p>
        </w:tc>
      </w:tr>
      <w:tr w:rsidR="001F721C" w:rsidTr="000F1C34">
        <w:tc>
          <w:tcPr>
            <w:tcW w:w="5000" w:type="pct"/>
            <w:gridSpan w:val="6"/>
            <w:shd w:val="clear" w:color="auto" w:fill="D9D9D9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60" w:after="60"/>
              <w:ind w:right="6"/>
              <w:rPr>
                <w:bCs/>
                <w:i/>
                <w:color w:val="FFFFFF"/>
              </w:rPr>
            </w:pPr>
            <w:r w:rsidRPr="000845E5">
              <w:rPr>
                <w:rFonts w:cs="Arial"/>
                <w:b/>
              </w:rPr>
              <w:t>Assessor Details</w:t>
            </w:r>
          </w:p>
        </w:tc>
      </w:tr>
      <w:tr w:rsidR="001F721C" w:rsidTr="000845E5">
        <w:tc>
          <w:tcPr>
            <w:tcW w:w="331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45E5" w:rsidRPr="000D47ED" w:rsidRDefault="00FE5F78" w:rsidP="000F1C34">
            <w:pPr>
              <w:spacing w:before="60" w:after="60"/>
              <w:ind w:right="6"/>
              <w:rPr>
                <w:rFonts w:cs="Arial"/>
              </w:rPr>
            </w:pPr>
            <w:r w:rsidRPr="000D47ED">
              <w:rPr>
                <w:rFonts w:cs="Arial"/>
              </w:rPr>
              <w:t>Name:</w:t>
            </w:r>
            <w:r w:rsidRPr="000D47ED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47ED">
              <w:rPr>
                <w:rFonts w:cs="Arial"/>
              </w:rPr>
              <w:instrText xml:space="preserve"> FORMTEXT </w:instrText>
            </w:r>
            <w:r w:rsidRPr="000D47ED">
              <w:rPr>
                <w:rFonts w:cs="Arial"/>
              </w:rPr>
            </w:r>
            <w:r w:rsidRPr="000D47ED">
              <w:rPr>
                <w:rFonts w:cs="Arial"/>
              </w:rPr>
              <w:fldChar w:fldCharType="separate"/>
            </w:r>
            <w:r w:rsidRPr="000D47ED">
              <w:rPr>
                <w:rFonts w:ascii="Calibri" w:hAnsi="Calibri" w:cs="Arial"/>
                <w:noProof/>
              </w:rPr>
              <w:t> </w:t>
            </w:r>
            <w:r w:rsidRPr="000D47ED">
              <w:rPr>
                <w:rFonts w:ascii="Calibri" w:hAnsi="Calibri" w:cs="Arial"/>
                <w:noProof/>
              </w:rPr>
              <w:t> </w:t>
            </w:r>
            <w:r w:rsidRPr="000D47ED">
              <w:rPr>
                <w:rFonts w:ascii="Calibri" w:hAnsi="Calibri" w:cs="Arial"/>
                <w:noProof/>
              </w:rPr>
              <w:t> </w:t>
            </w:r>
            <w:r w:rsidRPr="000D47ED">
              <w:rPr>
                <w:rFonts w:ascii="Calibri" w:hAnsi="Calibri" w:cs="Arial"/>
                <w:noProof/>
              </w:rPr>
              <w:t> </w:t>
            </w:r>
            <w:r w:rsidRPr="000D47ED">
              <w:rPr>
                <w:rFonts w:ascii="Calibri" w:hAnsi="Calibri" w:cs="Arial"/>
                <w:noProof/>
              </w:rPr>
              <w:t> </w:t>
            </w:r>
            <w:r w:rsidRPr="000D47ED">
              <w:rPr>
                <w:rFonts w:cs="Arial"/>
              </w:rPr>
              <w:fldChar w:fldCharType="end"/>
            </w:r>
          </w:p>
        </w:tc>
        <w:tc>
          <w:tcPr>
            <w:tcW w:w="1683" w:type="pct"/>
            <w:tcBorders>
              <w:bottom w:val="single" w:sz="4" w:space="0" w:color="auto"/>
            </w:tcBorders>
            <w:shd w:val="clear" w:color="auto" w:fill="auto"/>
          </w:tcPr>
          <w:p w:rsidR="000845E5" w:rsidRPr="000D47ED" w:rsidRDefault="00FE5F78" w:rsidP="000F1C34">
            <w:pPr>
              <w:spacing w:before="60" w:after="60"/>
              <w:ind w:right="6"/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Pr="000D47ED">
              <w:rPr>
                <w:rFonts w:cs="Arial"/>
              </w:rPr>
              <w:t>:</w:t>
            </w:r>
            <w:r w:rsidRPr="000D47E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47ED">
              <w:rPr>
                <w:rFonts w:cs="Arial"/>
              </w:rPr>
              <w:instrText xml:space="preserve"> FORMTEXT </w:instrText>
            </w:r>
            <w:r w:rsidRPr="000D47ED">
              <w:rPr>
                <w:rFonts w:cs="Arial"/>
              </w:rPr>
            </w:r>
            <w:r w:rsidRPr="000D47ED">
              <w:rPr>
                <w:rFonts w:cs="Arial"/>
              </w:rPr>
              <w:fldChar w:fldCharType="separate"/>
            </w:r>
            <w:r w:rsidRPr="000D47ED">
              <w:rPr>
                <w:rFonts w:ascii="Calibri" w:hAnsi="Calibri" w:cs="Arial"/>
                <w:noProof/>
              </w:rPr>
              <w:t> </w:t>
            </w:r>
            <w:r w:rsidRPr="000D47ED">
              <w:rPr>
                <w:rFonts w:ascii="Calibri" w:hAnsi="Calibri" w:cs="Arial"/>
                <w:noProof/>
              </w:rPr>
              <w:t> </w:t>
            </w:r>
            <w:r w:rsidRPr="000D47ED">
              <w:rPr>
                <w:rFonts w:ascii="Calibri" w:hAnsi="Calibri" w:cs="Arial"/>
                <w:noProof/>
              </w:rPr>
              <w:t> </w:t>
            </w:r>
            <w:r w:rsidRPr="000D47ED">
              <w:rPr>
                <w:rFonts w:ascii="Calibri" w:hAnsi="Calibri" w:cs="Arial"/>
                <w:noProof/>
              </w:rPr>
              <w:t> </w:t>
            </w:r>
            <w:r w:rsidRPr="000D47ED">
              <w:rPr>
                <w:rFonts w:ascii="Calibri" w:hAnsi="Calibri" w:cs="Arial"/>
                <w:noProof/>
              </w:rPr>
              <w:t> </w:t>
            </w:r>
            <w:r w:rsidRPr="000D47ED">
              <w:rPr>
                <w:rFonts w:cs="Arial"/>
              </w:rPr>
              <w:fldChar w:fldCharType="end"/>
            </w:r>
          </w:p>
        </w:tc>
      </w:tr>
      <w:tr w:rsidR="001F721C" w:rsidTr="000845E5">
        <w:tc>
          <w:tcPr>
            <w:tcW w:w="2664" w:type="pct"/>
            <w:gridSpan w:val="2"/>
            <w:shd w:val="clear" w:color="auto" w:fill="D9D9D9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60" w:after="60"/>
              <w:ind w:right="6"/>
              <w:rPr>
                <w:rFonts w:cs="Arial"/>
                <w:b/>
              </w:rPr>
            </w:pPr>
            <w:r w:rsidRPr="000845E5">
              <w:rPr>
                <w:rFonts w:cs="Arial"/>
                <w:b/>
              </w:rPr>
              <w:t>Skill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60" w:after="60"/>
              <w:ind w:right="6"/>
              <w:jc w:val="center"/>
              <w:rPr>
                <w:rFonts w:cs="Arial"/>
                <w:b/>
              </w:rPr>
            </w:pPr>
            <w:r w:rsidRPr="000845E5">
              <w:rPr>
                <w:rFonts w:cs="Arial"/>
                <w:b/>
              </w:rPr>
              <w:t>Yes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60" w:after="60"/>
              <w:ind w:right="6"/>
              <w:jc w:val="center"/>
              <w:rPr>
                <w:rFonts w:cs="Arial"/>
                <w:b/>
              </w:rPr>
            </w:pPr>
            <w:r w:rsidRPr="000845E5">
              <w:rPr>
                <w:rFonts w:cs="Arial"/>
                <w:b/>
              </w:rPr>
              <w:t>No</w:t>
            </w:r>
          </w:p>
        </w:tc>
        <w:tc>
          <w:tcPr>
            <w:tcW w:w="1683" w:type="pct"/>
            <w:shd w:val="clear" w:color="auto" w:fill="D9D9D9"/>
            <w:vAlign w:val="center"/>
          </w:tcPr>
          <w:p w:rsidR="000845E5" w:rsidRPr="000845E5" w:rsidRDefault="00FE5F78" w:rsidP="000F1C34">
            <w:pPr>
              <w:tabs>
                <w:tab w:val="center" w:pos="4749"/>
              </w:tabs>
              <w:spacing w:before="60" w:after="60"/>
              <w:ind w:right="6"/>
              <w:jc w:val="center"/>
              <w:rPr>
                <w:rFonts w:cs="Arial"/>
                <w:b/>
              </w:rPr>
            </w:pPr>
            <w:r w:rsidRPr="000845E5">
              <w:rPr>
                <w:rFonts w:cs="Arial"/>
                <w:b/>
              </w:rPr>
              <w:t>Comments</w:t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a.</w:t>
            </w:r>
          </w:p>
        </w:tc>
        <w:tc>
          <w:tcPr>
            <w:tcW w:w="2451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Demonstrates awareness of road safety</w:t>
            </w:r>
          </w:p>
        </w:tc>
        <w:tc>
          <w:tcPr>
            <w:tcW w:w="326" w:type="pct"/>
            <w:gridSpan w:val="2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7" w:type="pct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3785">
              <w:instrText xml:space="preserve"> FORMTEXT </w:instrText>
            </w:r>
            <w:r w:rsidRPr="00083785">
              <w:fldChar w:fldCharType="separate"/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b.</w:t>
            </w:r>
          </w:p>
        </w:tc>
        <w:tc>
          <w:tcPr>
            <w:tcW w:w="2451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Able to cross road safely</w:t>
            </w:r>
          </w:p>
          <w:p w:rsidR="000845E5" w:rsidRPr="000845E5" w:rsidRDefault="00FE5F78" w:rsidP="000845E5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b/>
              </w:rPr>
            </w:pPr>
            <w:r w:rsidRPr="00083785">
              <w:t>with traffic lights</w:t>
            </w:r>
          </w:p>
          <w:p w:rsidR="000845E5" w:rsidRPr="000845E5" w:rsidRDefault="00FE5F78" w:rsidP="000845E5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b/>
              </w:rPr>
            </w:pPr>
            <w:r w:rsidRPr="00083785">
              <w:t>without traffic lights</w:t>
            </w:r>
          </w:p>
        </w:tc>
        <w:tc>
          <w:tcPr>
            <w:tcW w:w="326" w:type="pct"/>
            <w:gridSpan w:val="2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7" w:type="pct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3785">
              <w:instrText xml:space="preserve"> FORMTEXT </w:instrText>
            </w:r>
            <w:r w:rsidRPr="00083785">
              <w:fldChar w:fldCharType="separate"/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c.</w:t>
            </w:r>
          </w:p>
        </w:tc>
        <w:tc>
          <w:tcPr>
            <w:tcW w:w="2451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 xml:space="preserve">Uses appropriate speeds, </w:t>
            </w:r>
            <w:proofErr w:type="spellStart"/>
            <w:r w:rsidRPr="00083785">
              <w:t>ie</w:t>
            </w:r>
            <w:proofErr w:type="spellEnd"/>
            <w:r w:rsidRPr="00083785">
              <w:t xml:space="preserve"> slows down in busy areas</w:t>
            </w:r>
          </w:p>
        </w:tc>
        <w:tc>
          <w:tcPr>
            <w:tcW w:w="326" w:type="pct"/>
            <w:gridSpan w:val="2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7" w:type="pct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3785">
              <w:instrText xml:space="preserve"> FORMTEXT </w:instrText>
            </w:r>
            <w:r w:rsidRPr="00083785">
              <w:fldChar w:fldCharType="separate"/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d.</w:t>
            </w:r>
          </w:p>
        </w:tc>
        <w:tc>
          <w:tcPr>
            <w:tcW w:w="2451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Checks periphery before moving</w:t>
            </w:r>
          </w:p>
        </w:tc>
        <w:tc>
          <w:tcPr>
            <w:tcW w:w="326" w:type="pct"/>
            <w:gridSpan w:val="2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7" w:type="pct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3785">
              <w:instrText xml:space="preserve"> FORMTEXT </w:instrText>
            </w:r>
            <w:r w:rsidRPr="00083785">
              <w:fldChar w:fldCharType="separate"/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e.</w:t>
            </w:r>
          </w:p>
        </w:tc>
        <w:tc>
          <w:tcPr>
            <w:tcW w:w="2451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Gives way to other pedestrians</w:t>
            </w:r>
          </w:p>
        </w:tc>
        <w:tc>
          <w:tcPr>
            <w:tcW w:w="326" w:type="pct"/>
            <w:gridSpan w:val="2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7" w:type="pct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3785">
              <w:instrText xml:space="preserve"> FORMTEXT </w:instrText>
            </w:r>
            <w:r w:rsidRPr="00083785">
              <w:fldChar w:fldCharType="separate"/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f.</w:t>
            </w:r>
          </w:p>
        </w:tc>
        <w:tc>
          <w:tcPr>
            <w:tcW w:w="2451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Avoids stationary and moving objects</w:t>
            </w:r>
          </w:p>
        </w:tc>
        <w:tc>
          <w:tcPr>
            <w:tcW w:w="326" w:type="pct"/>
            <w:gridSpan w:val="2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7" w:type="pct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3785">
              <w:instrText xml:space="preserve"> FORMTEXT </w:instrText>
            </w:r>
            <w:r w:rsidRPr="00083785">
              <w:fldChar w:fldCharType="separate"/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g.</w:t>
            </w:r>
          </w:p>
        </w:tc>
        <w:tc>
          <w:tcPr>
            <w:tcW w:w="2451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Avoids unexpected obst</w:t>
            </w:r>
            <w:r>
              <w:t>a</w:t>
            </w:r>
            <w:r w:rsidRPr="00083785">
              <w:t>cles</w:t>
            </w:r>
          </w:p>
        </w:tc>
        <w:tc>
          <w:tcPr>
            <w:tcW w:w="326" w:type="pct"/>
            <w:gridSpan w:val="2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7" w:type="pct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3785">
              <w:instrText xml:space="preserve"> FORMTEXT </w:instrText>
            </w:r>
            <w:r w:rsidRPr="00083785">
              <w:fldChar w:fldCharType="separate"/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h.</w:t>
            </w:r>
          </w:p>
        </w:tc>
        <w:tc>
          <w:tcPr>
            <w:tcW w:w="2451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Demonstrates safe visual-spatial judgement</w:t>
            </w:r>
          </w:p>
        </w:tc>
        <w:tc>
          <w:tcPr>
            <w:tcW w:w="326" w:type="pct"/>
            <w:gridSpan w:val="2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7" w:type="pct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3785">
              <w:instrText xml:space="preserve"> FORMTEXT </w:instrText>
            </w:r>
            <w:r w:rsidRPr="00083785">
              <w:fldChar w:fldCharType="separate"/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proofErr w:type="spellStart"/>
            <w:r w:rsidRPr="00083785">
              <w:t>i</w:t>
            </w:r>
            <w:proofErr w:type="spellEnd"/>
            <w:r w:rsidRPr="00083785">
              <w:t>.</w:t>
            </w:r>
          </w:p>
        </w:tc>
        <w:tc>
          <w:tcPr>
            <w:tcW w:w="2451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Able to negotiate slopes/ramps</w:t>
            </w:r>
          </w:p>
        </w:tc>
        <w:tc>
          <w:tcPr>
            <w:tcW w:w="326" w:type="pct"/>
            <w:gridSpan w:val="2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7" w:type="pct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3785">
              <w:instrText xml:space="preserve"> FORMTEXT </w:instrText>
            </w:r>
            <w:r w:rsidRPr="00083785">
              <w:fldChar w:fldCharType="separate"/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j.</w:t>
            </w:r>
          </w:p>
        </w:tc>
        <w:tc>
          <w:tcPr>
            <w:tcW w:w="2451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Not readily distracted</w:t>
            </w:r>
          </w:p>
        </w:tc>
        <w:tc>
          <w:tcPr>
            <w:tcW w:w="326" w:type="pct"/>
            <w:gridSpan w:val="2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7" w:type="pct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3785">
              <w:instrText xml:space="preserve"> FORMTEXT </w:instrText>
            </w:r>
            <w:r w:rsidRPr="00083785">
              <w:fldChar w:fldCharType="separate"/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k.</w:t>
            </w:r>
          </w:p>
        </w:tc>
        <w:tc>
          <w:tcPr>
            <w:tcW w:w="2451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Able to negotiate rough ground</w:t>
            </w:r>
          </w:p>
        </w:tc>
        <w:tc>
          <w:tcPr>
            <w:tcW w:w="326" w:type="pct"/>
            <w:gridSpan w:val="2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7" w:type="pct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3" w:type="pct"/>
            <w:vAlign w:val="center"/>
          </w:tcPr>
          <w:p w:rsidR="000845E5" w:rsidRPr="00083785" w:rsidRDefault="00FE5F78" w:rsidP="000845E5">
            <w:pPr>
              <w:spacing w:before="60" w:after="60"/>
            </w:pPr>
            <w:r w:rsidRPr="0008378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3785">
              <w:instrText xml:space="preserve"> FORMTEXT </w:instrText>
            </w:r>
            <w:r w:rsidRPr="00083785">
              <w:fldChar w:fldCharType="separate"/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fldChar w:fldCharType="end"/>
            </w:r>
          </w:p>
        </w:tc>
      </w:tr>
      <w:tr w:rsidR="001F721C" w:rsidTr="000845E5">
        <w:tc>
          <w:tcPr>
            <w:tcW w:w="213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l.</w:t>
            </w:r>
          </w:p>
        </w:tc>
        <w:tc>
          <w:tcPr>
            <w:tcW w:w="2451" w:type="pct"/>
            <w:vAlign w:val="center"/>
          </w:tcPr>
          <w:p w:rsidR="000845E5" w:rsidRPr="00083785" w:rsidRDefault="00FE5F78" w:rsidP="000845E5">
            <w:pPr>
              <w:spacing w:before="60" w:after="60"/>
              <w:rPr>
                <w:b/>
              </w:rPr>
            </w:pPr>
            <w:r w:rsidRPr="00083785">
              <w:t>Other</w:t>
            </w:r>
          </w:p>
        </w:tc>
        <w:tc>
          <w:tcPr>
            <w:tcW w:w="326" w:type="pct"/>
            <w:gridSpan w:val="2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327" w:type="pct"/>
            <w:vAlign w:val="center"/>
          </w:tcPr>
          <w:p w:rsidR="000845E5" w:rsidRPr="00083785" w:rsidRDefault="000845E5" w:rsidP="000845E5">
            <w:pPr>
              <w:spacing w:before="60" w:after="60"/>
              <w:rPr>
                <w:b/>
              </w:rPr>
            </w:pPr>
          </w:p>
        </w:tc>
        <w:tc>
          <w:tcPr>
            <w:tcW w:w="1683" w:type="pct"/>
            <w:vAlign w:val="center"/>
          </w:tcPr>
          <w:p w:rsidR="000845E5" w:rsidRPr="00083785" w:rsidRDefault="00FE5F78" w:rsidP="000845E5">
            <w:pPr>
              <w:spacing w:before="60" w:after="60"/>
            </w:pPr>
            <w:r w:rsidRPr="0008378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3785">
              <w:instrText xml:space="preserve"> FORMTEXT </w:instrText>
            </w:r>
            <w:r w:rsidRPr="00083785">
              <w:fldChar w:fldCharType="separate"/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rPr>
                <w:rFonts w:ascii="Calibri" w:hAnsi="Calibri"/>
                <w:noProof/>
              </w:rPr>
              <w:t> </w:t>
            </w:r>
            <w:r w:rsidRPr="00083785">
              <w:fldChar w:fldCharType="end"/>
            </w:r>
          </w:p>
        </w:tc>
      </w:tr>
    </w:tbl>
    <w:tbl>
      <w:tblPr>
        <w:tblStyle w:val="TableGrid2"/>
        <w:tblW w:w="4853" w:type="pct"/>
        <w:tblLook w:val="04A0" w:firstRow="1" w:lastRow="0" w:firstColumn="1" w:lastColumn="0" w:noHBand="0" w:noVBand="1"/>
      </w:tblPr>
      <w:tblGrid>
        <w:gridCol w:w="3540"/>
        <w:gridCol w:w="1701"/>
        <w:gridCol w:w="1843"/>
        <w:gridCol w:w="3224"/>
      </w:tblGrid>
      <w:tr w:rsidR="00C46454" w:rsidRPr="00C46454" w:rsidTr="00C46454"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54" w:rsidRPr="00C46454" w:rsidRDefault="00C46454" w:rsidP="00C46454">
            <w:pPr>
              <w:tabs>
                <w:tab w:val="left" w:pos="10206"/>
              </w:tabs>
              <w:spacing w:before="60" w:after="60"/>
              <w:rPr>
                <w:b/>
                <w:sz w:val="18"/>
                <w:szCs w:val="18"/>
              </w:rPr>
            </w:pPr>
            <w:r w:rsidRPr="00C4645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PGC/SharePoint ID:</w:t>
            </w:r>
            <w:r w:rsidRPr="00C46454">
              <w:rPr>
                <w:color w:val="999999"/>
                <w:sz w:val="16"/>
                <w:szCs w:val="16"/>
              </w:rPr>
              <w:t xml:space="preserve"> </w:t>
            </w:r>
            <w:r w:rsidRPr="00C46454">
              <w:rPr>
                <w:rFonts w:ascii="Arial" w:hAnsi="Arial" w:cs="Arial"/>
                <w:sz w:val="18"/>
                <w:szCs w:val="18"/>
              </w:rPr>
              <w:t>HEALTHINTRA-1880-9467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54" w:rsidRPr="00C46454" w:rsidRDefault="00C46454" w:rsidP="00C46454">
            <w:pPr>
              <w:tabs>
                <w:tab w:val="left" w:pos="10206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C46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PGC/Content Manager ID:</w:t>
            </w:r>
            <w:r w:rsidRPr="00C46454">
              <w:rPr>
                <w:rFonts w:ascii="Arial" w:hAnsi="Arial" w:cs="Arial"/>
                <w:color w:val="000000"/>
                <w:sz w:val="18"/>
                <w:szCs w:val="18"/>
              </w:rPr>
              <w:t xml:space="preserve"> EDOC</w:t>
            </w:r>
          </w:p>
        </w:tc>
      </w:tr>
      <w:tr w:rsidR="00C46454" w:rsidRPr="00C46454" w:rsidTr="00C46454">
        <w:trPr>
          <w:trHeight w:val="431"/>
        </w:trPr>
        <w:tc>
          <w:tcPr>
            <w:tcW w:w="1717" w:type="pct"/>
          </w:tcPr>
          <w:p w:rsidR="00C46454" w:rsidRPr="00C46454" w:rsidRDefault="00C46454" w:rsidP="00C46454">
            <w:pPr>
              <w:tabs>
                <w:tab w:val="left" w:pos="10206"/>
              </w:tabs>
              <w:rPr>
                <w:iCs/>
                <w:color w:val="999999"/>
                <w:sz w:val="16"/>
              </w:rPr>
            </w:pPr>
            <w:r w:rsidRPr="00C46454">
              <w:rPr>
                <w:b/>
                <w:color w:val="000000"/>
                <w:sz w:val="18"/>
                <w:szCs w:val="18"/>
                <w:lang w:eastAsia="en-AU"/>
              </w:rPr>
              <w:t xml:space="preserve">Version Number: </w:t>
            </w:r>
            <w:r w:rsidRPr="00C46454">
              <w:rPr>
                <w:iCs/>
                <w:color w:val="999999"/>
                <w:sz w:val="16"/>
              </w:rPr>
              <w:t xml:space="preserve">|  </w:t>
            </w:r>
            <w:sdt>
              <w:sdtPr>
                <w:rPr>
                  <w:iCs/>
                  <w:color w:val="999999"/>
                  <w:sz w:val="16"/>
                </w:rPr>
                <w:alias w:val="Label"/>
                <w:tag w:val="DLCPolicyLabelValue"/>
                <w:id w:val="1026915625"/>
                <w:lock w:val="contentLocked"/>
                <w:text w:multiLine="1"/>
              </w:sdtPr>
              <w:sdtEndPr/>
              <w:sdtContent>
                <w:r w:rsidR="00372561">
                  <w:rPr>
                    <w:iCs/>
                    <w:color w:val="999999"/>
                    <w:sz w:val="16"/>
                  </w:rPr>
                  <w:t>Version: 11.0</w:t>
                </w:r>
              </w:sdtContent>
            </w:sdt>
            <w:r w:rsidRPr="00C46454">
              <w:rPr>
                <w:iCs/>
                <w:color w:val="999999"/>
                <w:sz w:val="16"/>
              </w:rPr>
              <w:t xml:space="preserve"> | </w:t>
            </w:r>
          </w:p>
        </w:tc>
        <w:tc>
          <w:tcPr>
            <w:tcW w:w="1719" w:type="pct"/>
            <w:gridSpan w:val="2"/>
          </w:tcPr>
          <w:p w:rsidR="00C46454" w:rsidRPr="00C46454" w:rsidRDefault="00C46454" w:rsidP="00C46454">
            <w:pPr>
              <w:tabs>
                <w:tab w:val="left" w:pos="10206"/>
              </w:tabs>
              <w:rPr>
                <w:color w:val="000000"/>
                <w:sz w:val="18"/>
                <w:szCs w:val="18"/>
                <w:lang w:eastAsia="en-AU"/>
              </w:rPr>
            </w:pPr>
            <w:r w:rsidRPr="00C46454">
              <w:rPr>
                <w:b/>
                <w:color w:val="000000"/>
                <w:sz w:val="18"/>
                <w:szCs w:val="18"/>
                <w:lang w:eastAsia="en-AU"/>
              </w:rPr>
              <w:t>Approved Date:</w:t>
            </w:r>
            <w:r w:rsidRPr="00C46454">
              <w:rPr>
                <w:color w:val="000000"/>
                <w:sz w:val="18"/>
                <w:szCs w:val="18"/>
                <w:lang w:eastAsia="en-AU"/>
              </w:rPr>
              <w:t xml:space="preserve"> 17/02/2021</w:t>
            </w:r>
          </w:p>
        </w:tc>
        <w:tc>
          <w:tcPr>
            <w:tcW w:w="1564" w:type="pct"/>
          </w:tcPr>
          <w:p w:rsidR="00C46454" w:rsidRPr="00C46454" w:rsidRDefault="00C46454" w:rsidP="00C46454">
            <w:pPr>
              <w:tabs>
                <w:tab w:val="left" w:pos="10206"/>
              </w:tabs>
              <w:rPr>
                <w:color w:val="000000"/>
                <w:sz w:val="18"/>
                <w:szCs w:val="18"/>
                <w:lang w:eastAsia="en-AU"/>
              </w:rPr>
            </w:pPr>
            <w:r w:rsidRPr="00C46454">
              <w:rPr>
                <w:b/>
                <w:color w:val="000000"/>
                <w:sz w:val="18"/>
                <w:szCs w:val="18"/>
                <w:lang w:eastAsia="en-AU"/>
              </w:rPr>
              <w:t>Review Date:</w:t>
            </w:r>
            <w:r w:rsidRPr="00C46454">
              <w:rPr>
                <w:color w:val="000000"/>
                <w:sz w:val="18"/>
                <w:szCs w:val="18"/>
                <w:lang w:eastAsia="en-AU"/>
              </w:rPr>
              <w:t xml:space="preserve"> 01/02/2024</w:t>
            </w:r>
          </w:p>
        </w:tc>
      </w:tr>
    </w:tbl>
    <w:p w:rsidR="00C46454" w:rsidRDefault="00C46454"/>
    <w:p w:rsidR="000845E5" w:rsidRPr="000845E5" w:rsidRDefault="000845E5" w:rsidP="000845E5">
      <w:pPr>
        <w:spacing w:before="0" w:after="0"/>
        <w:rPr>
          <w:sz w:val="2"/>
          <w:szCs w:val="2"/>
        </w:rPr>
      </w:pPr>
    </w:p>
    <w:sectPr w:rsidR="000845E5" w:rsidRPr="000845E5" w:rsidSect="00C46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20" w:right="567" w:bottom="993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D9" w:rsidRDefault="000A5AD9">
      <w:pPr>
        <w:spacing w:before="0" w:after="0"/>
      </w:pPr>
      <w:r>
        <w:separator/>
      </w:r>
    </w:p>
  </w:endnote>
  <w:endnote w:type="continuationSeparator" w:id="0">
    <w:p w:rsidR="000A5AD9" w:rsidRDefault="000A5A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FE5F78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F0600C"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:rsidR="00E13A78" w:rsidRPr="00A75AF9" w:rsidRDefault="00FE5F78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54" w:rsidRPr="00C46454" w:rsidRDefault="00C46454" w:rsidP="00C46454">
    <w:pPr>
      <w:spacing w:before="0" w:after="0"/>
      <w:rPr>
        <w:rFonts w:eastAsia="Calibri"/>
      </w:rPr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46454" w:rsidRPr="00C46454" w:rsidTr="002F1249">
      <w:trPr>
        <w:cantSplit/>
        <w:trHeight w:hRule="exact" w:val="850"/>
      </w:trPr>
      <w:tc>
        <w:tcPr>
          <w:tcW w:w="10318" w:type="dxa"/>
          <w:vAlign w:val="bottom"/>
        </w:tcPr>
        <w:p w:rsidR="00C46454" w:rsidRPr="00C46454" w:rsidRDefault="00C46454" w:rsidP="00C46454">
          <w:pPr>
            <w:spacing w:before="0" w:after="0"/>
            <w:rPr>
              <w:rFonts w:eastAsia="Calibri"/>
              <w:b/>
              <w:sz w:val="19"/>
            </w:rPr>
          </w:pPr>
          <w:r w:rsidRPr="00C46454">
            <w:rPr>
              <w:rFonts w:eastAsia="Calibri"/>
              <w:sz w:val="19"/>
            </w:rPr>
            <w:t xml:space="preserve">Department of </w:t>
          </w:r>
          <w:r w:rsidRPr="00C46454">
            <w:rPr>
              <w:rFonts w:eastAsia="Calibri"/>
              <w:b/>
              <w:sz w:val="19"/>
            </w:rPr>
            <w:t>HEALTH</w:t>
          </w:r>
          <w:r w:rsidRPr="00C46454">
            <w:rPr>
              <w:rFonts w:eastAsia="Calibri"/>
              <w:sz w:val="19"/>
            </w:rPr>
            <w:t xml:space="preserve"> </w:t>
          </w:r>
        </w:p>
        <w:p w:rsidR="00C46454" w:rsidRPr="00C46454" w:rsidRDefault="00C46454" w:rsidP="00C46454">
          <w:pPr>
            <w:spacing w:before="0" w:after="0"/>
            <w:rPr>
              <w:rFonts w:eastAsia="Calibri"/>
              <w:sz w:val="19"/>
            </w:rPr>
          </w:pPr>
          <w:r w:rsidRPr="00C46454">
            <w:rPr>
              <w:rFonts w:eastAsia="Calibri"/>
              <w:sz w:val="19"/>
            </w:rPr>
            <w:t xml:space="preserve">Page </w:t>
          </w:r>
          <w:r w:rsidRPr="00C46454">
            <w:rPr>
              <w:rFonts w:eastAsia="Calibri"/>
              <w:sz w:val="19"/>
            </w:rPr>
            <w:fldChar w:fldCharType="begin"/>
          </w:r>
          <w:r w:rsidRPr="00C46454">
            <w:rPr>
              <w:rFonts w:eastAsia="Calibri"/>
              <w:sz w:val="19"/>
            </w:rPr>
            <w:instrText xml:space="preserve"> PAGE  \* Arabic  \* MERGEFORMAT </w:instrText>
          </w:r>
          <w:r w:rsidRPr="00C46454">
            <w:rPr>
              <w:rFonts w:eastAsia="Calibri"/>
              <w:sz w:val="19"/>
            </w:rPr>
            <w:fldChar w:fldCharType="separate"/>
          </w:r>
          <w:r w:rsidR="002904A8">
            <w:rPr>
              <w:rFonts w:eastAsia="Calibri"/>
              <w:noProof/>
              <w:sz w:val="19"/>
            </w:rPr>
            <w:t>3</w:t>
          </w:r>
          <w:r w:rsidRPr="00C46454">
            <w:rPr>
              <w:rFonts w:eastAsia="Calibri"/>
              <w:sz w:val="19"/>
            </w:rPr>
            <w:fldChar w:fldCharType="end"/>
          </w:r>
          <w:r w:rsidRPr="00C46454">
            <w:rPr>
              <w:rFonts w:eastAsia="Calibri"/>
              <w:sz w:val="19"/>
            </w:rPr>
            <w:t xml:space="preserve"> of </w:t>
          </w:r>
          <w:r w:rsidRPr="00C46454">
            <w:rPr>
              <w:rFonts w:eastAsia="Calibri"/>
              <w:sz w:val="19"/>
            </w:rPr>
            <w:fldChar w:fldCharType="begin"/>
          </w:r>
          <w:r w:rsidRPr="00C46454">
            <w:rPr>
              <w:rFonts w:eastAsia="Calibri"/>
              <w:sz w:val="19"/>
            </w:rPr>
            <w:instrText xml:space="preserve"> NUMPAGES  \* Arabic  \* MERGEFORMAT </w:instrText>
          </w:r>
          <w:r w:rsidRPr="00C46454">
            <w:rPr>
              <w:rFonts w:eastAsia="Calibri"/>
              <w:sz w:val="19"/>
            </w:rPr>
            <w:fldChar w:fldCharType="separate"/>
          </w:r>
          <w:r w:rsidR="002904A8">
            <w:rPr>
              <w:rFonts w:eastAsia="Calibri"/>
              <w:noProof/>
              <w:sz w:val="19"/>
            </w:rPr>
            <w:t>3</w:t>
          </w:r>
          <w:r w:rsidRPr="00C46454">
            <w:rPr>
              <w:rFonts w:eastAsia="Calibri"/>
              <w:sz w:val="19"/>
            </w:rPr>
            <w:fldChar w:fldCharType="end"/>
          </w:r>
        </w:p>
      </w:tc>
    </w:tr>
  </w:tbl>
  <w:p w:rsidR="00C46454" w:rsidRPr="00C46454" w:rsidRDefault="00C46454" w:rsidP="00C46454">
    <w:pPr>
      <w:tabs>
        <w:tab w:val="center" w:pos="4513"/>
        <w:tab w:val="right" w:pos="9026"/>
      </w:tabs>
      <w:spacing w:before="0" w:after="0"/>
      <w:rPr>
        <w:rFonts w:eastAsia="Calibri"/>
        <w:sz w:val="4"/>
        <w:szCs w:val="4"/>
      </w:rPr>
    </w:pPr>
  </w:p>
  <w:p w:rsidR="00C46454" w:rsidRPr="00C46454" w:rsidRDefault="00C46454" w:rsidP="00C46454">
    <w:pPr>
      <w:tabs>
        <w:tab w:val="center" w:pos="4153"/>
        <w:tab w:val="right" w:pos="8306"/>
      </w:tabs>
      <w:rPr>
        <w:rFonts w:eastAsiaTheme="minorEastAsia" w:cstheme="minorBidi"/>
        <w:lang w:eastAsia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54" w:rsidRPr="00C46454" w:rsidRDefault="00C46454" w:rsidP="00C46454">
    <w:pPr>
      <w:spacing w:before="0" w:after="0"/>
      <w:rPr>
        <w:rFonts w:eastAsia="Calibri"/>
      </w:rPr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46454" w:rsidRPr="00C46454" w:rsidTr="002F1249">
      <w:trPr>
        <w:cantSplit/>
        <w:trHeight w:hRule="exact" w:val="1134"/>
      </w:trPr>
      <w:tc>
        <w:tcPr>
          <w:tcW w:w="7767" w:type="dxa"/>
          <w:vAlign w:val="bottom"/>
        </w:tcPr>
        <w:p w:rsidR="00C46454" w:rsidRPr="00C46454" w:rsidRDefault="00C46454" w:rsidP="00C46454">
          <w:pPr>
            <w:spacing w:before="0" w:after="0"/>
            <w:rPr>
              <w:rFonts w:eastAsia="Calibri"/>
              <w:b/>
              <w:sz w:val="19"/>
            </w:rPr>
          </w:pPr>
          <w:r w:rsidRPr="00C46454">
            <w:rPr>
              <w:rFonts w:eastAsia="Calibri"/>
              <w:sz w:val="19"/>
            </w:rPr>
            <w:t xml:space="preserve">Department of </w:t>
          </w:r>
          <w:r w:rsidRPr="00C46454">
            <w:rPr>
              <w:rFonts w:eastAsia="Calibri"/>
              <w:b/>
              <w:sz w:val="19"/>
            </w:rPr>
            <w:t>HEALTH</w:t>
          </w:r>
          <w:r w:rsidRPr="00C46454">
            <w:rPr>
              <w:rFonts w:eastAsia="Calibri"/>
              <w:sz w:val="19"/>
            </w:rPr>
            <w:t xml:space="preserve"> </w:t>
          </w:r>
        </w:p>
        <w:p w:rsidR="00C46454" w:rsidRPr="00C46454" w:rsidRDefault="00C46454" w:rsidP="00C46454">
          <w:pPr>
            <w:spacing w:before="0" w:after="0"/>
            <w:rPr>
              <w:rFonts w:eastAsia="Calibri"/>
              <w:sz w:val="19"/>
            </w:rPr>
          </w:pPr>
          <w:r w:rsidRPr="00C46454">
            <w:rPr>
              <w:rFonts w:eastAsia="Calibri"/>
              <w:sz w:val="19"/>
            </w:rPr>
            <w:t xml:space="preserve">Page </w:t>
          </w:r>
          <w:r w:rsidRPr="00C46454">
            <w:rPr>
              <w:rFonts w:eastAsia="Calibri"/>
              <w:sz w:val="19"/>
            </w:rPr>
            <w:fldChar w:fldCharType="begin"/>
          </w:r>
          <w:r w:rsidRPr="00C46454">
            <w:rPr>
              <w:rFonts w:eastAsia="Calibri"/>
              <w:sz w:val="19"/>
            </w:rPr>
            <w:instrText xml:space="preserve"> PAGE  \* Arabic  \* MERGEFORMAT </w:instrText>
          </w:r>
          <w:r w:rsidRPr="00C46454">
            <w:rPr>
              <w:rFonts w:eastAsia="Calibri"/>
              <w:sz w:val="19"/>
            </w:rPr>
            <w:fldChar w:fldCharType="separate"/>
          </w:r>
          <w:r w:rsidR="002904A8">
            <w:rPr>
              <w:rFonts w:eastAsia="Calibri"/>
              <w:noProof/>
              <w:sz w:val="19"/>
            </w:rPr>
            <w:t>1</w:t>
          </w:r>
          <w:r w:rsidRPr="00C46454">
            <w:rPr>
              <w:rFonts w:eastAsia="Calibri"/>
              <w:sz w:val="19"/>
            </w:rPr>
            <w:fldChar w:fldCharType="end"/>
          </w:r>
          <w:r w:rsidRPr="00C46454">
            <w:rPr>
              <w:rFonts w:eastAsia="Calibri"/>
              <w:sz w:val="19"/>
            </w:rPr>
            <w:t xml:space="preserve"> of </w:t>
          </w:r>
          <w:r w:rsidRPr="00C46454">
            <w:rPr>
              <w:rFonts w:eastAsia="Calibri"/>
              <w:sz w:val="19"/>
            </w:rPr>
            <w:fldChar w:fldCharType="begin"/>
          </w:r>
          <w:r w:rsidRPr="00C46454">
            <w:rPr>
              <w:rFonts w:eastAsia="Calibri"/>
              <w:sz w:val="19"/>
            </w:rPr>
            <w:instrText xml:space="preserve"> NUMPAGES  \* Arabic  \* MERGEFORMAT </w:instrText>
          </w:r>
          <w:r w:rsidRPr="00C46454">
            <w:rPr>
              <w:rFonts w:eastAsia="Calibri"/>
              <w:sz w:val="19"/>
            </w:rPr>
            <w:fldChar w:fldCharType="separate"/>
          </w:r>
          <w:r w:rsidR="002904A8">
            <w:rPr>
              <w:rFonts w:eastAsia="Calibri"/>
              <w:noProof/>
              <w:sz w:val="19"/>
            </w:rPr>
            <w:t>3</w:t>
          </w:r>
          <w:r w:rsidRPr="00C46454">
            <w:rPr>
              <w:rFonts w:eastAsia="Calibri"/>
              <w:sz w:val="19"/>
            </w:rPr>
            <w:fldChar w:fldCharType="end"/>
          </w:r>
        </w:p>
      </w:tc>
      <w:tc>
        <w:tcPr>
          <w:tcW w:w="2551" w:type="dxa"/>
          <w:vAlign w:val="bottom"/>
        </w:tcPr>
        <w:p w:rsidR="00C46454" w:rsidRPr="00C46454" w:rsidRDefault="00C46454" w:rsidP="00C46454">
          <w:pPr>
            <w:spacing w:before="0" w:after="0"/>
            <w:jc w:val="right"/>
            <w:rPr>
              <w:rFonts w:eastAsia="Calibri"/>
            </w:rPr>
          </w:pPr>
          <w:r w:rsidRPr="00C46454">
            <w:rPr>
              <w:rFonts w:eastAsia="Calibri"/>
              <w:noProof/>
              <w:lang w:eastAsia="en-AU"/>
            </w:rPr>
            <w:drawing>
              <wp:inline distT="0" distB="0" distL="0" distR="0" wp14:anchorId="2713472E" wp14:editId="299E7073">
                <wp:extent cx="1572479" cy="561600"/>
                <wp:effectExtent l="0" t="0" r="8890" b="0"/>
                <wp:docPr id="11" name="Picture 1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46454">
            <w:rPr>
              <w:rFonts w:eastAsia="Calibri"/>
              <w:noProof/>
              <w:sz w:val="19"/>
              <w:lang w:eastAsia="en-AU"/>
            </w:rPr>
            <w:t xml:space="preserve"> </w:t>
          </w:r>
        </w:p>
      </w:tc>
    </w:tr>
  </w:tbl>
  <w:p w:rsidR="00C46454" w:rsidRPr="00C46454" w:rsidRDefault="00C46454" w:rsidP="00C46454">
    <w:pPr>
      <w:spacing w:before="0" w:after="0"/>
      <w:rPr>
        <w:rFonts w:eastAsia="Calibri"/>
        <w:sz w:val="2"/>
        <w:szCs w:val="2"/>
      </w:rPr>
    </w:pPr>
  </w:p>
  <w:p w:rsidR="00C46454" w:rsidRPr="00C46454" w:rsidRDefault="00C46454" w:rsidP="00C46454">
    <w:pPr>
      <w:tabs>
        <w:tab w:val="center" w:pos="4153"/>
        <w:tab w:val="right" w:pos="8306"/>
      </w:tabs>
      <w:rPr>
        <w:rFonts w:eastAsiaTheme="minorEastAsia" w:cstheme="minorBidi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D9" w:rsidRDefault="000A5AD9">
      <w:pPr>
        <w:spacing w:before="0" w:after="0"/>
      </w:pPr>
      <w:r>
        <w:separator/>
      </w:r>
    </w:p>
  </w:footnote>
  <w:footnote w:type="continuationSeparator" w:id="0">
    <w:p w:rsidR="000A5AD9" w:rsidRDefault="000A5A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FE5F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F288ECB" wp14:editId="51FB0C4A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10" name="Picture 10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570443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A78" w:rsidRDefault="00E13A78">
    <w:pPr>
      <w:pStyle w:val="Header"/>
    </w:pPr>
  </w:p>
  <w:p w:rsidR="00E13A78" w:rsidRDefault="00E13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Pr="00C46454" w:rsidRDefault="00C46454" w:rsidP="00C46454">
    <w:pPr>
      <w:pStyle w:val="Header"/>
      <w:jc w:val="right"/>
    </w:pPr>
    <w:r w:rsidRPr="00C46454">
      <w:rPr>
        <w:rFonts w:eastAsiaTheme="minorEastAsia" w:cstheme="minorBidi"/>
        <w:noProof/>
        <w:lang w:eastAsia="en-AU"/>
      </w:rPr>
      <w:t>Driving Assessment for Powered Mobility Aids TEP Form (EA-D)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54" w:rsidRPr="00C46454" w:rsidRDefault="00C46454" w:rsidP="00C46454">
    <w:pPr>
      <w:pStyle w:val="Heading1"/>
    </w:pPr>
    <w:bookmarkStart w:id="0" w:name="_GoBack"/>
    <w:r w:rsidRPr="00C46454">
      <w:t xml:space="preserve">Driving Assessment for </w:t>
    </w:r>
    <w:r w:rsidR="00D03302">
      <w:t xml:space="preserve">Powered Mobility Aids TEP Form </w:t>
    </w:r>
    <w:r w:rsidRPr="00C46454">
      <w:t>EA-D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058"/>
    <w:multiLevelType w:val="hybridMultilevel"/>
    <w:tmpl w:val="7592D2EE"/>
    <w:lvl w:ilvl="0" w:tplc="656AE9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3EC5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C89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A9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EF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06D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8A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88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06B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75A"/>
    <w:multiLevelType w:val="hybridMultilevel"/>
    <w:tmpl w:val="2BB6737E"/>
    <w:lvl w:ilvl="0" w:tplc="2A78B9C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E600722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5BA6914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4626AA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810356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EFA8A19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BBC941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E227EE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889A9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D3045E"/>
    <w:multiLevelType w:val="hybridMultilevel"/>
    <w:tmpl w:val="7D4AFC8E"/>
    <w:lvl w:ilvl="0" w:tplc="D3028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86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329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62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22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69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4D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C2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4C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42ED"/>
    <w:multiLevelType w:val="hybridMultilevel"/>
    <w:tmpl w:val="8FF414BA"/>
    <w:lvl w:ilvl="0" w:tplc="866EC8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D618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569C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4CA6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4E84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A8A8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84A2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4A3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9400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D0D5D"/>
    <w:multiLevelType w:val="hybridMultilevel"/>
    <w:tmpl w:val="060C75B0"/>
    <w:lvl w:ilvl="0" w:tplc="EE6E7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60F8A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70BF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EEF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1A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F238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808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A833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8657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7230E6"/>
    <w:multiLevelType w:val="hybridMultilevel"/>
    <w:tmpl w:val="4A224F50"/>
    <w:lvl w:ilvl="0" w:tplc="C64E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8E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E2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A2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4D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428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ED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63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E2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343E7"/>
    <w:multiLevelType w:val="hybridMultilevel"/>
    <w:tmpl w:val="D15EA160"/>
    <w:lvl w:ilvl="0" w:tplc="31CCEA2A">
      <w:start w:val="1"/>
      <w:numFmt w:val="decimal"/>
      <w:lvlText w:val="%1."/>
      <w:lvlJc w:val="left"/>
      <w:pPr>
        <w:ind w:left="720" w:hanging="360"/>
      </w:pPr>
    </w:lvl>
    <w:lvl w:ilvl="1" w:tplc="D97CF2CA">
      <w:start w:val="1"/>
      <w:numFmt w:val="lowerLetter"/>
      <w:lvlText w:val="%2."/>
      <w:lvlJc w:val="left"/>
      <w:pPr>
        <w:ind w:left="1440" w:hanging="360"/>
      </w:pPr>
    </w:lvl>
    <w:lvl w:ilvl="2" w:tplc="CF7A09AC" w:tentative="1">
      <w:start w:val="1"/>
      <w:numFmt w:val="lowerRoman"/>
      <w:lvlText w:val="%3."/>
      <w:lvlJc w:val="right"/>
      <w:pPr>
        <w:ind w:left="2160" w:hanging="180"/>
      </w:pPr>
    </w:lvl>
    <w:lvl w:ilvl="3" w:tplc="456004D8" w:tentative="1">
      <w:start w:val="1"/>
      <w:numFmt w:val="decimal"/>
      <w:lvlText w:val="%4."/>
      <w:lvlJc w:val="left"/>
      <w:pPr>
        <w:ind w:left="2880" w:hanging="360"/>
      </w:pPr>
    </w:lvl>
    <w:lvl w:ilvl="4" w:tplc="3586C926" w:tentative="1">
      <w:start w:val="1"/>
      <w:numFmt w:val="lowerLetter"/>
      <w:lvlText w:val="%5."/>
      <w:lvlJc w:val="left"/>
      <w:pPr>
        <w:ind w:left="3600" w:hanging="360"/>
      </w:pPr>
    </w:lvl>
    <w:lvl w:ilvl="5" w:tplc="71A42534" w:tentative="1">
      <w:start w:val="1"/>
      <w:numFmt w:val="lowerRoman"/>
      <w:lvlText w:val="%6."/>
      <w:lvlJc w:val="right"/>
      <w:pPr>
        <w:ind w:left="4320" w:hanging="180"/>
      </w:pPr>
    </w:lvl>
    <w:lvl w:ilvl="6" w:tplc="93709FD2" w:tentative="1">
      <w:start w:val="1"/>
      <w:numFmt w:val="decimal"/>
      <w:lvlText w:val="%7."/>
      <w:lvlJc w:val="left"/>
      <w:pPr>
        <w:ind w:left="5040" w:hanging="360"/>
      </w:pPr>
    </w:lvl>
    <w:lvl w:ilvl="7" w:tplc="D6C26790" w:tentative="1">
      <w:start w:val="1"/>
      <w:numFmt w:val="lowerLetter"/>
      <w:lvlText w:val="%8."/>
      <w:lvlJc w:val="left"/>
      <w:pPr>
        <w:ind w:left="5760" w:hanging="360"/>
      </w:pPr>
    </w:lvl>
    <w:lvl w:ilvl="8" w:tplc="A030DA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66341"/>
    <w:multiLevelType w:val="hybridMultilevel"/>
    <w:tmpl w:val="B51ED370"/>
    <w:lvl w:ilvl="0" w:tplc="9D401D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2ACD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DE8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CB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E4D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F43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A4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6E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342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F7CC5"/>
    <w:multiLevelType w:val="hybridMultilevel"/>
    <w:tmpl w:val="CC42BF36"/>
    <w:lvl w:ilvl="0" w:tplc="E3085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AA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243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A8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ED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A60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E5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EF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E7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534B8"/>
    <w:multiLevelType w:val="hybridMultilevel"/>
    <w:tmpl w:val="7FC05692"/>
    <w:lvl w:ilvl="0" w:tplc="B338D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508536" w:tentative="1">
      <w:start w:val="1"/>
      <w:numFmt w:val="lowerLetter"/>
      <w:lvlText w:val="%2."/>
      <w:lvlJc w:val="left"/>
      <w:pPr>
        <w:ind w:left="1440" w:hanging="360"/>
      </w:pPr>
    </w:lvl>
    <w:lvl w:ilvl="2" w:tplc="E138AA12" w:tentative="1">
      <w:start w:val="1"/>
      <w:numFmt w:val="lowerRoman"/>
      <w:lvlText w:val="%3."/>
      <w:lvlJc w:val="right"/>
      <w:pPr>
        <w:ind w:left="2160" w:hanging="180"/>
      </w:pPr>
    </w:lvl>
    <w:lvl w:ilvl="3" w:tplc="E0E07576" w:tentative="1">
      <w:start w:val="1"/>
      <w:numFmt w:val="decimal"/>
      <w:lvlText w:val="%4."/>
      <w:lvlJc w:val="left"/>
      <w:pPr>
        <w:ind w:left="2880" w:hanging="360"/>
      </w:pPr>
    </w:lvl>
    <w:lvl w:ilvl="4" w:tplc="C5C82EC8" w:tentative="1">
      <w:start w:val="1"/>
      <w:numFmt w:val="lowerLetter"/>
      <w:lvlText w:val="%5."/>
      <w:lvlJc w:val="left"/>
      <w:pPr>
        <w:ind w:left="3600" w:hanging="360"/>
      </w:pPr>
    </w:lvl>
    <w:lvl w:ilvl="5" w:tplc="0BCA8CEC" w:tentative="1">
      <w:start w:val="1"/>
      <w:numFmt w:val="lowerRoman"/>
      <w:lvlText w:val="%6."/>
      <w:lvlJc w:val="right"/>
      <w:pPr>
        <w:ind w:left="4320" w:hanging="180"/>
      </w:pPr>
    </w:lvl>
    <w:lvl w:ilvl="6" w:tplc="B2FE46EC" w:tentative="1">
      <w:start w:val="1"/>
      <w:numFmt w:val="decimal"/>
      <w:lvlText w:val="%7."/>
      <w:lvlJc w:val="left"/>
      <w:pPr>
        <w:ind w:left="5040" w:hanging="360"/>
      </w:pPr>
    </w:lvl>
    <w:lvl w:ilvl="7" w:tplc="28FA4A7E" w:tentative="1">
      <w:start w:val="1"/>
      <w:numFmt w:val="lowerLetter"/>
      <w:lvlText w:val="%8."/>
      <w:lvlJc w:val="left"/>
      <w:pPr>
        <w:ind w:left="5760" w:hanging="360"/>
      </w:pPr>
    </w:lvl>
    <w:lvl w:ilvl="8" w:tplc="51688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10B5E"/>
    <w:multiLevelType w:val="hybridMultilevel"/>
    <w:tmpl w:val="C8702AFA"/>
    <w:lvl w:ilvl="0" w:tplc="E14CA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0EB6C" w:tentative="1">
      <w:start w:val="1"/>
      <w:numFmt w:val="lowerLetter"/>
      <w:lvlText w:val="%2."/>
      <w:lvlJc w:val="left"/>
      <w:pPr>
        <w:ind w:left="1440" w:hanging="360"/>
      </w:pPr>
    </w:lvl>
    <w:lvl w:ilvl="2" w:tplc="51CC65C2" w:tentative="1">
      <w:start w:val="1"/>
      <w:numFmt w:val="lowerRoman"/>
      <w:lvlText w:val="%3."/>
      <w:lvlJc w:val="right"/>
      <w:pPr>
        <w:ind w:left="2160" w:hanging="180"/>
      </w:pPr>
    </w:lvl>
    <w:lvl w:ilvl="3" w:tplc="5A804472" w:tentative="1">
      <w:start w:val="1"/>
      <w:numFmt w:val="decimal"/>
      <w:lvlText w:val="%4."/>
      <w:lvlJc w:val="left"/>
      <w:pPr>
        <w:ind w:left="2880" w:hanging="360"/>
      </w:pPr>
    </w:lvl>
    <w:lvl w:ilvl="4" w:tplc="4CE4483E" w:tentative="1">
      <w:start w:val="1"/>
      <w:numFmt w:val="lowerLetter"/>
      <w:lvlText w:val="%5."/>
      <w:lvlJc w:val="left"/>
      <w:pPr>
        <w:ind w:left="3600" w:hanging="360"/>
      </w:pPr>
    </w:lvl>
    <w:lvl w:ilvl="5" w:tplc="D1BEEFF8" w:tentative="1">
      <w:start w:val="1"/>
      <w:numFmt w:val="lowerRoman"/>
      <w:lvlText w:val="%6."/>
      <w:lvlJc w:val="right"/>
      <w:pPr>
        <w:ind w:left="4320" w:hanging="180"/>
      </w:pPr>
    </w:lvl>
    <w:lvl w:ilvl="6" w:tplc="A1888780" w:tentative="1">
      <w:start w:val="1"/>
      <w:numFmt w:val="decimal"/>
      <w:lvlText w:val="%7."/>
      <w:lvlJc w:val="left"/>
      <w:pPr>
        <w:ind w:left="5040" w:hanging="360"/>
      </w:pPr>
    </w:lvl>
    <w:lvl w:ilvl="7" w:tplc="C94AABC0" w:tentative="1">
      <w:start w:val="1"/>
      <w:numFmt w:val="lowerLetter"/>
      <w:lvlText w:val="%8."/>
      <w:lvlJc w:val="left"/>
      <w:pPr>
        <w:ind w:left="5760" w:hanging="360"/>
      </w:pPr>
    </w:lvl>
    <w:lvl w:ilvl="8" w:tplc="7DFCAB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42FBF"/>
    <w:multiLevelType w:val="hybridMultilevel"/>
    <w:tmpl w:val="C396FEA8"/>
    <w:lvl w:ilvl="0" w:tplc="3934F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6635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24FE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D208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D86E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863C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852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4A6E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5E8F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0C"/>
    <w:rsid w:val="00002DF6"/>
    <w:rsid w:val="00010166"/>
    <w:rsid w:val="00012080"/>
    <w:rsid w:val="00030AAF"/>
    <w:rsid w:val="00035AD1"/>
    <w:rsid w:val="00043139"/>
    <w:rsid w:val="000638E3"/>
    <w:rsid w:val="00065926"/>
    <w:rsid w:val="00066DA7"/>
    <w:rsid w:val="00083785"/>
    <w:rsid w:val="000845E5"/>
    <w:rsid w:val="00094AF3"/>
    <w:rsid w:val="000A15D1"/>
    <w:rsid w:val="000A48F2"/>
    <w:rsid w:val="000A5AD9"/>
    <w:rsid w:val="000C43AA"/>
    <w:rsid w:val="000C50F1"/>
    <w:rsid w:val="000D136F"/>
    <w:rsid w:val="000D47ED"/>
    <w:rsid w:val="000D4BC2"/>
    <w:rsid w:val="000F1C34"/>
    <w:rsid w:val="000F7B57"/>
    <w:rsid w:val="00104F71"/>
    <w:rsid w:val="00116500"/>
    <w:rsid w:val="001203E5"/>
    <w:rsid w:val="00121748"/>
    <w:rsid w:val="00122B77"/>
    <w:rsid w:val="00123969"/>
    <w:rsid w:val="001361EA"/>
    <w:rsid w:val="00151EC5"/>
    <w:rsid w:val="00155928"/>
    <w:rsid w:val="001629EE"/>
    <w:rsid w:val="00167B5C"/>
    <w:rsid w:val="001705F1"/>
    <w:rsid w:val="00175039"/>
    <w:rsid w:val="00180BB7"/>
    <w:rsid w:val="001975D1"/>
    <w:rsid w:val="001B44CB"/>
    <w:rsid w:val="001B7912"/>
    <w:rsid w:val="001C7555"/>
    <w:rsid w:val="001D15E3"/>
    <w:rsid w:val="001D2C96"/>
    <w:rsid w:val="001D46CB"/>
    <w:rsid w:val="001E0F20"/>
    <w:rsid w:val="001E37BA"/>
    <w:rsid w:val="001E7254"/>
    <w:rsid w:val="001F721C"/>
    <w:rsid w:val="00211BA1"/>
    <w:rsid w:val="00211CA7"/>
    <w:rsid w:val="002154BB"/>
    <w:rsid w:val="0022207F"/>
    <w:rsid w:val="00234F96"/>
    <w:rsid w:val="00241096"/>
    <w:rsid w:val="00246261"/>
    <w:rsid w:val="00260B48"/>
    <w:rsid w:val="002658C4"/>
    <w:rsid w:val="00281315"/>
    <w:rsid w:val="002904A8"/>
    <w:rsid w:val="00295475"/>
    <w:rsid w:val="002A6696"/>
    <w:rsid w:val="002C4FC1"/>
    <w:rsid w:val="002D2030"/>
    <w:rsid w:val="002D3B81"/>
    <w:rsid w:val="002D62E1"/>
    <w:rsid w:val="002D7789"/>
    <w:rsid w:val="002F486C"/>
    <w:rsid w:val="002F5454"/>
    <w:rsid w:val="002F7ADF"/>
    <w:rsid w:val="0030055F"/>
    <w:rsid w:val="003064E3"/>
    <w:rsid w:val="00355D16"/>
    <w:rsid w:val="00356294"/>
    <w:rsid w:val="00356EAA"/>
    <w:rsid w:val="00357FAE"/>
    <w:rsid w:val="00370DD2"/>
    <w:rsid w:val="00372561"/>
    <w:rsid w:val="00375237"/>
    <w:rsid w:val="0038306F"/>
    <w:rsid w:val="00390B7B"/>
    <w:rsid w:val="00395550"/>
    <w:rsid w:val="003B05DE"/>
    <w:rsid w:val="003B1BCB"/>
    <w:rsid w:val="003B6E8D"/>
    <w:rsid w:val="003C3FF3"/>
    <w:rsid w:val="003D032F"/>
    <w:rsid w:val="003D7FCD"/>
    <w:rsid w:val="003F05A9"/>
    <w:rsid w:val="003F2C0D"/>
    <w:rsid w:val="003F4555"/>
    <w:rsid w:val="00400776"/>
    <w:rsid w:val="00406A45"/>
    <w:rsid w:val="0041601D"/>
    <w:rsid w:val="004567E7"/>
    <w:rsid w:val="00456F95"/>
    <w:rsid w:val="00462AC6"/>
    <w:rsid w:val="0048503E"/>
    <w:rsid w:val="00487045"/>
    <w:rsid w:val="004A1646"/>
    <w:rsid w:val="004A597B"/>
    <w:rsid w:val="004B3499"/>
    <w:rsid w:val="004B48CA"/>
    <w:rsid w:val="004D3113"/>
    <w:rsid w:val="004D3469"/>
    <w:rsid w:val="004E59B4"/>
    <w:rsid w:val="00511D7D"/>
    <w:rsid w:val="0051326D"/>
    <w:rsid w:val="00514FE7"/>
    <w:rsid w:val="005252B4"/>
    <w:rsid w:val="00542411"/>
    <w:rsid w:val="00546015"/>
    <w:rsid w:val="0055701C"/>
    <w:rsid w:val="005920ED"/>
    <w:rsid w:val="005A2395"/>
    <w:rsid w:val="005A6E6D"/>
    <w:rsid w:val="005B4FC6"/>
    <w:rsid w:val="005C53EC"/>
    <w:rsid w:val="005D6AAF"/>
    <w:rsid w:val="00616884"/>
    <w:rsid w:val="006177BD"/>
    <w:rsid w:val="00634DE3"/>
    <w:rsid w:val="00636AF0"/>
    <w:rsid w:val="006479EC"/>
    <w:rsid w:val="00647ED6"/>
    <w:rsid w:val="006503F1"/>
    <w:rsid w:val="00654576"/>
    <w:rsid w:val="00662D7E"/>
    <w:rsid w:val="0066338E"/>
    <w:rsid w:val="00675494"/>
    <w:rsid w:val="00685D9F"/>
    <w:rsid w:val="00687AFE"/>
    <w:rsid w:val="00687DB4"/>
    <w:rsid w:val="00690C79"/>
    <w:rsid w:val="006C06F1"/>
    <w:rsid w:val="006E4346"/>
    <w:rsid w:val="006F0252"/>
    <w:rsid w:val="0072751F"/>
    <w:rsid w:val="007303F1"/>
    <w:rsid w:val="007366B9"/>
    <w:rsid w:val="007411C0"/>
    <w:rsid w:val="00742E57"/>
    <w:rsid w:val="00744F0E"/>
    <w:rsid w:val="007517B3"/>
    <w:rsid w:val="0075711D"/>
    <w:rsid w:val="00763BBC"/>
    <w:rsid w:val="007816FD"/>
    <w:rsid w:val="00781D9F"/>
    <w:rsid w:val="007B1FEE"/>
    <w:rsid w:val="007C24D5"/>
    <w:rsid w:val="007C6094"/>
    <w:rsid w:val="007D4DE4"/>
    <w:rsid w:val="007E0AC4"/>
    <w:rsid w:val="007F23AF"/>
    <w:rsid w:val="00810041"/>
    <w:rsid w:val="00823B17"/>
    <w:rsid w:val="00823F34"/>
    <w:rsid w:val="008348DD"/>
    <w:rsid w:val="00835D9D"/>
    <w:rsid w:val="00836335"/>
    <w:rsid w:val="0084143B"/>
    <w:rsid w:val="00845112"/>
    <w:rsid w:val="008478D5"/>
    <w:rsid w:val="00850095"/>
    <w:rsid w:val="008620F2"/>
    <w:rsid w:val="00863707"/>
    <w:rsid w:val="00882F84"/>
    <w:rsid w:val="00891DAC"/>
    <w:rsid w:val="00896FAC"/>
    <w:rsid w:val="008C3499"/>
    <w:rsid w:val="008C429E"/>
    <w:rsid w:val="008C7F17"/>
    <w:rsid w:val="008D4475"/>
    <w:rsid w:val="008E3B79"/>
    <w:rsid w:val="008F1988"/>
    <w:rsid w:val="008F4358"/>
    <w:rsid w:val="008F7D22"/>
    <w:rsid w:val="00915AF0"/>
    <w:rsid w:val="00920343"/>
    <w:rsid w:val="00921BD5"/>
    <w:rsid w:val="00925588"/>
    <w:rsid w:val="0092623A"/>
    <w:rsid w:val="009278B1"/>
    <w:rsid w:val="00927B56"/>
    <w:rsid w:val="00936DD1"/>
    <w:rsid w:val="00937ACB"/>
    <w:rsid w:val="00943BE3"/>
    <w:rsid w:val="009458C9"/>
    <w:rsid w:val="00956997"/>
    <w:rsid w:val="0097270B"/>
    <w:rsid w:val="00976F54"/>
    <w:rsid w:val="00980C5F"/>
    <w:rsid w:val="00991889"/>
    <w:rsid w:val="009A1157"/>
    <w:rsid w:val="009B1FE2"/>
    <w:rsid w:val="009B6121"/>
    <w:rsid w:val="009B6A83"/>
    <w:rsid w:val="009B78F8"/>
    <w:rsid w:val="009C6167"/>
    <w:rsid w:val="009D7BBF"/>
    <w:rsid w:val="009F2227"/>
    <w:rsid w:val="009F4796"/>
    <w:rsid w:val="00A0692E"/>
    <w:rsid w:val="00A07982"/>
    <w:rsid w:val="00A241C4"/>
    <w:rsid w:val="00A30743"/>
    <w:rsid w:val="00A75AF9"/>
    <w:rsid w:val="00A8184B"/>
    <w:rsid w:val="00A86D7E"/>
    <w:rsid w:val="00A95B52"/>
    <w:rsid w:val="00A96D9C"/>
    <w:rsid w:val="00AA0A76"/>
    <w:rsid w:val="00AA77AF"/>
    <w:rsid w:val="00AB7797"/>
    <w:rsid w:val="00AC0231"/>
    <w:rsid w:val="00AC13CF"/>
    <w:rsid w:val="00AC3743"/>
    <w:rsid w:val="00AC4DC0"/>
    <w:rsid w:val="00AD4712"/>
    <w:rsid w:val="00AE4F42"/>
    <w:rsid w:val="00AF0275"/>
    <w:rsid w:val="00B27CD8"/>
    <w:rsid w:val="00B36E80"/>
    <w:rsid w:val="00B45FE1"/>
    <w:rsid w:val="00B50356"/>
    <w:rsid w:val="00B50CB7"/>
    <w:rsid w:val="00B54F8B"/>
    <w:rsid w:val="00B85EB9"/>
    <w:rsid w:val="00BA70B9"/>
    <w:rsid w:val="00BC14A6"/>
    <w:rsid w:val="00BD2E59"/>
    <w:rsid w:val="00BD3604"/>
    <w:rsid w:val="00BE2B54"/>
    <w:rsid w:val="00C037BA"/>
    <w:rsid w:val="00C06076"/>
    <w:rsid w:val="00C178F2"/>
    <w:rsid w:val="00C24325"/>
    <w:rsid w:val="00C252E0"/>
    <w:rsid w:val="00C37230"/>
    <w:rsid w:val="00C46202"/>
    <w:rsid w:val="00C46454"/>
    <w:rsid w:val="00C5127B"/>
    <w:rsid w:val="00C52E44"/>
    <w:rsid w:val="00C546B3"/>
    <w:rsid w:val="00C852A8"/>
    <w:rsid w:val="00C955E1"/>
    <w:rsid w:val="00CB00EB"/>
    <w:rsid w:val="00CB2ABD"/>
    <w:rsid w:val="00CB3E49"/>
    <w:rsid w:val="00CB62EB"/>
    <w:rsid w:val="00CC4FE7"/>
    <w:rsid w:val="00CD70D0"/>
    <w:rsid w:val="00D03302"/>
    <w:rsid w:val="00D16E3C"/>
    <w:rsid w:val="00D201A2"/>
    <w:rsid w:val="00D225B5"/>
    <w:rsid w:val="00D23873"/>
    <w:rsid w:val="00D42E36"/>
    <w:rsid w:val="00D45325"/>
    <w:rsid w:val="00D51ABA"/>
    <w:rsid w:val="00D524FB"/>
    <w:rsid w:val="00D67063"/>
    <w:rsid w:val="00D73C70"/>
    <w:rsid w:val="00DB5E6C"/>
    <w:rsid w:val="00DC79E9"/>
    <w:rsid w:val="00DD27C9"/>
    <w:rsid w:val="00DE0DE7"/>
    <w:rsid w:val="00DE45C4"/>
    <w:rsid w:val="00DF2C04"/>
    <w:rsid w:val="00E004DB"/>
    <w:rsid w:val="00E13A78"/>
    <w:rsid w:val="00E16F86"/>
    <w:rsid w:val="00E26EF6"/>
    <w:rsid w:val="00E4113D"/>
    <w:rsid w:val="00E46171"/>
    <w:rsid w:val="00E53425"/>
    <w:rsid w:val="00E62EF0"/>
    <w:rsid w:val="00E76876"/>
    <w:rsid w:val="00E832B3"/>
    <w:rsid w:val="00EA4464"/>
    <w:rsid w:val="00EB6129"/>
    <w:rsid w:val="00ED2D97"/>
    <w:rsid w:val="00EE0032"/>
    <w:rsid w:val="00EE31B5"/>
    <w:rsid w:val="00EF1E76"/>
    <w:rsid w:val="00F0600C"/>
    <w:rsid w:val="00F11B0E"/>
    <w:rsid w:val="00F12D5C"/>
    <w:rsid w:val="00F1445B"/>
    <w:rsid w:val="00F15F90"/>
    <w:rsid w:val="00F30E8F"/>
    <w:rsid w:val="00F52BB9"/>
    <w:rsid w:val="00F633EC"/>
    <w:rsid w:val="00F644C6"/>
    <w:rsid w:val="00F674E7"/>
    <w:rsid w:val="00F8096E"/>
    <w:rsid w:val="00F81950"/>
    <w:rsid w:val="00FA4FE3"/>
    <w:rsid w:val="00FB6BA1"/>
    <w:rsid w:val="00FD3CCA"/>
    <w:rsid w:val="00FD4C74"/>
    <w:rsid w:val="00FE5F78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F1"/>
    <w:pPr>
      <w:spacing w:before="120" w:after="120"/>
    </w:pPr>
    <w:rPr>
      <w:rFonts w:ascii="Lato" w:hAnsi="La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46454"/>
    <w:pPr>
      <w:spacing w:before="0" w:after="200"/>
      <w:outlineLvl w:val="0"/>
    </w:pPr>
    <w:rPr>
      <w:rFonts w:ascii="Lato Semibold" w:eastAsia="Lato" w:hAnsi="Lato Semibold" w:cs="Lato"/>
      <w:color w:val="1F1F5F"/>
      <w:sz w:val="60"/>
      <w:szCs w:val="60"/>
    </w:rPr>
  </w:style>
  <w:style w:type="paragraph" w:styleId="Heading2">
    <w:name w:val="heading 2"/>
    <w:basedOn w:val="Normal"/>
    <w:qFormat/>
    <w:locked/>
    <w:rsid w:val="007303F1"/>
    <w:pPr>
      <w:spacing w:before="240"/>
      <w:outlineLvl w:val="1"/>
    </w:pPr>
    <w:rPr>
      <w:rFonts w:cs="Arial"/>
      <w:b/>
      <w:color w:val="606060"/>
      <w:sz w:val="28"/>
      <w:szCs w:val="28"/>
      <w:lang w:eastAsia="en-AU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7303F1"/>
    <w:pPr>
      <w:outlineLvl w:val="2"/>
    </w:pPr>
    <w:rPr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locked/>
    <w:rsid w:val="007303F1"/>
    <w:pPr>
      <w:outlineLvl w:val="3"/>
    </w:pPr>
    <w:rPr>
      <w:color w:val="6060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character" w:styleId="Strong">
    <w:name w:val="Strong"/>
    <w:basedOn w:val="DefaultParagraphFont"/>
    <w:locked/>
    <w:rsid w:val="0092623A"/>
    <w:rPr>
      <w:rFonts w:ascii="Arial" w:hAnsi="Arial"/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6454"/>
    <w:rPr>
      <w:rFonts w:ascii="Lato Semibold" w:eastAsia="Lato" w:hAnsi="Lato Semibold" w:cs="Lato"/>
      <w:color w:val="1F1F5F"/>
      <w:sz w:val="60"/>
      <w:szCs w:val="60"/>
      <w:lang w:eastAsia="en-US"/>
    </w:rPr>
  </w:style>
  <w:style w:type="paragraph" w:styleId="CommentText">
    <w:name w:val="annotation text"/>
    <w:basedOn w:val="Normal"/>
    <w:link w:val="CommentTextChar"/>
    <w:locked/>
    <w:rsid w:val="00C178F2"/>
    <w:pPr>
      <w:ind w:left="28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8F2"/>
    <w:rPr>
      <w:rFonts w:ascii="Arial" w:hAnsi="Arial"/>
      <w:lang w:eastAsia="en-US"/>
    </w:rPr>
  </w:style>
  <w:style w:type="paragraph" w:customStyle="1" w:styleId="Default">
    <w:name w:val="Default"/>
    <w:rsid w:val="00C17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C178F2"/>
    <w:pPr>
      <w:ind w:left="720"/>
      <w:contextualSpacing/>
    </w:pPr>
    <w:rPr>
      <w:szCs w:val="20"/>
    </w:rPr>
  </w:style>
  <w:style w:type="character" w:styleId="Emphasis">
    <w:name w:val="Emphasis"/>
    <w:locked/>
    <w:rsid w:val="00C178F2"/>
    <w:rPr>
      <w:i/>
      <w:iCs/>
    </w:rPr>
  </w:style>
  <w:style w:type="character" w:styleId="PlaceholderText">
    <w:name w:val="Placeholder Text"/>
    <w:uiPriority w:val="99"/>
    <w:semiHidden/>
    <w:rsid w:val="00C178F2"/>
    <w:rPr>
      <w:color w:val="808080"/>
    </w:rPr>
  </w:style>
  <w:style w:type="character" w:customStyle="1" w:styleId="HeaderChar">
    <w:name w:val="Header Char"/>
    <w:link w:val="Header"/>
    <w:rsid w:val="001361EA"/>
    <w:rPr>
      <w:rFonts w:ascii="Arial" w:hAnsi="Arial"/>
      <w:sz w:val="22"/>
      <w:szCs w:val="22"/>
      <w:lang w:eastAsia="en-US"/>
    </w:rPr>
  </w:style>
  <w:style w:type="paragraph" w:customStyle="1" w:styleId="Footer2">
    <w:name w:val="Footer 2"/>
    <w:basedOn w:val="Footer"/>
    <w:rsid w:val="00C5127B"/>
    <w:pPr>
      <w:tabs>
        <w:tab w:val="clear" w:pos="4153"/>
        <w:tab w:val="clear" w:pos="8306"/>
      </w:tabs>
      <w:spacing w:before="40" w:after="40"/>
      <w:ind w:left="284"/>
      <w:jc w:val="center"/>
    </w:pPr>
    <w:rPr>
      <w:iCs/>
      <w:color w:val="999999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355D16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7303F1"/>
    <w:rPr>
      <w:rFonts w:ascii="Lato" w:hAnsi="Lato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03F1"/>
    <w:rPr>
      <w:rFonts w:ascii="Lato" w:hAnsi="Lato" w:cs="Arial"/>
      <w:b/>
      <w:color w:val="606060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9262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623A"/>
    <w:rPr>
      <w:rFonts w:ascii="Arial" w:hAnsi="Arial"/>
      <w:i/>
      <w:iCs/>
      <w:color w:val="000000" w:themeColor="text1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locked/>
    <w:rsid w:val="000D4BC2"/>
    <w:pPr>
      <w:jc w:val="center"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0D4BC2"/>
    <w:rPr>
      <w:rFonts w:ascii="Lato" w:eastAsiaTheme="majorEastAsia" w:hAnsi="Lato" w:cstheme="majorBidi"/>
      <w:b/>
      <w:sz w:val="36"/>
      <w:szCs w:val="52"/>
      <w:lang w:eastAsia="en-US"/>
    </w:rPr>
  </w:style>
  <w:style w:type="paragraph" w:customStyle="1" w:styleId="PolicyHeading1DHF">
    <w:name w:val="Policy Heading 1 DHF"/>
    <w:basedOn w:val="Normal"/>
    <w:rsid w:val="006503F1"/>
    <w:pPr>
      <w:keepNext/>
      <w:jc w:val="both"/>
    </w:pPr>
    <w:rPr>
      <w:rFonts w:ascii="Arial" w:hAnsi="Arial"/>
      <w:b/>
      <w:color w:val="808080"/>
      <w:sz w:val="36"/>
      <w:szCs w:val="36"/>
      <w:lang w:eastAsia="en-AU"/>
    </w:rPr>
  </w:style>
  <w:style w:type="paragraph" w:styleId="BodyText2">
    <w:name w:val="Body Text 2"/>
    <w:basedOn w:val="Normal"/>
    <w:link w:val="BodyText2Char"/>
    <w:locked/>
    <w:rsid w:val="006503F1"/>
    <w:pPr>
      <w:spacing w:line="480" w:lineRule="auto"/>
      <w:jc w:val="both"/>
    </w:pPr>
    <w:rPr>
      <w:rFonts w:ascii="Arial" w:hAnsi="Arial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6503F1"/>
    <w:rPr>
      <w:rFonts w:ascii="Arial" w:hAnsi="Arial"/>
      <w:sz w:val="22"/>
      <w:szCs w:val="24"/>
    </w:rPr>
  </w:style>
  <w:style w:type="paragraph" w:customStyle="1" w:styleId="BodyDHS">
    <w:name w:val="Body DHS"/>
    <w:rsid w:val="00D51ABA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styleId="BodyText">
    <w:name w:val="Body Text"/>
    <w:basedOn w:val="Normal"/>
    <w:link w:val="BodyTextChar"/>
    <w:locked/>
    <w:rsid w:val="003B6E8D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3B6E8D"/>
    <w:rPr>
      <w:rFonts w:ascii="Arial" w:hAnsi="Arial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rsid w:val="00C46454"/>
    <w:pPr>
      <w:spacing w:after="200"/>
    </w:pPr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E0D3-1F39-42C6-8224-48700896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Assessment for Powered Mobility Aids TEP Form EA-D</dc:title>
  <dc:subject/>
  <dc:creator>Northern Territory Government</dc:creator>
  <cp:keywords/>
  <dc:description/>
  <cp:lastModifiedBy/>
  <cp:revision>1</cp:revision>
  <dcterms:created xsi:type="dcterms:W3CDTF">2022-08-24T00:51:00Z</dcterms:created>
  <dcterms:modified xsi:type="dcterms:W3CDTF">2022-08-24T03:12:00Z</dcterms:modified>
</cp:coreProperties>
</file>