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TGTable1"/>
        <w:tblW w:w="10433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47"/>
        <w:gridCol w:w="1629"/>
        <w:gridCol w:w="595"/>
        <w:gridCol w:w="2832"/>
        <w:gridCol w:w="47"/>
        <w:gridCol w:w="1098"/>
        <w:gridCol w:w="38"/>
        <w:gridCol w:w="1380"/>
        <w:gridCol w:w="38"/>
        <w:gridCol w:w="1571"/>
        <w:gridCol w:w="958"/>
      </w:tblGrid>
      <w:tr w:rsidR="008365FC" w:rsidRPr="007A5EFD" w14:paraId="34B2DDA3" w14:textId="77777777" w:rsidTr="007C5710">
        <w:trPr>
          <w:trHeight w:val="2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48010CE3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584744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14:paraId="4D526213" w14:textId="77777777" w:rsidTr="007C5710">
        <w:trPr>
          <w:trHeight w:val="344"/>
        </w:trPr>
        <w:tc>
          <w:tcPr>
            <w:tcW w:w="104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4CED7946" w14:textId="1C69AF2B" w:rsidR="00A3761F" w:rsidRPr="00A3761F" w:rsidRDefault="000C0AD0" w:rsidP="00A3761F">
            <w:pPr>
              <w:pStyle w:val="Subtitle0"/>
            </w:pPr>
            <w:r w:rsidRPr="000C0AD0">
              <w:t>Northern Territory Cancer Registry (NTCR)</w:t>
            </w:r>
          </w:p>
        </w:tc>
      </w:tr>
      <w:tr w:rsidR="00872B4E" w:rsidRPr="007A5EFD" w14:paraId="7CFCCBF3" w14:textId="77777777" w:rsidTr="007C5710">
        <w:trPr>
          <w:trHeight w:val="1242"/>
        </w:trPr>
        <w:tc>
          <w:tcPr>
            <w:tcW w:w="104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373F1A79" w14:textId="77777777" w:rsidR="002B3E2E" w:rsidRPr="002B3E2E" w:rsidRDefault="002B3E2E" w:rsidP="00587032">
            <w:pPr>
              <w:pStyle w:val="Heading1"/>
              <w:spacing w:after="80"/>
              <w:rPr>
                <w:rFonts w:eastAsia="Calibri"/>
              </w:rPr>
            </w:pPr>
            <w:r w:rsidRPr="002B3E2E">
              <w:rPr>
                <w:rFonts w:eastAsia="Calibri"/>
              </w:rPr>
              <w:t>Purpose of this form</w:t>
            </w:r>
          </w:p>
          <w:p w14:paraId="0AE75BD1" w14:textId="13F08AE3" w:rsidR="002B3E2E" w:rsidRPr="002B3E2E" w:rsidRDefault="00B047CE" w:rsidP="00587032">
            <w:pPr>
              <w:spacing w:after="80"/>
            </w:pPr>
            <w:r w:rsidRPr="00376EA5">
              <w:t xml:space="preserve">This </w:t>
            </w:r>
            <w:r>
              <w:t>form</w:t>
            </w:r>
            <w:r w:rsidRPr="00376EA5">
              <w:t xml:space="preserve"> </w:t>
            </w:r>
            <w:r>
              <w:t xml:space="preserve">is required </w:t>
            </w:r>
            <w:r w:rsidRPr="00376EA5">
              <w:t xml:space="preserve">when you are requesting access to </w:t>
            </w:r>
            <w:r>
              <w:rPr>
                <w:b/>
                <w:bCs/>
              </w:rPr>
              <w:t>unit record</w:t>
            </w:r>
            <w:r w:rsidRPr="00376EA5">
              <w:t xml:space="preserve"> data (where each row contains details about a single person or cancer) from the Northern Territory Cancer Registry (NTCR)</w:t>
            </w:r>
            <w:r w:rsidR="002B3E2E" w:rsidRPr="002B3E2E">
              <w:t xml:space="preserve">. </w:t>
            </w:r>
          </w:p>
          <w:p w14:paraId="68BA1BD1" w14:textId="65354CC1" w:rsidR="002B3E2E" w:rsidRPr="002B3E2E" w:rsidRDefault="002B3E2E" w:rsidP="00587032">
            <w:pPr>
              <w:spacing w:after="80"/>
            </w:pPr>
            <w:r w:rsidRPr="002B3E2E">
              <w:t xml:space="preserve">Under the </w:t>
            </w:r>
            <w:hyperlink r:id="rId9" w:history="1">
              <w:r w:rsidRPr="00A4168C">
                <w:rPr>
                  <w:rStyle w:val="Hyperlink"/>
                </w:rPr>
                <w:t>NT Cancer (Registration) Act</w:t>
              </w:r>
            </w:hyperlink>
            <w:r w:rsidR="00A4168C">
              <w:rPr>
                <w:rStyle w:val="FootnoteReference"/>
              </w:rPr>
              <w:footnoteReference w:id="1"/>
            </w:r>
            <w:r w:rsidRPr="002B3E2E">
              <w:t xml:space="preserve">, the NTCR Registrar can release aggregate data without the approval of the NT Chief Health Officer (CHO). The data release and subsequent use are also governed by the </w:t>
            </w:r>
            <w:hyperlink r:id="rId10" w:history="1">
              <w:r w:rsidRPr="00290386">
                <w:rPr>
                  <w:rStyle w:val="Hyperlink"/>
                </w:rPr>
                <w:t>NT Information Act</w:t>
              </w:r>
            </w:hyperlink>
            <w:r w:rsidR="00290386">
              <w:rPr>
                <w:rStyle w:val="FootnoteReference"/>
              </w:rPr>
              <w:footnoteReference w:id="2"/>
            </w:r>
            <w:r w:rsidRPr="002B3E2E">
              <w:t>,</w:t>
            </w:r>
            <w:r w:rsidR="005A046C">
              <w:t xml:space="preserve"> </w:t>
            </w:r>
            <w:hyperlink r:id="rId11" w:history="1">
              <w:r w:rsidRPr="003A6F4C">
                <w:rPr>
                  <w:rStyle w:val="Hyperlink"/>
                </w:rPr>
                <w:t>Information Privacy Principles</w:t>
              </w:r>
            </w:hyperlink>
            <w:r w:rsidR="003A6F4C">
              <w:rPr>
                <w:rStyle w:val="FootnoteReference"/>
              </w:rPr>
              <w:footnoteReference w:id="3"/>
            </w:r>
            <w:r w:rsidRPr="002B3E2E">
              <w:t xml:space="preserve">, </w:t>
            </w:r>
            <w:hyperlink r:id="rId12" w:history="1">
              <w:r w:rsidRPr="005D602B">
                <w:rPr>
                  <w:rStyle w:val="Hyperlink"/>
                </w:rPr>
                <w:t>NT Public Service Code of Conduct</w:t>
              </w:r>
            </w:hyperlink>
            <w:r w:rsidR="005D602B">
              <w:rPr>
                <w:rStyle w:val="FootnoteReference"/>
              </w:rPr>
              <w:footnoteReference w:id="4"/>
            </w:r>
            <w:r w:rsidRPr="002B3E2E">
              <w:t xml:space="preserve"> and </w:t>
            </w:r>
            <w:hyperlink r:id="rId13" w:history="1">
              <w:r w:rsidRPr="00412887">
                <w:rPr>
                  <w:rStyle w:val="Hyperlink"/>
                </w:rPr>
                <w:t>Department of Health Privacy Policy</w:t>
              </w:r>
            </w:hyperlink>
            <w:r w:rsidR="00412887">
              <w:rPr>
                <w:rStyle w:val="FootnoteReference"/>
              </w:rPr>
              <w:footnoteReference w:id="5"/>
            </w:r>
            <w:r w:rsidRPr="002B3E2E">
              <w:t>.</w:t>
            </w:r>
          </w:p>
          <w:p w14:paraId="46CA1849" w14:textId="37C294BF" w:rsidR="002B3E2E" w:rsidRPr="002B3E2E" w:rsidRDefault="002B3E2E" w:rsidP="00587032">
            <w:pPr>
              <w:spacing w:after="80"/>
            </w:pPr>
            <w:r w:rsidRPr="002B3E2E">
              <w:t xml:space="preserve">The NTCR Registrar will first assess the research project against the </w:t>
            </w:r>
            <w:hyperlink r:id="rId14" w:history="1">
              <w:r w:rsidRPr="00291DA0">
                <w:rPr>
                  <w:rStyle w:val="Hyperlink"/>
                </w:rPr>
                <w:t>Five Safes framework</w:t>
              </w:r>
            </w:hyperlink>
            <w:r w:rsidR="00291DA0">
              <w:rPr>
                <w:rStyle w:val="FootnoteReference"/>
              </w:rPr>
              <w:footnoteReference w:id="6"/>
            </w:r>
            <w:r w:rsidRPr="002B3E2E">
              <w:t xml:space="preserve"> </w:t>
            </w:r>
            <w:r w:rsidR="00592317">
              <w:t>t</w:t>
            </w:r>
            <w:r w:rsidR="00592317" w:rsidRPr="00376EA5">
              <w:t xml:space="preserve">hen recommend </w:t>
            </w:r>
            <w:r w:rsidR="00592317">
              <w:t xml:space="preserve">to the </w:t>
            </w:r>
            <w:r w:rsidR="00592317" w:rsidRPr="00376EA5">
              <w:t xml:space="preserve">CHO whether a data release should be approved. The </w:t>
            </w:r>
            <w:r w:rsidR="00592317">
              <w:t xml:space="preserve">NT Cancer </w:t>
            </w:r>
            <w:r w:rsidR="00592317" w:rsidRPr="00376EA5">
              <w:t>Registrar will also consider</w:t>
            </w:r>
            <w:r w:rsidRPr="002B3E2E">
              <w:t xml:space="preserve">: </w:t>
            </w:r>
          </w:p>
          <w:p w14:paraId="71E2CC07" w14:textId="2B764DD9" w:rsidR="007437B7" w:rsidRPr="00376EA5" w:rsidRDefault="007437B7" w:rsidP="00587032">
            <w:pPr>
              <w:pStyle w:val="ListParagraph"/>
              <w:numPr>
                <w:ilvl w:val="0"/>
                <w:numId w:val="19"/>
              </w:numPr>
              <w:spacing w:after="80"/>
            </w:pPr>
            <w:r w:rsidRPr="00376EA5">
              <w:t xml:space="preserve">The format in which the data are requested </w:t>
            </w:r>
            <w:r w:rsidR="009A5849">
              <w:rPr>
                <w:b/>
                <w:bCs/>
              </w:rPr>
              <w:t>as well as</w:t>
            </w:r>
            <w:r w:rsidRPr="00376EA5">
              <w:t xml:space="preserve"> the format in which the data will be reported</w:t>
            </w:r>
          </w:p>
          <w:p w14:paraId="24BA1710" w14:textId="77777777" w:rsidR="007437B7" w:rsidRPr="00376EA5" w:rsidRDefault="007437B7" w:rsidP="00587032">
            <w:pPr>
              <w:pStyle w:val="ListParagraph"/>
              <w:numPr>
                <w:ilvl w:val="0"/>
                <w:numId w:val="19"/>
              </w:numPr>
              <w:spacing w:after="80"/>
            </w:pPr>
            <w:r w:rsidRPr="00376EA5">
              <w:t>Whether all the requested variables are available for release</w:t>
            </w:r>
          </w:p>
          <w:p w14:paraId="121397A8" w14:textId="77777777" w:rsidR="007437B7" w:rsidRPr="00376EA5" w:rsidRDefault="007437B7" w:rsidP="00587032">
            <w:pPr>
              <w:pStyle w:val="ListParagraph"/>
              <w:numPr>
                <w:ilvl w:val="0"/>
                <w:numId w:val="19"/>
              </w:numPr>
              <w:spacing w:after="80"/>
            </w:pPr>
            <w:r w:rsidRPr="00376EA5">
              <w:t>Whether it will be necessary to group variables due to small numbers</w:t>
            </w:r>
          </w:p>
          <w:p w14:paraId="14ADCF84" w14:textId="77777777" w:rsidR="007437B7" w:rsidRPr="00734148" w:rsidRDefault="007437B7" w:rsidP="00587032">
            <w:pPr>
              <w:pStyle w:val="ListParagraph"/>
              <w:numPr>
                <w:ilvl w:val="0"/>
                <w:numId w:val="19"/>
              </w:numPr>
              <w:spacing w:after="80"/>
            </w:pPr>
            <w:r w:rsidRPr="00376EA5">
              <w:t>Whether the data request is beyond the current resource capacity of the NTCR</w:t>
            </w:r>
          </w:p>
          <w:p w14:paraId="6AFEB95E" w14:textId="77777777" w:rsidR="007437B7" w:rsidRPr="00376EA5" w:rsidRDefault="007437B7" w:rsidP="00587032">
            <w:pPr>
              <w:pStyle w:val="ListParagraph"/>
              <w:numPr>
                <w:ilvl w:val="0"/>
                <w:numId w:val="19"/>
              </w:numPr>
              <w:spacing w:after="80"/>
            </w:pPr>
            <w:r w:rsidRPr="00376EA5">
              <w:t xml:space="preserve">Whether </w:t>
            </w:r>
            <w:r>
              <w:t>a Human Research Ethics Committee (</w:t>
            </w:r>
            <w:r w:rsidRPr="00376EA5">
              <w:t>HREC</w:t>
            </w:r>
            <w:r>
              <w:t>)</w:t>
            </w:r>
            <w:r w:rsidRPr="00376EA5">
              <w:t xml:space="preserve"> application </w:t>
            </w:r>
            <w:r>
              <w:t xml:space="preserve">has been approved, and whether it </w:t>
            </w:r>
            <w:r w:rsidRPr="00376EA5">
              <w:t>explicitly states which identifiable or re-identifiable variables (e.g. names, HRN, address/locality, date of birth, date of death) are requested</w:t>
            </w:r>
          </w:p>
          <w:p w14:paraId="6846BE3B" w14:textId="6B0090D8" w:rsidR="0022351E" w:rsidRPr="00872B4E" w:rsidRDefault="007437B7" w:rsidP="00587032">
            <w:pPr>
              <w:pStyle w:val="ListParagraph"/>
              <w:numPr>
                <w:ilvl w:val="0"/>
                <w:numId w:val="19"/>
              </w:numPr>
              <w:spacing w:after="80"/>
            </w:pPr>
            <w:r>
              <w:t>Anticipated reporting outcomes and composition of the HREC granting approval,</w:t>
            </w:r>
            <w:r w:rsidRPr="00376EA5">
              <w:t xml:space="preserve"> </w:t>
            </w:r>
            <w:r>
              <w:t>as outlined in the table below.</w:t>
            </w:r>
          </w:p>
        </w:tc>
      </w:tr>
      <w:tr w:rsidR="0022351E" w:rsidRPr="007A5EFD" w14:paraId="2AEC33F3" w14:textId="77777777" w:rsidTr="007C5710">
        <w:trPr>
          <w:trHeight w:val="283"/>
        </w:trPr>
        <w:tc>
          <w:tcPr>
            <w:tcW w:w="2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</w:tcPr>
          <w:p w14:paraId="4A797011" w14:textId="786A4E3E" w:rsidR="0022351E" w:rsidRPr="002B3E2E" w:rsidRDefault="00BF2437" w:rsidP="00587032">
            <w:pPr>
              <w:spacing w:after="80"/>
            </w:pPr>
            <w:r w:rsidRPr="00523B79">
              <w:rPr>
                <w:rFonts w:cs="Arial"/>
                <w:b/>
                <w:szCs w:val="22"/>
              </w:rPr>
              <w:t>Reporting</w:t>
            </w:r>
            <w:r>
              <w:rPr>
                <w:rFonts w:cs="Arial"/>
                <w:b/>
                <w:szCs w:val="22"/>
              </w:rPr>
              <w:t xml:space="preserve"> outcomes</w:t>
            </w:r>
          </w:p>
        </w:tc>
        <w:tc>
          <w:tcPr>
            <w:tcW w:w="79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7C2033" w14:textId="22BA40A7" w:rsidR="0022351E" w:rsidRPr="002B3E2E" w:rsidRDefault="00F67F4B" w:rsidP="00587032">
            <w:pPr>
              <w:spacing w:after="80"/>
            </w:pPr>
            <w:r w:rsidRPr="00523B79">
              <w:rPr>
                <w:rFonts w:cs="Arial"/>
                <w:b/>
                <w:szCs w:val="22"/>
              </w:rPr>
              <w:t>Specific HREC requirement</w:t>
            </w:r>
          </w:p>
        </w:tc>
      </w:tr>
      <w:tr w:rsidR="0022351E" w:rsidRPr="007A5EFD" w14:paraId="3A55645F" w14:textId="77777777" w:rsidTr="007C5710">
        <w:trPr>
          <w:trHeight w:val="283"/>
        </w:trPr>
        <w:tc>
          <w:tcPr>
            <w:tcW w:w="2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5DD7671E" w14:textId="39F50D2C" w:rsidR="0022351E" w:rsidRPr="002B3E2E" w:rsidRDefault="00CC0868" w:rsidP="00587032">
            <w:pPr>
              <w:spacing w:after="80"/>
            </w:pPr>
            <w:r w:rsidRPr="00376EA5">
              <w:rPr>
                <w:rFonts w:cs="Arial"/>
                <w:szCs w:val="22"/>
              </w:rPr>
              <w:t xml:space="preserve">NT data </w:t>
            </w:r>
            <w:r>
              <w:rPr>
                <w:rFonts w:cs="Arial"/>
                <w:szCs w:val="22"/>
              </w:rPr>
              <w:t>will</w:t>
            </w:r>
            <w:r w:rsidRPr="00376EA5">
              <w:rPr>
                <w:rFonts w:cs="Arial"/>
                <w:szCs w:val="22"/>
              </w:rPr>
              <w:t xml:space="preserve"> be reported</w:t>
            </w:r>
            <w:r>
              <w:rPr>
                <w:rFonts w:cs="Arial"/>
                <w:szCs w:val="22"/>
              </w:rPr>
              <w:t xml:space="preserve"> separately</w:t>
            </w:r>
          </w:p>
        </w:tc>
        <w:tc>
          <w:tcPr>
            <w:tcW w:w="79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E2369A" w14:textId="40E576BE" w:rsidR="0022351E" w:rsidRPr="002B3E2E" w:rsidRDefault="001E37D8" w:rsidP="00587032">
            <w:pPr>
              <w:spacing w:after="80"/>
            </w:pPr>
            <w:r>
              <w:rPr>
                <w:rFonts w:cs="Arial"/>
                <w:szCs w:val="22"/>
              </w:rPr>
              <w:t xml:space="preserve">Must have </w:t>
            </w:r>
            <w:hyperlink r:id="rId15" w:history="1">
              <w:r w:rsidRPr="003F5EAD">
                <w:rPr>
                  <w:rStyle w:val="Hyperlink"/>
                  <w:rFonts w:cs="Arial"/>
                  <w:szCs w:val="22"/>
                </w:rPr>
                <w:t>NT Health and Menzies School of Health Research (NT HREC)</w:t>
              </w:r>
            </w:hyperlink>
            <w:r>
              <w:rPr>
                <w:rStyle w:val="FootnoteReference"/>
                <w:rFonts w:cs="Arial"/>
                <w:color w:val="0563C1" w:themeColor="hyperlink"/>
                <w:szCs w:val="22"/>
                <w:u w:val="single"/>
              </w:rPr>
              <w:footnoteReference w:id="7"/>
            </w:r>
            <w:r>
              <w:rPr>
                <w:rFonts w:cs="Arial"/>
                <w:szCs w:val="22"/>
              </w:rPr>
              <w:t xml:space="preserve"> approval</w:t>
            </w:r>
          </w:p>
        </w:tc>
      </w:tr>
      <w:tr w:rsidR="0022351E" w:rsidRPr="007A5EFD" w14:paraId="118AAE91" w14:textId="77777777" w:rsidTr="007C5710">
        <w:trPr>
          <w:trHeight w:val="283"/>
        </w:trPr>
        <w:tc>
          <w:tcPr>
            <w:tcW w:w="2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511C7FF5" w14:textId="7BCA0B94" w:rsidR="0022351E" w:rsidRPr="002B3E2E" w:rsidRDefault="00AE3FAE" w:rsidP="00587032">
            <w:pPr>
              <w:spacing w:after="80"/>
            </w:pPr>
            <w:r w:rsidRPr="00376EA5">
              <w:rPr>
                <w:rFonts w:cs="Arial"/>
                <w:szCs w:val="22"/>
              </w:rPr>
              <w:t xml:space="preserve">NT data </w:t>
            </w:r>
            <w:r>
              <w:rPr>
                <w:rFonts w:cs="Arial"/>
                <w:szCs w:val="22"/>
              </w:rPr>
              <w:t xml:space="preserve">will </w:t>
            </w:r>
            <w:r w:rsidRPr="00376EA5">
              <w:rPr>
                <w:rFonts w:cs="Arial"/>
                <w:szCs w:val="22"/>
              </w:rPr>
              <w:t xml:space="preserve">not </w:t>
            </w:r>
            <w:r>
              <w:rPr>
                <w:rFonts w:cs="Arial"/>
                <w:szCs w:val="22"/>
              </w:rPr>
              <w:t xml:space="preserve">be </w:t>
            </w:r>
            <w:r w:rsidRPr="00376EA5">
              <w:rPr>
                <w:rFonts w:cs="Arial"/>
                <w:szCs w:val="22"/>
              </w:rPr>
              <w:t>reported separately</w:t>
            </w:r>
          </w:p>
        </w:tc>
        <w:tc>
          <w:tcPr>
            <w:tcW w:w="79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87A325" w14:textId="3AE82D6B" w:rsidR="0022351E" w:rsidRPr="002B3E2E" w:rsidRDefault="001B0089" w:rsidP="00587032">
            <w:pPr>
              <w:spacing w:after="80"/>
            </w:pPr>
            <w:r>
              <w:rPr>
                <w:rFonts w:cs="Arial"/>
                <w:szCs w:val="22"/>
              </w:rPr>
              <w:t>May be t</w:t>
            </w:r>
            <w:r w:rsidRPr="00376EA5">
              <w:rPr>
                <w:rFonts w:cs="Arial"/>
                <w:szCs w:val="22"/>
              </w:rPr>
              <w:t>he Researcher’s home institution HREC or</w:t>
            </w:r>
            <w:r>
              <w:rPr>
                <w:rFonts w:cs="Arial"/>
                <w:szCs w:val="22"/>
              </w:rPr>
              <w:t xml:space="preserve"> </w:t>
            </w:r>
            <w:hyperlink r:id="rId16" w:history="1">
              <w:r w:rsidRPr="003F5EAD">
                <w:rPr>
                  <w:rStyle w:val="Hyperlink"/>
                  <w:rFonts w:cs="Arial"/>
                  <w:szCs w:val="22"/>
                </w:rPr>
                <w:t>NT HREC</w:t>
              </w:r>
            </w:hyperlink>
            <w:r>
              <w:rPr>
                <w:rStyle w:val="FootnoteReference"/>
                <w:rFonts w:cs="Arial"/>
                <w:color w:val="0563C1" w:themeColor="hyperlink"/>
                <w:szCs w:val="22"/>
                <w:u w:val="single"/>
              </w:rPr>
              <w:footnoteReference w:id="8"/>
            </w:r>
          </w:p>
        </w:tc>
      </w:tr>
      <w:tr w:rsidR="0022351E" w:rsidRPr="007A5EFD" w14:paraId="37589DE5" w14:textId="77777777" w:rsidTr="007C5710">
        <w:trPr>
          <w:trHeight w:val="283"/>
        </w:trPr>
        <w:tc>
          <w:tcPr>
            <w:tcW w:w="2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62837ED0" w14:textId="71325FF8" w:rsidR="0022351E" w:rsidRPr="002B3E2E" w:rsidRDefault="00326D6B" w:rsidP="00587032">
            <w:pPr>
              <w:spacing w:after="80"/>
            </w:pPr>
            <w:r>
              <w:rPr>
                <w:rFonts w:cs="Arial"/>
                <w:szCs w:val="22"/>
              </w:rPr>
              <w:t xml:space="preserve">Data will be reported by </w:t>
            </w:r>
            <w:r w:rsidRPr="00376EA5">
              <w:rPr>
                <w:rFonts w:cs="Arial"/>
                <w:szCs w:val="22"/>
              </w:rPr>
              <w:t xml:space="preserve">Indigenous </w:t>
            </w:r>
            <w:r>
              <w:rPr>
                <w:rFonts w:cs="Arial"/>
                <w:szCs w:val="22"/>
              </w:rPr>
              <w:t>status</w:t>
            </w:r>
          </w:p>
        </w:tc>
        <w:tc>
          <w:tcPr>
            <w:tcW w:w="79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1A3E36C" w14:textId="0CB19597" w:rsidR="0022351E" w:rsidRPr="002B3E2E" w:rsidRDefault="009A5849" w:rsidP="00587032">
            <w:pPr>
              <w:spacing w:after="80"/>
            </w:pPr>
            <w:r>
              <w:rPr>
                <w:rFonts w:cs="Arial"/>
                <w:szCs w:val="22"/>
              </w:rPr>
              <w:t xml:space="preserve">Must be </w:t>
            </w:r>
            <w:hyperlink r:id="rId17" w:history="1">
              <w:r w:rsidRPr="003F5EAD">
                <w:rPr>
                  <w:rStyle w:val="Hyperlink"/>
                  <w:rFonts w:cs="Arial"/>
                  <w:szCs w:val="22"/>
                </w:rPr>
                <w:t>NT HREC</w:t>
              </w:r>
            </w:hyperlink>
            <w:r>
              <w:rPr>
                <w:rFonts w:cs="Arial"/>
                <w:szCs w:val="22"/>
              </w:rPr>
              <w:t xml:space="preserve"> or a</w:t>
            </w:r>
            <w:r w:rsidRPr="00376EA5">
              <w:rPr>
                <w:rFonts w:cs="Arial"/>
                <w:szCs w:val="22"/>
              </w:rPr>
              <w:t xml:space="preserve"> HREC with appropriate Indigenous representation and capacity to assess ethical issues relating to such research</w:t>
            </w:r>
          </w:p>
        </w:tc>
      </w:tr>
      <w:tr w:rsidR="007437B7" w:rsidRPr="007A5EFD" w14:paraId="695D6709" w14:textId="77777777" w:rsidTr="007C5710">
        <w:trPr>
          <w:trHeight w:val="283"/>
        </w:trPr>
        <w:tc>
          <w:tcPr>
            <w:tcW w:w="104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7BAECC96" w14:textId="77777777" w:rsidR="007C5710" w:rsidRDefault="007C5710" w:rsidP="007C5710">
            <w:pPr>
              <w:spacing w:before="120" w:after="80" w:line="276" w:lineRule="auto"/>
            </w:pPr>
            <w:r w:rsidRPr="00376EA5">
              <w:rPr>
                <w:rFonts w:cs="Arial"/>
                <w:szCs w:val="22"/>
              </w:rPr>
              <w:t>Once the approval is granted, the data will be forwarded to you by secure electronic file transfer.</w:t>
            </w:r>
            <w:r w:rsidRPr="00587032">
              <w:t xml:space="preserve"> </w:t>
            </w:r>
          </w:p>
          <w:p w14:paraId="00897560" w14:textId="77777777" w:rsidR="007437B7" w:rsidRDefault="007C5710" w:rsidP="007C5710">
            <w:r w:rsidRPr="002B3E2E">
              <w:t xml:space="preserve">Please </w:t>
            </w:r>
            <w:r w:rsidRPr="00291DA0">
              <w:rPr>
                <w:b/>
                <w:bCs/>
              </w:rPr>
              <w:t>complete</w:t>
            </w:r>
            <w:r>
              <w:t xml:space="preserve"> this form </w:t>
            </w:r>
            <w:r w:rsidRPr="002B3E2E">
              <w:t xml:space="preserve">and email to </w:t>
            </w:r>
            <w:hyperlink r:id="rId18" w:history="1">
              <w:r w:rsidRPr="00C74685">
                <w:rPr>
                  <w:rStyle w:val="Hyperlink"/>
                </w:rPr>
                <w:t>NTCancerRegistry.DoH@nt.gov.au</w:t>
              </w:r>
            </w:hyperlink>
            <w:r>
              <w:t xml:space="preserve"> with any HREC documentation.</w:t>
            </w:r>
          </w:p>
          <w:p w14:paraId="59D8B325" w14:textId="7BEB8A1A" w:rsidR="007C5710" w:rsidRPr="002B3E2E" w:rsidRDefault="007C5710" w:rsidP="007C5710"/>
        </w:tc>
      </w:tr>
      <w:tr w:rsidR="007D48A4" w:rsidRPr="007A5EFD" w14:paraId="1655CB65" w14:textId="77777777" w:rsidTr="007C5710">
        <w:trPr>
          <w:trHeight w:val="27"/>
        </w:trPr>
        <w:tc>
          <w:tcPr>
            <w:tcW w:w="1043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6181E78" w14:textId="1442EF88" w:rsidR="007D48A4" w:rsidRPr="004A3CC9" w:rsidRDefault="007D48A4" w:rsidP="009A5849">
            <w:pPr>
              <w:keepNext/>
              <w:rPr>
                <w:rStyle w:val="Questionlabel"/>
                <w:color w:val="1F1F5F" w:themeColor="text1"/>
              </w:rPr>
            </w:pPr>
            <w:r w:rsidRPr="003F07E7">
              <w:rPr>
                <w:rStyle w:val="Questionlabel"/>
                <w:color w:val="FFFFFF" w:themeColor="background1"/>
              </w:rPr>
              <w:lastRenderedPageBreak/>
              <w:t>Section 1</w:t>
            </w:r>
            <w:r w:rsidR="00291DA0">
              <w:rPr>
                <w:rStyle w:val="Questionlabel"/>
                <w:color w:val="FFFFFF" w:themeColor="background1"/>
              </w:rPr>
              <w:t>: Safe people</w:t>
            </w:r>
          </w:p>
        </w:tc>
      </w:tr>
      <w:tr w:rsidR="008460B7" w:rsidRPr="008460B7" w14:paraId="07787BF4" w14:textId="77777777" w:rsidTr="007C5710">
        <w:trPr>
          <w:trHeight w:val="27"/>
        </w:trPr>
        <w:tc>
          <w:tcPr>
            <w:tcW w:w="1043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04568D54" w14:textId="72B01A4B" w:rsidR="00291DA0" w:rsidRPr="008460B7" w:rsidRDefault="00D655E1" w:rsidP="00DD13FA">
            <w:pPr>
              <w:rPr>
                <w:rStyle w:val="Questionlabel"/>
              </w:rPr>
            </w:pPr>
            <w:r w:rsidRPr="00C25EC7">
              <w:rPr>
                <w:rFonts w:cs="Arial"/>
                <w:szCs w:val="22"/>
              </w:rPr>
              <w:t xml:space="preserve">About the person </w:t>
            </w:r>
            <w:r>
              <w:rPr>
                <w:rFonts w:cs="Arial"/>
                <w:szCs w:val="22"/>
              </w:rPr>
              <w:t>making the request</w:t>
            </w:r>
          </w:p>
        </w:tc>
      </w:tr>
      <w:tr w:rsidR="00E23B40" w:rsidRPr="007A5EFD" w14:paraId="2E775D7E" w14:textId="77777777" w:rsidTr="007C5710">
        <w:trPr>
          <w:trHeight w:val="337"/>
        </w:trPr>
        <w:tc>
          <w:tcPr>
            <w:tcW w:w="18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468A772" w14:textId="2F500F35" w:rsidR="007D48A4" w:rsidRPr="007A5EFD" w:rsidRDefault="00D655E1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ECC4BC" w14:textId="77777777" w:rsidR="007D48A4" w:rsidRPr="002C0BEF" w:rsidRDefault="007D48A4" w:rsidP="002C0BEF"/>
        </w:tc>
        <w:tc>
          <w:tcPr>
            <w:tcW w:w="118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44581C" w14:textId="50E4A9DC" w:rsidR="007D48A4" w:rsidRPr="007A5EFD" w:rsidRDefault="00D655E1" w:rsidP="00DD13F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Position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BF4EEBB" w14:textId="77777777" w:rsidR="007D48A4" w:rsidRPr="002C0BEF" w:rsidRDefault="007D48A4" w:rsidP="002C0BEF"/>
        </w:tc>
      </w:tr>
      <w:tr w:rsidR="00D655E1" w:rsidRPr="007A5EFD" w14:paraId="24EA12D7" w14:textId="77777777" w:rsidTr="007C5710">
        <w:trPr>
          <w:trHeight w:val="337"/>
        </w:trPr>
        <w:tc>
          <w:tcPr>
            <w:tcW w:w="18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F0A23CC" w14:textId="4169F5B5" w:rsidR="00D655E1" w:rsidRDefault="00D655E1" w:rsidP="007D48A4">
            <w:pPr>
              <w:rPr>
                <w:rStyle w:val="Questionlabel"/>
              </w:rPr>
            </w:pPr>
            <w:r>
              <w:rPr>
                <w:rStyle w:val="Questionlabel"/>
              </w:rPr>
              <w:t>Organisation</w:t>
            </w:r>
          </w:p>
        </w:tc>
        <w:tc>
          <w:tcPr>
            <w:tcW w:w="8557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1EE7ACF" w14:textId="77777777" w:rsidR="00D655E1" w:rsidRPr="002C0BEF" w:rsidRDefault="00D655E1" w:rsidP="002C0BEF"/>
        </w:tc>
      </w:tr>
      <w:tr w:rsidR="004B331B" w:rsidRPr="007A5EFD" w14:paraId="3F7C156E" w14:textId="77777777" w:rsidTr="007C5710">
        <w:trPr>
          <w:trHeight w:val="337"/>
        </w:trPr>
        <w:tc>
          <w:tcPr>
            <w:tcW w:w="18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3FEBE65" w14:textId="7B465B3C" w:rsidR="004B331B" w:rsidRDefault="004B331B" w:rsidP="007D48A4">
            <w:pPr>
              <w:rPr>
                <w:rStyle w:val="Questionlabel"/>
              </w:rPr>
            </w:pPr>
            <w:r>
              <w:rPr>
                <w:rStyle w:val="Questionlabel"/>
              </w:rPr>
              <w:t>Address</w:t>
            </w:r>
          </w:p>
        </w:tc>
        <w:tc>
          <w:tcPr>
            <w:tcW w:w="8557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EDAEB27" w14:textId="77777777" w:rsidR="004B331B" w:rsidRPr="002C0BEF" w:rsidRDefault="004B331B" w:rsidP="002C0BEF"/>
        </w:tc>
      </w:tr>
      <w:tr w:rsidR="00A87569" w:rsidRPr="007A5EFD" w14:paraId="2C260A6C" w14:textId="77777777" w:rsidTr="007C5710">
        <w:trPr>
          <w:trHeight w:val="337"/>
        </w:trPr>
        <w:tc>
          <w:tcPr>
            <w:tcW w:w="18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58868FF" w14:textId="168E35C1" w:rsidR="00853321" w:rsidRDefault="004B331B" w:rsidP="007D48A4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04D60C0" w14:textId="77777777" w:rsidR="00853321" w:rsidRPr="002C0BEF" w:rsidRDefault="00853321" w:rsidP="002C0BEF"/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0385728E" w14:textId="7AA62F7E" w:rsidR="00853321" w:rsidRPr="002C0BEF" w:rsidRDefault="004B331B" w:rsidP="002C0BEF">
            <w:r w:rsidRPr="004B331B">
              <w:rPr>
                <w:rStyle w:val="Questionlabel"/>
              </w:rPr>
              <w:t>State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886C08" w14:textId="77777777" w:rsidR="00853321" w:rsidRPr="002C0BEF" w:rsidRDefault="00853321" w:rsidP="002C0BEF"/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14:paraId="59A53C75" w14:textId="0F519AF0" w:rsidR="00853321" w:rsidRPr="002C0BEF" w:rsidRDefault="004B331B" w:rsidP="002C0BEF">
            <w:r w:rsidRPr="004B331B">
              <w:rPr>
                <w:rStyle w:val="Questionlabel"/>
              </w:rPr>
              <w:t>Post code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0D3101FD" w14:textId="78312460" w:rsidR="00853321" w:rsidRPr="002C0BEF" w:rsidRDefault="00853321" w:rsidP="002C0BEF"/>
        </w:tc>
      </w:tr>
      <w:tr w:rsidR="00E23B40" w:rsidRPr="007A5EFD" w14:paraId="45CE5F69" w14:textId="77777777" w:rsidTr="007C5710">
        <w:trPr>
          <w:trHeight w:val="27"/>
        </w:trPr>
        <w:tc>
          <w:tcPr>
            <w:tcW w:w="18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44A716F" w14:textId="41109A67" w:rsidR="007D48A4" w:rsidRPr="007A5EFD" w:rsidRDefault="004B331B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6EE6DD1" w14:textId="77777777" w:rsidR="007D48A4" w:rsidRPr="002C0BEF" w:rsidRDefault="007D48A4" w:rsidP="002C0BEF"/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3F7B123" w14:textId="797E49CD" w:rsidR="007D48A4" w:rsidRPr="007A5EFD" w:rsidRDefault="004B331B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98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05346C1" w14:textId="52C90C3A" w:rsidR="007D48A4" w:rsidRPr="002C0BEF" w:rsidRDefault="007D48A4" w:rsidP="002C0BEF"/>
        </w:tc>
      </w:tr>
      <w:tr w:rsidR="007D48A4" w:rsidRPr="007A5EFD" w14:paraId="3FAD43E8" w14:textId="77777777" w:rsidTr="007C5710">
        <w:trPr>
          <w:trHeight w:val="195"/>
        </w:trPr>
        <w:tc>
          <w:tcPr>
            <w:tcW w:w="1043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92F1E62" w14:textId="5F8F5E8D" w:rsidR="007D48A4" w:rsidRPr="007A5EFD" w:rsidRDefault="007D48A4" w:rsidP="004B331B">
            <w:pPr>
              <w:keepNext/>
              <w:rPr>
                <w:rStyle w:val="Questionlabel"/>
              </w:rPr>
            </w:pPr>
            <w:r w:rsidRPr="003F07E7">
              <w:rPr>
                <w:rStyle w:val="Questionlabel"/>
                <w:color w:val="FFFFFF" w:themeColor="background1"/>
              </w:rPr>
              <w:t>Section 2</w:t>
            </w:r>
            <w:r w:rsidR="004B331B">
              <w:rPr>
                <w:rStyle w:val="Questionlabel"/>
                <w:color w:val="FFFFFF" w:themeColor="background1"/>
              </w:rPr>
              <w:t>: Safe projects and safe settings</w:t>
            </w:r>
          </w:p>
        </w:tc>
      </w:tr>
      <w:tr w:rsidR="008365FC" w:rsidRPr="00F14A8F" w14:paraId="0464F335" w14:textId="77777777" w:rsidTr="007C5710">
        <w:trPr>
          <w:trHeight w:val="27"/>
        </w:trPr>
        <w:tc>
          <w:tcPr>
            <w:tcW w:w="1043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117D063C" w14:textId="60D278D4" w:rsidR="008365FC" w:rsidRPr="00F14A8F" w:rsidRDefault="008365FC" w:rsidP="008365FC">
            <w:pPr>
              <w:rPr>
                <w:rStyle w:val="Questionlabel"/>
              </w:rPr>
            </w:pPr>
            <w:r>
              <w:rPr>
                <w:rFonts w:cs="Arial"/>
                <w:szCs w:val="22"/>
              </w:rPr>
              <w:t>Briefly describe the project and scope of the data request - only complete applicable parts</w:t>
            </w:r>
          </w:p>
        </w:tc>
      </w:tr>
      <w:tr w:rsidR="009A5849" w:rsidRPr="007A5EFD" w14:paraId="78A8AB19" w14:textId="77777777" w:rsidTr="007C5710">
        <w:trPr>
          <w:trHeight w:val="337"/>
        </w:trPr>
        <w:tc>
          <w:tcPr>
            <w:tcW w:w="18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0D83E0B" w14:textId="5320B2F9" w:rsidR="009A5849" w:rsidRDefault="009A5849" w:rsidP="0002720D">
            <w:pPr>
              <w:rPr>
                <w:rStyle w:val="Questionlabel"/>
              </w:rPr>
            </w:pPr>
            <w:r>
              <w:rPr>
                <w:rStyle w:val="Questionlabel"/>
              </w:rPr>
              <w:t>Project name</w:t>
            </w:r>
          </w:p>
        </w:tc>
        <w:tc>
          <w:tcPr>
            <w:tcW w:w="8557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D10B3C" w14:textId="77777777" w:rsidR="009A5849" w:rsidRPr="002C0BEF" w:rsidRDefault="009A5849" w:rsidP="0002720D"/>
        </w:tc>
      </w:tr>
      <w:tr w:rsidR="001769AC" w:rsidRPr="00F14A8F" w14:paraId="6C7B6450" w14:textId="77777777" w:rsidTr="007C5710">
        <w:trPr>
          <w:trHeight w:val="27"/>
        </w:trPr>
        <w:tc>
          <w:tcPr>
            <w:tcW w:w="10433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25D3307" w14:textId="0BB835D0" w:rsidR="001769AC" w:rsidRPr="00F14A8F" w:rsidRDefault="0063020F" w:rsidP="0002720D">
            <w:pPr>
              <w:rPr>
                <w:rStyle w:val="Questionlabel"/>
              </w:rPr>
            </w:pPr>
            <w:r>
              <w:rPr>
                <w:rFonts w:cs="Arial"/>
                <w:b/>
                <w:szCs w:val="22"/>
              </w:rPr>
              <w:t xml:space="preserve">Data request scope </w:t>
            </w:r>
            <w:r>
              <w:rPr>
                <w:rFonts w:cs="Arial"/>
                <w:szCs w:val="22"/>
              </w:rPr>
              <w:t>(inclusion and exclusion criteria, such as cancer type, data period, age coverage)</w:t>
            </w:r>
          </w:p>
        </w:tc>
      </w:tr>
      <w:tr w:rsidR="00C33B77" w:rsidRPr="007A5EFD" w14:paraId="3D91AB00" w14:textId="77777777" w:rsidTr="007C5710">
        <w:trPr>
          <w:trHeight w:val="2835"/>
        </w:trPr>
        <w:tc>
          <w:tcPr>
            <w:tcW w:w="10433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4C8271E" w14:textId="77777777" w:rsidR="00C33B77" w:rsidRPr="002C0BEF" w:rsidRDefault="00C33B77" w:rsidP="002C0BEF"/>
        </w:tc>
      </w:tr>
      <w:tr w:rsidR="00246754" w:rsidRPr="007A5EFD" w14:paraId="3FAACCBC" w14:textId="77777777" w:rsidTr="007C5710">
        <w:trPr>
          <w:trHeight w:val="28"/>
        </w:trPr>
        <w:tc>
          <w:tcPr>
            <w:tcW w:w="10433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6A0BE20" w14:textId="78668C65" w:rsidR="00246754" w:rsidRPr="002C0BEF" w:rsidRDefault="00246754" w:rsidP="00246754">
            <w:r>
              <w:rPr>
                <w:rFonts w:cs="Arial"/>
                <w:b/>
                <w:szCs w:val="22"/>
              </w:rPr>
              <w:t xml:space="preserve">Will NTCR data be linked to any other data which you have access to? </w:t>
            </w:r>
            <w:r w:rsidRPr="00246754">
              <w:rPr>
                <w:rFonts w:cs="Arial"/>
                <w:szCs w:val="22"/>
              </w:rPr>
              <w:t>If so, please provide details</w:t>
            </w:r>
          </w:p>
        </w:tc>
      </w:tr>
      <w:tr w:rsidR="0063020F" w:rsidRPr="00F14A8F" w14:paraId="5B32F38B" w14:textId="77777777" w:rsidTr="007C5710">
        <w:trPr>
          <w:trHeight w:val="2948"/>
        </w:trPr>
        <w:tc>
          <w:tcPr>
            <w:tcW w:w="10433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9C96C9A" w14:textId="2DEF3894" w:rsidR="0063020F" w:rsidRPr="00587032" w:rsidRDefault="0063020F" w:rsidP="00587032"/>
        </w:tc>
      </w:tr>
      <w:tr w:rsidR="001769AC" w:rsidRPr="007A5EFD" w14:paraId="2D069E06" w14:textId="77777777" w:rsidTr="007C5710">
        <w:trPr>
          <w:trHeight w:val="27"/>
        </w:trPr>
        <w:tc>
          <w:tcPr>
            <w:tcW w:w="1043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195DB30" w14:textId="7D95CC71" w:rsidR="00DF6ED1" w:rsidRPr="004A3CC9" w:rsidRDefault="00DF6ED1" w:rsidP="009A48B4">
            <w:pPr>
              <w:keepNext/>
              <w:rPr>
                <w:rStyle w:val="Questionlabel"/>
                <w:color w:val="1F1F5F" w:themeColor="text1"/>
              </w:rPr>
            </w:pPr>
            <w:r w:rsidRPr="003F07E7">
              <w:rPr>
                <w:rStyle w:val="Questionlabel"/>
                <w:color w:val="FFFFFF" w:themeColor="background1"/>
              </w:rPr>
              <w:lastRenderedPageBreak/>
              <w:t xml:space="preserve">Section </w:t>
            </w:r>
            <w:r>
              <w:rPr>
                <w:rStyle w:val="Questionlabel"/>
                <w:color w:val="FFFFFF" w:themeColor="background1"/>
              </w:rPr>
              <w:t xml:space="preserve">3: Safe </w:t>
            </w:r>
            <w:r w:rsidR="00B94A79">
              <w:rPr>
                <w:rStyle w:val="Questionlabel"/>
                <w:color w:val="FFFFFF" w:themeColor="background1"/>
              </w:rPr>
              <w:t>data and safe outputs</w:t>
            </w:r>
          </w:p>
        </w:tc>
      </w:tr>
      <w:tr w:rsidR="00DF6ED1" w:rsidRPr="008460B7" w14:paraId="17A3C828" w14:textId="77777777" w:rsidTr="007C5710">
        <w:trPr>
          <w:trHeight w:val="27"/>
        </w:trPr>
        <w:tc>
          <w:tcPr>
            <w:tcW w:w="1043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71E920FF" w14:textId="28CE934C" w:rsidR="00DF6ED1" w:rsidRPr="008460B7" w:rsidRDefault="009A48B4" w:rsidP="009A48B4">
            <w:pPr>
              <w:keepNext/>
              <w:rPr>
                <w:rStyle w:val="Questionlabel"/>
              </w:rPr>
            </w:pPr>
            <w:r w:rsidRPr="009474B3">
              <w:rPr>
                <w:rFonts w:cs="Arial"/>
                <w:szCs w:val="22"/>
              </w:rPr>
              <w:t xml:space="preserve">Data items required – </w:t>
            </w:r>
            <w:r>
              <w:rPr>
                <w:rFonts w:cs="Arial"/>
                <w:szCs w:val="22"/>
              </w:rPr>
              <w:t>browse</w:t>
            </w:r>
            <w:r w:rsidRPr="009474B3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the </w:t>
            </w:r>
            <w:hyperlink r:id="rId19" w:history="1">
              <w:r w:rsidRPr="00965A8B">
                <w:rPr>
                  <w:rStyle w:val="Hyperlink"/>
                  <w:rFonts w:cs="Arial"/>
                  <w:szCs w:val="22"/>
                </w:rPr>
                <w:t>NTCR Data Item List</w:t>
              </w:r>
            </w:hyperlink>
            <w:r>
              <w:rPr>
                <w:rStyle w:val="FootnoteReference"/>
                <w:rFonts w:cs="Arial"/>
                <w:color w:val="0563C1" w:themeColor="hyperlink"/>
                <w:szCs w:val="22"/>
                <w:u w:val="single"/>
              </w:rPr>
              <w:footnoteReference w:id="9"/>
            </w:r>
            <w:r>
              <w:rPr>
                <w:rFonts w:cs="Arial"/>
                <w:szCs w:val="22"/>
              </w:rPr>
              <w:t xml:space="preserve"> </w:t>
            </w:r>
            <w:r w:rsidRPr="009474B3">
              <w:rPr>
                <w:rFonts w:cs="Arial"/>
                <w:szCs w:val="22"/>
              </w:rPr>
              <w:t>for availab</w:t>
            </w:r>
            <w:r>
              <w:rPr>
                <w:rFonts w:cs="Arial"/>
                <w:szCs w:val="22"/>
              </w:rPr>
              <w:t>le data fields</w:t>
            </w:r>
          </w:p>
        </w:tc>
      </w:tr>
      <w:tr w:rsidR="00B575E0" w:rsidRPr="007A5EFD" w14:paraId="25B038AD" w14:textId="77777777" w:rsidTr="007C5710">
        <w:trPr>
          <w:trHeight w:val="2835"/>
        </w:trPr>
        <w:tc>
          <w:tcPr>
            <w:tcW w:w="10433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71B198E" w14:textId="77777777" w:rsidR="00B575E0" w:rsidRPr="002C0BEF" w:rsidRDefault="00B575E0" w:rsidP="00B575E0"/>
        </w:tc>
      </w:tr>
      <w:tr w:rsidR="00B575E0" w:rsidRPr="007A5EFD" w14:paraId="79398151" w14:textId="77777777" w:rsidTr="007C5710">
        <w:trPr>
          <w:trHeight w:val="27"/>
        </w:trPr>
        <w:tc>
          <w:tcPr>
            <w:tcW w:w="10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2C70C8F" w14:textId="18CCFEDA" w:rsidR="00B575E0" w:rsidRPr="007A5EFD" w:rsidRDefault="00BA4020" w:rsidP="00B575E0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Section 4: Conditions of data release</w:t>
            </w:r>
          </w:p>
        </w:tc>
      </w:tr>
      <w:tr w:rsidR="00A62CA2" w:rsidRPr="007A5EFD" w14:paraId="684C1254" w14:textId="77777777" w:rsidTr="007C5710">
        <w:trPr>
          <w:trHeight w:val="1701"/>
        </w:trPr>
        <w:tc>
          <w:tcPr>
            <w:tcW w:w="10433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624A897" w14:textId="77777777" w:rsidR="00A93E09" w:rsidRPr="00734148" w:rsidRDefault="00A93E09" w:rsidP="00A93E09">
            <w:r>
              <w:t>The following conditions of data release apply:</w:t>
            </w:r>
          </w:p>
          <w:p w14:paraId="1CCF3135" w14:textId="77777777" w:rsidR="00685843" w:rsidRPr="00734148" w:rsidRDefault="00685843" w:rsidP="00685843">
            <w:pPr>
              <w:pStyle w:val="ListParagraph"/>
              <w:numPr>
                <w:ilvl w:val="0"/>
                <w:numId w:val="21"/>
              </w:numPr>
              <w:spacing w:after="40"/>
            </w:pPr>
            <w:r w:rsidRPr="00734148">
              <w:t xml:space="preserve">The data will only be used for the purpose specified in this </w:t>
            </w:r>
            <w:r>
              <w:t>d</w:t>
            </w:r>
            <w:r w:rsidRPr="00734148">
              <w:t xml:space="preserve">ata </w:t>
            </w:r>
            <w:r>
              <w:t>r</w:t>
            </w:r>
            <w:r w:rsidRPr="00734148">
              <w:t>e</w:t>
            </w:r>
            <w:r>
              <w:t>quest form.</w:t>
            </w:r>
          </w:p>
          <w:p w14:paraId="539F84D6" w14:textId="77777777" w:rsidR="00685843" w:rsidRPr="00734148" w:rsidRDefault="00685843" w:rsidP="00685843">
            <w:pPr>
              <w:pStyle w:val="ListParagraph"/>
              <w:numPr>
                <w:ilvl w:val="0"/>
                <w:numId w:val="21"/>
              </w:numPr>
              <w:spacing w:after="40"/>
            </w:pPr>
            <w:r>
              <w:t>The data will be deleted at the end of the analysis period, in line with your institutional data retention policy.</w:t>
            </w:r>
          </w:p>
          <w:p w14:paraId="29B7E3A1" w14:textId="77777777" w:rsidR="00685843" w:rsidRPr="000C4261" w:rsidRDefault="00685843" w:rsidP="00685843">
            <w:pPr>
              <w:pStyle w:val="ListParagraph"/>
              <w:numPr>
                <w:ilvl w:val="0"/>
                <w:numId w:val="21"/>
              </w:numPr>
              <w:spacing w:after="40"/>
            </w:pPr>
            <w:r w:rsidRPr="000C4261">
              <w:t>The privacy of individual records included in the data file must be respected. No attempt will be made to re-identify any record.</w:t>
            </w:r>
          </w:p>
          <w:p w14:paraId="0EA461D2" w14:textId="77777777" w:rsidR="00685843" w:rsidRPr="00734148" w:rsidRDefault="00685843" w:rsidP="00685843">
            <w:pPr>
              <w:pStyle w:val="ListParagraph"/>
              <w:numPr>
                <w:ilvl w:val="0"/>
                <w:numId w:val="21"/>
              </w:numPr>
              <w:spacing w:after="40"/>
            </w:pPr>
            <w:r w:rsidRPr="00734148">
              <w:t>The NTCR will be notified of any completed &amp;/or published reports within 30 days</w:t>
            </w:r>
            <w:r>
              <w:t>.</w:t>
            </w:r>
          </w:p>
          <w:p w14:paraId="53496FF5" w14:textId="77777777" w:rsidR="00685843" w:rsidRPr="00734148" w:rsidRDefault="00685843" w:rsidP="00685843">
            <w:pPr>
              <w:pStyle w:val="ListParagraph"/>
              <w:numPr>
                <w:ilvl w:val="0"/>
                <w:numId w:val="21"/>
              </w:numPr>
              <w:spacing w:after="40"/>
            </w:pPr>
            <w:r w:rsidRPr="00734148">
              <w:t>An acknowledgement of NTCR will be included in any resulting publications including internal reports and student theses.</w:t>
            </w:r>
          </w:p>
          <w:p w14:paraId="7C69220C" w14:textId="006AB51A" w:rsidR="003E7B53" w:rsidRPr="002C0BEF" w:rsidRDefault="00A93E09" w:rsidP="00A93E09">
            <w:r>
              <w:t>I am aware of, and agree to abide by the conditions of the data release as listed above:</w:t>
            </w:r>
          </w:p>
        </w:tc>
      </w:tr>
      <w:tr w:rsidR="00971453" w:rsidRPr="007A5EFD" w14:paraId="46A6E104" w14:textId="77777777" w:rsidTr="007C5710">
        <w:trPr>
          <w:trHeight w:val="27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E23098C" w14:textId="18B2489E" w:rsidR="00B575E0" w:rsidRPr="007A5EFD" w:rsidRDefault="00B575E0" w:rsidP="00B575E0">
            <w:pPr>
              <w:rPr>
                <w:rStyle w:val="Questionlabel"/>
              </w:rPr>
            </w:pPr>
            <w:r w:rsidRPr="007A5EFD">
              <w:rPr>
                <w:rStyle w:val="Questionlabel"/>
              </w:rPr>
              <w:t>Name</w:t>
            </w:r>
          </w:p>
        </w:tc>
        <w:tc>
          <w:tcPr>
            <w:tcW w:w="855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13202EC" w14:textId="77777777" w:rsidR="00B575E0" w:rsidRPr="002C0BEF" w:rsidRDefault="00B575E0" w:rsidP="00B575E0"/>
        </w:tc>
      </w:tr>
      <w:tr w:rsidR="00E23B40" w:rsidRPr="007A5EFD" w14:paraId="63F6ABA4" w14:textId="77777777" w:rsidTr="007C5710">
        <w:trPr>
          <w:trHeight w:val="27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B1322A9" w14:textId="4173F24D" w:rsidR="00B575E0" w:rsidRPr="007A5EFD" w:rsidRDefault="00A93E09" w:rsidP="00B575E0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8255674" w14:textId="77777777" w:rsidR="00B575E0" w:rsidRPr="002C0BEF" w:rsidRDefault="00B575E0" w:rsidP="00B575E0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B728EA9" w14:textId="73305962" w:rsidR="00B575E0" w:rsidRPr="007A5EFD" w:rsidRDefault="00A93E09" w:rsidP="00B575E0">
            <w:pPr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4D7C03E" w14:textId="77777777" w:rsidR="00B575E0" w:rsidRPr="002C0BEF" w:rsidRDefault="00B575E0" w:rsidP="00B575E0"/>
        </w:tc>
      </w:tr>
      <w:tr w:rsidR="00B575E0" w:rsidRPr="007A5EFD" w14:paraId="5DFA0C5C" w14:textId="77777777" w:rsidTr="00246754">
        <w:trPr>
          <w:trHeight w:val="727"/>
        </w:trPr>
        <w:tc>
          <w:tcPr>
            <w:tcW w:w="1043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5E747ABA" w14:textId="26E61706" w:rsidR="00134171" w:rsidRPr="00C500E9" w:rsidRDefault="00134171" w:rsidP="00246754">
            <w:pPr>
              <w:pStyle w:val="Heading1"/>
              <w:spacing w:before="0" w:after="0"/>
            </w:pPr>
            <w:r w:rsidRPr="00C500E9">
              <w:t xml:space="preserve">Privacy </w:t>
            </w:r>
            <w:r w:rsidR="001C7CF4">
              <w:t>s</w:t>
            </w:r>
            <w:r w:rsidRPr="00C500E9">
              <w:t>tatement</w:t>
            </w:r>
          </w:p>
          <w:p w14:paraId="35950CD5" w14:textId="007EF2AA" w:rsidR="00134171" w:rsidRPr="00C500E9" w:rsidRDefault="00134171" w:rsidP="00246754">
            <w:pPr>
              <w:spacing w:after="0"/>
            </w:pPr>
            <w:r w:rsidRPr="00C500E9">
              <w:t>The Northern Territory Government values and is committed to protecting your privacy.</w:t>
            </w:r>
            <w:r>
              <w:t xml:space="preserve"> </w:t>
            </w:r>
            <w:r w:rsidRPr="00C500E9">
              <w:t>We handle your personal information in accordance with the information privacy principles in the </w:t>
            </w:r>
            <w:hyperlink r:id="rId20" w:tgtFrame="_blank" w:history="1">
              <w:r w:rsidRPr="00C500E9">
                <w:rPr>
                  <w:rStyle w:val="Hyperlink"/>
                  <w:rFonts w:asciiTheme="minorHAnsi" w:hAnsiTheme="minorHAnsi"/>
                  <w:i/>
                  <w:iCs/>
                  <w:szCs w:val="22"/>
                </w:rPr>
                <w:t>Information Act 2002</w:t>
              </w:r>
            </w:hyperlink>
            <w:r>
              <w:rPr>
                <w:rStyle w:val="FootnoteReference"/>
                <w:rFonts w:asciiTheme="minorHAnsi" w:hAnsiTheme="minorHAnsi"/>
                <w:i/>
                <w:iCs/>
                <w:color w:val="0563C1" w:themeColor="hyperlink"/>
                <w:szCs w:val="22"/>
                <w:u w:val="single"/>
              </w:rPr>
              <w:footnoteReference w:id="10"/>
            </w:r>
            <w:r w:rsidRPr="00C500E9">
              <w:rPr>
                <w:rStyle w:val="Emphasis"/>
                <w:rFonts w:asciiTheme="minorHAnsi" w:hAnsiTheme="minorHAnsi"/>
                <w:szCs w:val="22"/>
              </w:rPr>
              <w:t>.</w:t>
            </w:r>
            <w:r>
              <w:t xml:space="preserve"> </w:t>
            </w:r>
            <w:r w:rsidRPr="00C500E9">
              <w:t>We will only use personal information contained in the forms to provide you with a department service or program.</w:t>
            </w:r>
            <w:r>
              <w:t xml:space="preserve"> </w:t>
            </w:r>
            <w:r w:rsidRPr="00C500E9">
              <w:t>We don't share information about you with other government agencies or other organisations without your permission unless:</w:t>
            </w:r>
          </w:p>
          <w:p w14:paraId="321A2A5C" w14:textId="77777777" w:rsidR="00134171" w:rsidRPr="00134171" w:rsidRDefault="00134171" w:rsidP="00246754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eastAsia="Times New Roman" w:hAnsiTheme="minorHAnsi"/>
                <w:szCs w:val="22"/>
              </w:rPr>
            </w:pPr>
            <w:r w:rsidRPr="00134171">
              <w:rPr>
                <w:rFonts w:asciiTheme="minorHAnsi" w:eastAsia="Times New Roman" w:hAnsiTheme="minorHAnsi"/>
                <w:szCs w:val="22"/>
              </w:rPr>
              <w:t>it's necessary to provide you with a service that you have requested</w:t>
            </w:r>
          </w:p>
          <w:p w14:paraId="30D7E33D" w14:textId="77777777" w:rsidR="00134171" w:rsidRPr="00134171" w:rsidRDefault="00134171" w:rsidP="00246754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eastAsia="Times New Roman" w:hAnsiTheme="minorHAnsi"/>
                <w:szCs w:val="22"/>
              </w:rPr>
            </w:pPr>
            <w:r w:rsidRPr="00134171">
              <w:rPr>
                <w:rFonts w:asciiTheme="minorHAnsi" w:eastAsia="Times New Roman" w:hAnsiTheme="minorHAnsi"/>
                <w:szCs w:val="22"/>
              </w:rPr>
              <w:t>it's required or authorised by law</w:t>
            </w:r>
          </w:p>
          <w:p w14:paraId="546FBEDD" w14:textId="65357080" w:rsidR="00B575E0" w:rsidRPr="00F15931" w:rsidRDefault="00134171" w:rsidP="00246754">
            <w:pPr>
              <w:pStyle w:val="ListParagraph"/>
              <w:numPr>
                <w:ilvl w:val="0"/>
                <w:numId w:val="17"/>
              </w:numPr>
              <w:spacing w:after="0"/>
            </w:pPr>
            <w:r w:rsidRPr="00134171">
              <w:rPr>
                <w:rFonts w:asciiTheme="minorHAnsi" w:eastAsia="Times New Roman" w:hAnsiTheme="minorHAnsi"/>
                <w:szCs w:val="22"/>
              </w:rPr>
              <w:t>it will prevent or lessen a serious and imminent threat to somebody's health.</w:t>
            </w:r>
          </w:p>
        </w:tc>
      </w:tr>
      <w:tr w:rsidR="00B575E0" w:rsidRPr="007A5EFD" w14:paraId="41DD4B3A" w14:textId="77777777" w:rsidTr="00246754">
        <w:trPr>
          <w:trHeight w:val="28"/>
        </w:trPr>
        <w:tc>
          <w:tcPr>
            <w:tcW w:w="1043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5CB90AB9" w14:textId="77777777" w:rsidR="00B575E0" w:rsidRPr="002C21A2" w:rsidRDefault="00B575E0" w:rsidP="00B575E0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619BB8C0" w14:textId="77777777" w:rsidR="007A5EFD" w:rsidRPr="00EE469C" w:rsidRDefault="007A5EFD" w:rsidP="00246754">
      <w:pPr>
        <w:rPr>
          <w:sz w:val="2"/>
          <w:szCs w:val="2"/>
        </w:rPr>
      </w:pPr>
    </w:p>
    <w:sectPr w:rsidR="007A5EFD" w:rsidRPr="00EE469C" w:rsidSect="00CC571B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5D49D" w14:textId="77777777" w:rsidR="003B4EFA" w:rsidRDefault="003B4EFA" w:rsidP="007332FF">
      <w:r>
        <w:separator/>
      </w:r>
    </w:p>
  </w:endnote>
  <w:endnote w:type="continuationSeparator" w:id="0">
    <w:p w14:paraId="2AB9F222" w14:textId="77777777" w:rsidR="003B4EFA" w:rsidRDefault="003B4EF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327D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2C0349A4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1D37B416" w14:textId="72AA6046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754E0B">
                <w:rPr>
                  <w:rStyle w:val="PageNumber"/>
                  <w:b/>
                </w:rPr>
                <w:t>HEALTH</w:t>
              </w:r>
            </w:sdtContent>
          </w:sdt>
          <w:r w:rsidR="00587032">
            <w:rPr>
              <w:rStyle w:val="PageNumber"/>
            </w:rPr>
            <w:t xml:space="preserve"> </w:t>
          </w:r>
        </w:p>
        <w:p w14:paraId="7D047F30" w14:textId="3FD51E9F" w:rsidR="001B3D22" w:rsidRDefault="0000000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3-22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587032">
                <w:rPr>
                  <w:rStyle w:val="PageNumber"/>
                </w:rPr>
                <w:t>22 March 2024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587032">
            <w:rPr>
              <w:rStyle w:val="PageNumber"/>
            </w:rPr>
            <w:t>6</w:t>
          </w:r>
        </w:p>
        <w:p w14:paraId="3090546B" w14:textId="25F11403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E469C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E469C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152CD7F8" w14:textId="77777777" w:rsidR="002645D5" w:rsidRPr="00B11C67" w:rsidRDefault="002645D5" w:rsidP="002645D5">
    <w:pPr>
      <w:pStyle w:val="Footer"/>
      <w:rPr>
        <w:sz w:val="4"/>
        <w:szCs w:val="4"/>
      </w:rPr>
    </w:pPr>
  </w:p>
  <w:p w14:paraId="74661231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B418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14E88E8F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4027AE2C" w14:textId="7848D348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754E0B">
                <w:rPr>
                  <w:rStyle w:val="PageNumber"/>
                  <w:b/>
                </w:rPr>
                <w:t>HEALTH</w:t>
              </w:r>
            </w:sdtContent>
          </w:sdt>
        </w:p>
        <w:p w14:paraId="4D51A354" w14:textId="7D76F7C7" w:rsidR="00A66DD9" w:rsidRPr="001B3D22" w:rsidRDefault="0000000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3-22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587032">
                <w:rPr>
                  <w:rStyle w:val="PageNumber"/>
                </w:rPr>
                <w:t>22 March 2024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587032">
            <w:rPr>
              <w:rStyle w:val="PageNumber"/>
            </w:rPr>
            <w:t>6</w:t>
          </w:r>
        </w:p>
        <w:p w14:paraId="4FF3A315" w14:textId="022A23D1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EE469C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EE469C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50C4471A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01408755" wp14:editId="23947C41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8B1BCD2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82BB" w14:textId="77777777" w:rsidR="003B4EFA" w:rsidRDefault="003B4EFA" w:rsidP="007332FF">
      <w:r>
        <w:separator/>
      </w:r>
    </w:p>
  </w:footnote>
  <w:footnote w:type="continuationSeparator" w:id="0">
    <w:p w14:paraId="103CCA79" w14:textId="77777777" w:rsidR="003B4EFA" w:rsidRDefault="003B4EFA" w:rsidP="007332FF">
      <w:r>
        <w:continuationSeparator/>
      </w:r>
    </w:p>
  </w:footnote>
  <w:footnote w:id="1">
    <w:p w14:paraId="2824E027" w14:textId="79DDE7FF" w:rsidR="00A4168C" w:rsidRDefault="00A416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4168C">
        <w:t>https://legislation.nt.gov.au/Legislation/CANCER-REGISTRATION-ACT-2009</w:t>
      </w:r>
    </w:p>
  </w:footnote>
  <w:footnote w:id="2">
    <w:p w14:paraId="71171F36" w14:textId="1FCB2DAA" w:rsidR="00290386" w:rsidRDefault="002903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0386">
        <w:t>https://infocomm.nt.gov.au/about-us/the-information-act</w:t>
      </w:r>
    </w:p>
  </w:footnote>
  <w:footnote w:id="3">
    <w:p w14:paraId="2DDE7ED6" w14:textId="1F3E60C5" w:rsidR="003A6F4C" w:rsidRDefault="003A6F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A6F4C">
        <w:t>https://infocomm.nt.gov.au/privacy/information-privacy-principles</w:t>
      </w:r>
    </w:p>
  </w:footnote>
  <w:footnote w:id="4">
    <w:p w14:paraId="0F9C9A6A" w14:textId="08E85A6B" w:rsidR="005D602B" w:rsidRPr="000C0255" w:rsidRDefault="005D602B" w:rsidP="000C0255">
      <w:pPr>
        <w:spacing w:after="0"/>
        <w:rPr>
          <w:sz w:val="20"/>
        </w:rPr>
      </w:pPr>
      <w:r w:rsidRPr="000C0255">
        <w:rPr>
          <w:rStyle w:val="FootnoteReference"/>
        </w:rPr>
        <w:footnoteRef/>
      </w:r>
      <w:r w:rsidRPr="000C0255">
        <w:t xml:space="preserve"> </w:t>
      </w:r>
      <w:hyperlink r:id="rId1" w:history="1">
        <w:r w:rsidR="000C0255" w:rsidRPr="000C0255">
          <w:rPr>
            <w:rStyle w:val="Hyperlink"/>
            <w:color w:val="auto"/>
            <w:sz w:val="20"/>
            <w:u w:val="none"/>
          </w:rPr>
          <w:t>https://ocpe.nt.gov.au/working-in-the-public-sector/code-of-conduct</w:t>
        </w:r>
      </w:hyperlink>
      <w:r w:rsidR="000C0255" w:rsidRPr="000C0255">
        <w:rPr>
          <w:sz w:val="20"/>
        </w:rPr>
        <w:t xml:space="preserve"> </w:t>
      </w:r>
    </w:p>
  </w:footnote>
  <w:footnote w:id="5">
    <w:p w14:paraId="1610E09C" w14:textId="72940F3B" w:rsidR="00412887" w:rsidRDefault="004128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2887">
        <w:t>https://digitallibrary.health.nt.gov.au/prodjspui/handle/10137/726</w:t>
      </w:r>
    </w:p>
  </w:footnote>
  <w:footnote w:id="6">
    <w:p w14:paraId="7413EA7A" w14:textId="4E1320CB" w:rsidR="00291DA0" w:rsidRDefault="00291D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1DA0">
        <w:t>https://www.aihw.gov.au/about-our-data/data-governance/the-five-safes-framework</w:t>
      </w:r>
    </w:p>
  </w:footnote>
  <w:footnote w:id="7">
    <w:p w14:paraId="3E091FEE" w14:textId="60A2DC99" w:rsidR="001E37D8" w:rsidRDefault="001E37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E37D8">
        <w:t>https://www.menzies.edu.au/page/Research/Ethics_approval/</w:t>
      </w:r>
    </w:p>
  </w:footnote>
  <w:footnote w:id="8">
    <w:p w14:paraId="78234021" w14:textId="3D3D1921" w:rsidR="001B0089" w:rsidRDefault="001B00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74685">
          <w:rPr>
            <w:rStyle w:val="Hyperlink"/>
            <w:sz w:val="20"/>
          </w:rPr>
          <w:t>https://www.menzies.edu.au/page/Research/Ethics_approval/</w:t>
        </w:r>
      </w:hyperlink>
      <w:r>
        <w:tab/>
      </w:r>
    </w:p>
  </w:footnote>
  <w:footnote w:id="9">
    <w:p w14:paraId="17F583EF" w14:textId="583CB797" w:rsidR="009A48B4" w:rsidRDefault="009A48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A48B4">
        <w:t>https://health.nt.gov.au/__data/assets/excel_doc/0008/714059/NTCR-data-item-list.xlsx</w:t>
      </w:r>
    </w:p>
  </w:footnote>
  <w:footnote w:id="10">
    <w:p w14:paraId="2130173C" w14:textId="56AA58D5" w:rsidR="00134171" w:rsidRDefault="001341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34171">
        <w:t>https://legislation.nt.gov.au/en/Legislation/INFORMATION-ACT-2002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53FB" w14:textId="0D2CDE88" w:rsidR="00983000" w:rsidRPr="00162207" w:rsidRDefault="0000000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860465">
          <w:rPr>
            <w:rStyle w:val="HeaderChar"/>
          </w:rPr>
          <w:t>Unit record data request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Content>
      <w:p w14:paraId="2367F81E" w14:textId="36A263CE" w:rsidR="00A53CF0" w:rsidRPr="00E908F1" w:rsidRDefault="00860465" w:rsidP="00A53CF0">
        <w:pPr>
          <w:pStyle w:val="Title"/>
        </w:pPr>
        <w:r>
          <w:rPr>
            <w:rStyle w:val="TitleChar"/>
          </w:rPr>
          <w:t>Unit record</w:t>
        </w:r>
        <w:r w:rsidR="00754E0B">
          <w:rPr>
            <w:rStyle w:val="TitleChar"/>
          </w:rPr>
          <w:t xml:space="preserve"> data request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76D"/>
    <w:multiLevelType w:val="hybridMultilevel"/>
    <w:tmpl w:val="A5F2BA46"/>
    <w:lvl w:ilvl="0" w:tplc="AE40728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1895CA7"/>
    <w:multiLevelType w:val="hybridMultilevel"/>
    <w:tmpl w:val="97CE5C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A6832"/>
    <w:multiLevelType w:val="hybridMultilevel"/>
    <w:tmpl w:val="A5F2BA46"/>
    <w:lvl w:ilvl="0" w:tplc="AE40728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0B039B2"/>
    <w:multiLevelType w:val="hybridMultilevel"/>
    <w:tmpl w:val="49C8F758"/>
    <w:lvl w:ilvl="0" w:tplc="4C7CB0BA"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5" w15:restartNumberingAfterBreak="0">
    <w:nsid w:val="41077918"/>
    <w:multiLevelType w:val="hybridMultilevel"/>
    <w:tmpl w:val="BFE2D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8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3842BC6"/>
    <w:multiLevelType w:val="multilevel"/>
    <w:tmpl w:val="0C78A7AC"/>
    <w:numStyleLink w:val="Tablebulletlist"/>
  </w:abstractNum>
  <w:abstractNum w:abstractNumId="3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4" w15:restartNumberingAfterBreak="0">
    <w:nsid w:val="5A3C7830"/>
    <w:multiLevelType w:val="hybridMultilevel"/>
    <w:tmpl w:val="201E6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6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7" w15:restartNumberingAfterBreak="0">
    <w:nsid w:val="64B124BB"/>
    <w:multiLevelType w:val="hybridMultilevel"/>
    <w:tmpl w:val="A0208ED6"/>
    <w:lvl w:ilvl="0" w:tplc="4C7CB0BA"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24353C"/>
    <w:multiLevelType w:val="multilevel"/>
    <w:tmpl w:val="FC52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8E5B28"/>
    <w:multiLevelType w:val="hybridMultilevel"/>
    <w:tmpl w:val="513A79B4"/>
    <w:lvl w:ilvl="0" w:tplc="4C7CB0BA"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1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3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4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BE712AE"/>
    <w:multiLevelType w:val="hybridMultilevel"/>
    <w:tmpl w:val="B2FAA0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911543959">
    <w:abstractNumId w:val="23"/>
  </w:num>
  <w:num w:numId="2" w16cid:durableId="408846092">
    <w:abstractNumId w:val="15"/>
  </w:num>
  <w:num w:numId="3" w16cid:durableId="93014144">
    <w:abstractNumId w:val="45"/>
  </w:num>
  <w:num w:numId="4" w16cid:durableId="34701062">
    <w:abstractNumId w:val="28"/>
  </w:num>
  <w:num w:numId="5" w16cid:durableId="1125807979">
    <w:abstractNumId w:val="19"/>
  </w:num>
  <w:num w:numId="6" w16cid:durableId="744182413">
    <w:abstractNumId w:val="10"/>
  </w:num>
  <w:num w:numId="7" w16cid:durableId="646668627">
    <w:abstractNumId w:val="30"/>
  </w:num>
  <w:num w:numId="8" w16cid:durableId="2085374675">
    <w:abstractNumId w:val="18"/>
  </w:num>
  <w:num w:numId="9" w16cid:durableId="1044063836">
    <w:abstractNumId w:val="44"/>
  </w:num>
  <w:num w:numId="10" w16cid:durableId="209534792">
    <w:abstractNumId w:val="26"/>
  </w:num>
  <w:num w:numId="11" w16cid:durableId="1605530753">
    <w:abstractNumId w:val="41"/>
  </w:num>
  <w:num w:numId="12" w16cid:durableId="1599562705">
    <w:abstractNumId w:val="25"/>
  </w:num>
  <w:num w:numId="13" w16cid:durableId="321393998">
    <w:abstractNumId w:val="39"/>
  </w:num>
  <w:num w:numId="14" w16cid:durableId="1940333373">
    <w:abstractNumId w:val="0"/>
  </w:num>
  <w:num w:numId="15" w16cid:durableId="348262207">
    <w:abstractNumId w:val="46"/>
  </w:num>
  <w:num w:numId="16" w16cid:durableId="1878278732">
    <w:abstractNumId w:val="38"/>
  </w:num>
  <w:num w:numId="17" w16cid:durableId="1600790336">
    <w:abstractNumId w:val="37"/>
  </w:num>
  <w:num w:numId="18" w16cid:durableId="1091005527">
    <w:abstractNumId w:val="34"/>
  </w:num>
  <w:num w:numId="19" w16cid:durableId="54285243">
    <w:abstractNumId w:val="14"/>
  </w:num>
  <w:num w:numId="20" w16cid:durableId="807671945">
    <w:abstractNumId w:val="6"/>
  </w:num>
  <w:num w:numId="21" w16cid:durableId="48477885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560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0255"/>
    <w:rsid w:val="000C0AD0"/>
    <w:rsid w:val="000C23BA"/>
    <w:rsid w:val="000C47E4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61A4"/>
    <w:rsid w:val="00117743"/>
    <w:rsid w:val="00117F5B"/>
    <w:rsid w:val="00132658"/>
    <w:rsid w:val="00134171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769AC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0089"/>
    <w:rsid w:val="001B28DA"/>
    <w:rsid w:val="001B2B6C"/>
    <w:rsid w:val="001B3D22"/>
    <w:rsid w:val="001C7CF4"/>
    <w:rsid w:val="001D01C4"/>
    <w:rsid w:val="001D4DA9"/>
    <w:rsid w:val="001D4F99"/>
    <w:rsid w:val="001D52B0"/>
    <w:rsid w:val="001D5A18"/>
    <w:rsid w:val="001D7384"/>
    <w:rsid w:val="001D7C37"/>
    <w:rsid w:val="001D7CA4"/>
    <w:rsid w:val="001E057F"/>
    <w:rsid w:val="001E14EB"/>
    <w:rsid w:val="001E37D8"/>
    <w:rsid w:val="001F59E6"/>
    <w:rsid w:val="001F6F18"/>
    <w:rsid w:val="00202D7E"/>
    <w:rsid w:val="00203F1C"/>
    <w:rsid w:val="002044FA"/>
    <w:rsid w:val="00206936"/>
    <w:rsid w:val="00206C6F"/>
    <w:rsid w:val="00206FBD"/>
    <w:rsid w:val="00207746"/>
    <w:rsid w:val="0022351E"/>
    <w:rsid w:val="00230031"/>
    <w:rsid w:val="00235C01"/>
    <w:rsid w:val="00246754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0386"/>
    <w:rsid w:val="00291DA0"/>
    <w:rsid w:val="002926BC"/>
    <w:rsid w:val="00293A72"/>
    <w:rsid w:val="002A0160"/>
    <w:rsid w:val="002A30C3"/>
    <w:rsid w:val="002A6F6A"/>
    <w:rsid w:val="002A7712"/>
    <w:rsid w:val="002B02A6"/>
    <w:rsid w:val="002B38F7"/>
    <w:rsid w:val="002B3E2E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C4"/>
    <w:rsid w:val="00307FE1"/>
    <w:rsid w:val="003164BA"/>
    <w:rsid w:val="0032013E"/>
    <w:rsid w:val="003258E6"/>
    <w:rsid w:val="00326D6B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A6F4C"/>
    <w:rsid w:val="003B4EFA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E7B53"/>
    <w:rsid w:val="003F07E7"/>
    <w:rsid w:val="003F5B58"/>
    <w:rsid w:val="003F7E65"/>
    <w:rsid w:val="0040222A"/>
    <w:rsid w:val="00402A05"/>
    <w:rsid w:val="004047BC"/>
    <w:rsid w:val="004100F7"/>
    <w:rsid w:val="00412887"/>
    <w:rsid w:val="00414CB3"/>
    <w:rsid w:val="0041563D"/>
    <w:rsid w:val="00426E25"/>
    <w:rsid w:val="00427D9C"/>
    <w:rsid w:val="00427E7E"/>
    <w:rsid w:val="00433C60"/>
    <w:rsid w:val="0043465D"/>
    <w:rsid w:val="004416F9"/>
    <w:rsid w:val="00443B6E"/>
    <w:rsid w:val="00450636"/>
    <w:rsid w:val="0045420A"/>
    <w:rsid w:val="004554D4"/>
    <w:rsid w:val="0045632E"/>
    <w:rsid w:val="00461744"/>
    <w:rsid w:val="00461A49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A4E7F"/>
    <w:rsid w:val="004B0C15"/>
    <w:rsid w:val="004B331B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1F1C"/>
    <w:rsid w:val="00543BD1"/>
    <w:rsid w:val="00545409"/>
    <w:rsid w:val="00556113"/>
    <w:rsid w:val="005621C4"/>
    <w:rsid w:val="00564C12"/>
    <w:rsid w:val="005654B8"/>
    <w:rsid w:val="00574836"/>
    <w:rsid w:val="005762CC"/>
    <w:rsid w:val="00582D3D"/>
    <w:rsid w:val="00587032"/>
    <w:rsid w:val="00590040"/>
    <w:rsid w:val="00592317"/>
    <w:rsid w:val="00595386"/>
    <w:rsid w:val="00597234"/>
    <w:rsid w:val="005A046C"/>
    <w:rsid w:val="005A4AC0"/>
    <w:rsid w:val="005A539B"/>
    <w:rsid w:val="005A5FDF"/>
    <w:rsid w:val="005B0FB7"/>
    <w:rsid w:val="005B122A"/>
    <w:rsid w:val="005B1FCB"/>
    <w:rsid w:val="005B5AC2"/>
    <w:rsid w:val="005C2833"/>
    <w:rsid w:val="005D556B"/>
    <w:rsid w:val="005D602B"/>
    <w:rsid w:val="005E01E2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3020F"/>
    <w:rsid w:val="00640C4C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85843"/>
    <w:rsid w:val="0069114B"/>
    <w:rsid w:val="006944C1"/>
    <w:rsid w:val="006A756A"/>
    <w:rsid w:val="006B7FE0"/>
    <w:rsid w:val="006D66F7"/>
    <w:rsid w:val="006E283C"/>
    <w:rsid w:val="006E65DD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37B7"/>
    <w:rsid w:val="00754E0B"/>
    <w:rsid w:val="00755248"/>
    <w:rsid w:val="0076190B"/>
    <w:rsid w:val="00761EA6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710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5FC"/>
    <w:rsid w:val="00836E22"/>
    <w:rsid w:val="00841B39"/>
    <w:rsid w:val="00842838"/>
    <w:rsid w:val="008460B7"/>
    <w:rsid w:val="00853321"/>
    <w:rsid w:val="00854EC1"/>
    <w:rsid w:val="0085797F"/>
    <w:rsid w:val="00860028"/>
    <w:rsid w:val="00860465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453"/>
    <w:rsid w:val="00971645"/>
    <w:rsid w:val="00977919"/>
    <w:rsid w:val="009807DF"/>
    <w:rsid w:val="00983000"/>
    <w:rsid w:val="009870FA"/>
    <w:rsid w:val="009921C3"/>
    <w:rsid w:val="0099551D"/>
    <w:rsid w:val="009A48B4"/>
    <w:rsid w:val="009A5849"/>
    <w:rsid w:val="009A5897"/>
    <w:rsid w:val="009A5F24"/>
    <w:rsid w:val="009B0B3E"/>
    <w:rsid w:val="009B1913"/>
    <w:rsid w:val="009B1BF1"/>
    <w:rsid w:val="009B53DF"/>
    <w:rsid w:val="009B6657"/>
    <w:rsid w:val="009B6966"/>
    <w:rsid w:val="009C4787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591E"/>
    <w:rsid w:val="00A22C38"/>
    <w:rsid w:val="00A22D3C"/>
    <w:rsid w:val="00A25193"/>
    <w:rsid w:val="00A26E80"/>
    <w:rsid w:val="00A31AE8"/>
    <w:rsid w:val="00A3739D"/>
    <w:rsid w:val="00A3761F"/>
    <w:rsid w:val="00A37DDA"/>
    <w:rsid w:val="00A4168C"/>
    <w:rsid w:val="00A45005"/>
    <w:rsid w:val="00A53CF0"/>
    <w:rsid w:val="00A62CA2"/>
    <w:rsid w:val="00A66DD9"/>
    <w:rsid w:val="00A7620F"/>
    <w:rsid w:val="00A76790"/>
    <w:rsid w:val="00A85D1D"/>
    <w:rsid w:val="00A87569"/>
    <w:rsid w:val="00A925EC"/>
    <w:rsid w:val="00A929AA"/>
    <w:rsid w:val="00A92B6B"/>
    <w:rsid w:val="00A93E09"/>
    <w:rsid w:val="00AA541E"/>
    <w:rsid w:val="00AD0DA4"/>
    <w:rsid w:val="00AD4169"/>
    <w:rsid w:val="00AD52B7"/>
    <w:rsid w:val="00AE193F"/>
    <w:rsid w:val="00AE25C6"/>
    <w:rsid w:val="00AE2A8A"/>
    <w:rsid w:val="00AE306C"/>
    <w:rsid w:val="00AE3FAE"/>
    <w:rsid w:val="00AE6635"/>
    <w:rsid w:val="00AF28C1"/>
    <w:rsid w:val="00B02EF1"/>
    <w:rsid w:val="00B047CE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575E0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4A79"/>
    <w:rsid w:val="00B96513"/>
    <w:rsid w:val="00BA1A56"/>
    <w:rsid w:val="00BA1D47"/>
    <w:rsid w:val="00BA4020"/>
    <w:rsid w:val="00BA66F0"/>
    <w:rsid w:val="00BB2239"/>
    <w:rsid w:val="00BB2AE7"/>
    <w:rsid w:val="00BB6464"/>
    <w:rsid w:val="00BC1BB8"/>
    <w:rsid w:val="00BD56BA"/>
    <w:rsid w:val="00BD7FE1"/>
    <w:rsid w:val="00BE37CA"/>
    <w:rsid w:val="00BE6144"/>
    <w:rsid w:val="00BE635A"/>
    <w:rsid w:val="00BF17E9"/>
    <w:rsid w:val="00BF2437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33B77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0868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17E7C"/>
    <w:rsid w:val="00D220D3"/>
    <w:rsid w:val="00D27D49"/>
    <w:rsid w:val="00D27EBE"/>
    <w:rsid w:val="00D32BCF"/>
    <w:rsid w:val="00D34336"/>
    <w:rsid w:val="00D35D55"/>
    <w:rsid w:val="00D36A49"/>
    <w:rsid w:val="00D517C6"/>
    <w:rsid w:val="00D5309E"/>
    <w:rsid w:val="00D655E1"/>
    <w:rsid w:val="00D71D84"/>
    <w:rsid w:val="00D72464"/>
    <w:rsid w:val="00D72A57"/>
    <w:rsid w:val="00D768EB"/>
    <w:rsid w:val="00D81E17"/>
    <w:rsid w:val="00D82D1E"/>
    <w:rsid w:val="00D832D9"/>
    <w:rsid w:val="00D8383F"/>
    <w:rsid w:val="00D83EC2"/>
    <w:rsid w:val="00D90F00"/>
    <w:rsid w:val="00D975C0"/>
    <w:rsid w:val="00DA4273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DF6ED1"/>
    <w:rsid w:val="00E02312"/>
    <w:rsid w:val="00E02681"/>
    <w:rsid w:val="00E02792"/>
    <w:rsid w:val="00E034D8"/>
    <w:rsid w:val="00E04CC0"/>
    <w:rsid w:val="00E15816"/>
    <w:rsid w:val="00E160D5"/>
    <w:rsid w:val="00E235CB"/>
    <w:rsid w:val="00E239FF"/>
    <w:rsid w:val="00E23B40"/>
    <w:rsid w:val="00E27D7B"/>
    <w:rsid w:val="00E30556"/>
    <w:rsid w:val="00E30981"/>
    <w:rsid w:val="00E32991"/>
    <w:rsid w:val="00E33136"/>
    <w:rsid w:val="00E34D7C"/>
    <w:rsid w:val="00E3598A"/>
    <w:rsid w:val="00E3723D"/>
    <w:rsid w:val="00E3745E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160D"/>
    <w:rsid w:val="00EA2C39"/>
    <w:rsid w:val="00EB0A3C"/>
    <w:rsid w:val="00EB0A96"/>
    <w:rsid w:val="00EB77F9"/>
    <w:rsid w:val="00EC2560"/>
    <w:rsid w:val="00EC5769"/>
    <w:rsid w:val="00EC7D00"/>
    <w:rsid w:val="00ED0304"/>
    <w:rsid w:val="00ED4FF7"/>
    <w:rsid w:val="00ED5B7B"/>
    <w:rsid w:val="00EE38FA"/>
    <w:rsid w:val="00EE3E2C"/>
    <w:rsid w:val="00EE469C"/>
    <w:rsid w:val="00EE5D23"/>
    <w:rsid w:val="00EE750D"/>
    <w:rsid w:val="00EF051F"/>
    <w:rsid w:val="00EF3CA4"/>
    <w:rsid w:val="00EF49A8"/>
    <w:rsid w:val="00EF7859"/>
    <w:rsid w:val="00F014DA"/>
    <w:rsid w:val="00F02591"/>
    <w:rsid w:val="00F14A8F"/>
    <w:rsid w:val="00F15931"/>
    <w:rsid w:val="00F1764C"/>
    <w:rsid w:val="00F467B9"/>
    <w:rsid w:val="00F5696E"/>
    <w:rsid w:val="00F60EFF"/>
    <w:rsid w:val="00F67D2D"/>
    <w:rsid w:val="00F67E23"/>
    <w:rsid w:val="00F67F4B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1858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EC651"/>
  <w15:docId w15:val="{B76340BC-E3C3-469C-9FA6-BB9D2FEB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9AC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1D7384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5D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5DD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5D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168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341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gitallibrary.health.nt.gov.au/prodjspui/handle/10137/726" TargetMode="External"/><Relationship Id="rId18" Type="http://schemas.openxmlformats.org/officeDocument/2006/relationships/hyperlink" Target="mailto:NTCancerRegistry.DoH@nt.gov.au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ocpe.nt.gov.au/working-in-the-public-sector/code-of-conduct" TargetMode="External"/><Relationship Id="rId17" Type="http://schemas.openxmlformats.org/officeDocument/2006/relationships/hyperlink" Target="https://www.menzies.edu.au/page/Research/Ethics_approval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enzies.edu.au/page/Research/Ethics_approval/" TargetMode="External"/><Relationship Id="rId20" Type="http://schemas.openxmlformats.org/officeDocument/2006/relationships/hyperlink" Target="https://legislation.nt.gov.au/en/Legislation/INFORMATION-ACT-20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comm.nt.gov.au/privacy/information-privacy-principles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menzies.edu.au/page/Research/Ethics_approval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infocomm.nt.gov.au/about-us/the-information-act" TargetMode="External"/><Relationship Id="rId19" Type="http://schemas.openxmlformats.org/officeDocument/2006/relationships/hyperlink" Target="https://health.nt.gov.au/__data/assets/excel_doc/0008/714059/NTCR-data-item-list.xlsx" TargetMode="External"/><Relationship Id="rId4" Type="http://schemas.openxmlformats.org/officeDocument/2006/relationships/styles" Target="styles.xml"/><Relationship Id="rId9" Type="http://schemas.openxmlformats.org/officeDocument/2006/relationships/hyperlink" Target="https://legislation.nt.gov.au/Legislation/CANCER-REGISTRATION-ACT-2009" TargetMode="External"/><Relationship Id="rId14" Type="http://schemas.openxmlformats.org/officeDocument/2006/relationships/hyperlink" Target="https://www.aihw.gov.au/about-our-data/data-governance/the-five-safes-framework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enzies.edu.au/page/Research/Ethics_approval/" TargetMode="External"/><Relationship Id="rId1" Type="http://schemas.openxmlformats.org/officeDocument/2006/relationships/hyperlink" Target="https://ocpe.nt.gov.au/working-in-the-public-sector/code-of-conduc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2024-03-22T00:00:00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309F33-BB7D-44BB-9CCC-43709A7D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20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record data request form</vt:lpstr>
    </vt:vector>
  </TitlesOfParts>
  <Company>HEALTH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record data request form</dc:title>
  <dc:creator>Northern Territory Government</dc:creator>
  <cp:lastModifiedBy>Marlene Woods</cp:lastModifiedBy>
  <cp:revision>6</cp:revision>
  <cp:lastPrinted>2019-07-29T01:45:00Z</cp:lastPrinted>
  <dcterms:created xsi:type="dcterms:W3CDTF">2024-03-21T23:49:00Z</dcterms:created>
  <dcterms:modified xsi:type="dcterms:W3CDTF">2024-03-22T01:25:00Z</dcterms:modified>
</cp:coreProperties>
</file>