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BB47E0" w14:textId="77777777" w:rsidR="007761D8" w:rsidRDefault="007761D8" w:rsidP="00885590"/>
    <w:p w14:paraId="5EF5E4D4" w14:textId="3F56160A" w:rsidR="00A82303" w:rsidRDefault="00A82303" w:rsidP="00A82303">
      <w:pPr>
        <w:jc w:val="right"/>
      </w:pPr>
      <w:r>
        <w:t>Due for review: 27/09/2024</w:t>
      </w:r>
    </w:p>
    <w:p w14:paraId="66FE574E" w14:textId="15C70123" w:rsidR="00DE72B1" w:rsidRPr="0061615F" w:rsidRDefault="00A82303" w:rsidP="00A07F14">
      <w:pPr>
        <w:pStyle w:val="Title"/>
      </w:pPr>
      <w:r>
        <w:t>Public H</w:t>
      </w:r>
      <w:r w:rsidR="00E54099">
        <w:t>ealt</w:t>
      </w:r>
      <w:r>
        <w:t>h Management of Crusted S</w:t>
      </w:r>
      <w:r w:rsidR="001E4FFB">
        <w:t>cabies</w:t>
      </w:r>
    </w:p>
    <w:bookmarkStart w:id="0" w:name="_Toc147147475" w:displacedByCustomXml="next"/>
    <w:sdt>
      <w:sdtPr>
        <w:rPr>
          <w:rFonts w:ascii="Lato" w:eastAsia="Calibri" w:hAnsi="Lato" w:cs="Times New Roman"/>
          <w:b/>
          <w:bCs w:val="0"/>
          <w:color w:val="auto"/>
          <w:kern w:val="0"/>
          <w:sz w:val="22"/>
          <w:szCs w:val="22"/>
        </w:rPr>
        <w:id w:val="1249308996"/>
        <w:docPartObj>
          <w:docPartGallery w:val="Table of Contents"/>
          <w:docPartUnique/>
        </w:docPartObj>
      </w:sdtPr>
      <w:sdtEndPr>
        <w:rPr>
          <w:noProof/>
        </w:rPr>
      </w:sdtEndPr>
      <w:sdtContent>
        <w:p w14:paraId="141957A1" w14:textId="63D254A7" w:rsidR="0026293F" w:rsidRDefault="0026293F" w:rsidP="0026293F">
          <w:pPr>
            <w:pStyle w:val="Heading1"/>
            <w:numPr>
              <w:ilvl w:val="0"/>
              <w:numId w:val="0"/>
            </w:numPr>
            <w:spacing w:before="200" w:after="120"/>
          </w:pPr>
          <w:r w:rsidRPr="0026293F">
            <w:rPr>
              <w:rFonts w:eastAsia="Times New Roman"/>
              <w:noProof/>
              <w:lang w:eastAsia="en-AU"/>
            </w:rPr>
            <w:t>Contents</w:t>
          </w:r>
          <w:bookmarkEnd w:id="0"/>
        </w:p>
        <w:p w14:paraId="0CCACA2E" w14:textId="66F2DB71" w:rsidR="00A82303" w:rsidRDefault="00A82303">
          <w:pPr>
            <w:pStyle w:val="TOC1"/>
            <w:rPr>
              <w:rFonts w:asciiTheme="minorHAnsi" w:eastAsiaTheme="minorEastAsia" w:hAnsiTheme="minorHAnsi" w:cstheme="minorBidi"/>
              <w:b w:val="0"/>
              <w:noProof/>
              <w:lang w:eastAsia="en-AU"/>
            </w:rPr>
          </w:pPr>
          <w:r>
            <w:fldChar w:fldCharType="begin"/>
          </w:r>
          <w:r>
            <w:instrText xml:space="preserve"> TOC \o "1-2" \h \z \u </w:instrText>
          </w:r>
          <w:r>
            <w:fldChar w:fldCharType="separate"/>
          </w:r>
          <w:hyperlink w:anchor="_Toc147147475" w:history="1">
            <w:r w:rsidRPr="00E37D16">
              <w:rPr>
                <w:rStyle w:val="Hyperlink"/>
                <w:rFonts w:eastAsia="Times New Roman"/>
                <w:noProof/>
                <w:lang w:eastAsia="en-AU"/>
              </w:rPr>
              <w:t>Contents</w:t>
            </w:r>
            <w:r>
              <w:rPr>
                <w:noProof/>
                <w:webHidden/>
              </w:rPr>
              <w:tab/>
            </w:r>
            <w:r>
              <w:rPr>
                <w:noProof/>
                <w:webHidden/>
              </w:rPr>
              <w:fldChar w:fldCharType="begin"/>
            </w:r>
            <w:r>
              <w:rPr>
                <w:noProof/>
                <w:webHidden/>
              </w:rPr>
              <w:instrText xml:space="preserve"> PAGEREF _Toc147147475 \h </w:instrText>
            </w:r>
            <w:r>
              <w:rPr>
                <w:noProof/>
                <w:webHidden/>
              </w:rPr>
            </w:r>
            <w:r>
              <w:rPr>
                <w:noProof/>
                <w:webHidden/>
              </w:rPr>
              <w:fldChar w:fldCharType="separate"/>
            </w:r>
            <w:r w:rsidR="00DC3E37">
              <w:rPr>
                <w:noProof/>
                <w:webHidden/>
              </w:rPr>
              <w:t>1</w:t>
            </w:r>
            <w:r>
              <w:rPr>
                <w:noProof/>
                <w:webHidden/>
              </w:rPr>
              <w:fldChar w:fldCharType="end"/>
            </w:r>
          </w:hyperlink>
        </w:p>
        <w:p w14:paraId="5ABAF0BF" w14:textId="02A47570" w:rsidR="00A82303" w:rsidRDefault="00DC3E37">
          <w:pPr>
            <w:pStyle w:val="TOC1"/>
            <w:rPr>
              <w:rFonts w:asciiTheme="minorHAnsi" w:eastAsiaTheme="minorEastAsia" w:hAnsiTheme="minorHAnsi" w:cstheme="minorBidi"/>
              <w:b w:val="0"/>
              <w:noProof/>
              <w:lang w:eastAsia="en-AU"/>
            </w:rPr>
          </w:pPr>
          <w:hyperlink w:anchor="_Toc147147476" w:history="1">
            <w:r w:rsidR="00A82303" w:rsidRPr="00E37D16">
              <w:rPr>
                <w:rStyle w:val="Hyperlink"/>
                <w:noProof/>
              </w:rPr>
              <w:t>Applicability</w:t>
            </w:r>
            <w:r w:rsidR="00A82303">
              <w:rPr>
                <w:noProof/>
                <w:webHidden/>
              </w:rPr>
              <w:tab/>
            </w:r>
            <w:r w:rsidR="00A82303">
              <w:rPr>
                <w:noProof/>
                <w:webHidden/>
              </w:rPr>
              <w:fldChar w:fldCharType="begin"/>
            </w:r>
            <w:r w:rsidR="00A82303">
              <w:rPr>
                <w:noProof/>
                <w:webHidden/>
              </w:rPr>
              <w:instrText xml:space="preserve"> PAGEREF _Toc147147476 \h </w:instrText>
            </w:r>
            <w:r w:rsidR="00A82303">
              <w:rPr>
                <w:noProof/>
                <w:webHidden/>
              </w:rPr>
            </w:r>
            <w:r w:rsidR="00A82303">
              <w:rPr>
                <w:noProof/>
                <w:webHidden/>
              </w:rPr>
              <w:fldChar w:fldCharType="separate"/>
            </w:r>
            <w:r>
              <w:rPr>
                <w:noProof/>
                <w:webHidden/>
              </w:rPr>
              <w:t>1</w:t>
            </w:r>
            <w:r w:rsidR="00A82303">
              <w:rPr>
                <w:noProof/>
                <w:webHidden/>
              </w:rPr>
              <w:fldChar w:fldCharType="end"/>
            </w:r>
          </w:hyperlink>
        </w:p>
        <w:p w14:paraId="50B2A567" w14:textId="7751D374" w:rsidR="00A82303" w:rsidRDefault="00DC3E37">
          <w:pPr>
            <w:pStyle w:val="TOC1"/>
            <w:rPr>
              <w:rFonts w:asciiTheme="minorHAnsi" w:eastAsiaTheme="minorEastAsia" w:hAnsiTheme="minorHAnsi" w:cstheme="minorBidi"/>
              <w:b w:val="0"/>
              <w:noProof/>
              <w:lang w:eastAsia="en-AU"/>
            </w:rPr>
          </w:pPr>
          <w:hyperlink w:anchor="_Toc147147477" w:history="1">
            <w:r w:rsidR="00A82303" w:rsidRPr="00E37D16">
              <w:rPr>
                <w:rStyle w:val="Hyperlink"/>
                <w:noProof/>
              </w:rPr>
              <w:t>Guideline</w:t>
            </w:r>
            <w:r w:rsidR="00A82303" w:rsidRPr="00E37D16">
              <w:rPr>
                <w:rStyle w:val="Hyperlink"/>
                <w:noProof/>
                <w:lang w:eastAsia="en-AU"/>
              </w:rPr>
              <w:t xml:space="preserve"> statement</w:t>
            </w:r>
            <w:r w:rsidR="00A82303">
              <w:rPr>
                <w:noProof/>
                <w:webHidden/>
              </w:rPr>
              <w:tab/>
            </w:r>
            <w:r w:rsidR="00A82303">
              <w:rPr>
                <w:noProof/>
                <w:webHidden/>
              </w:rPr>
              <w:fldChar w:fldCharType="begin"/>
            </w:r>
            <w:r w:rsidR="00A82303">
              <w:rPr>
                <w:noProof/>
                <w:webHidden/>
              </w:rPr>
              <w:instrText xml:space="preserve"> PAGEREF _Toc147147477 \h </w:instrText>
            </w:r>
            <w:r w:rsidR="00A82303">
              <w:rPr>
                <w:noProof/>
                <w:webHidden/>
              </w:rPr>
            </w:r>
            <w:r w:rsidR="00A82303">
              <w:rPr>
                <w:noProof/>
                <w:webHidden/>
              </w:rPr>
              <w:fldChar w:fldCharType="separate"/>
            </w:r>
            <w:r>
              <w:rPr>
                <w:noProof/>
                <w:webHidden/>
              </w:rPr>
              <w:t>2</w:t>
            </w:r>
            <w:r w:rsidR="00A82303">
              <w:rPr>
                <w:noProof/>
                <w:webHidden/>
              </w:rPr>
              <w:fldChar w:fldCharType="end"/>
            </w:r>
          </w:hyperlink>
        </w:p>
        <w:p w14:paraId="70804E56" w14:textId="43BC06F1" w:rsidR="00A82303" w:rsidRDefault="00DC3E37">
          <w:pPr>
            <w:pStyle w:val="TOC1"/>
            <w:rPr>
              <w:rFonts w:asciiTheme="minorHAnsi" w:eastAsiaTheme="minorEastAsia" w:hAnsiTheme="minorHAnsi" w:cstheme="minorBidi"/>
              <w:b w:val="0"/>
              <w:noProof/>
              <w:lang w:eastAsia="en-AU"/>
            </w:rPr>
          </w:pPr>
          <w:hyperlink w:anchor="_Toc147147478" w:history="1">
            <w:r w:rsidR="00A82303" w:rsidRPr="00E37D16">
              <w:rPr>
                <w:rStyle w:val="Hyperlink"/>
                <w:rFonts w:eastAsia="Times New Roman"/>
                <w:noProof/>
                <w:lang w:eastAsia="en-AU"/>
              </w:rPr>
              <w:t>Relationship to parent policy</w:t>
            </w:r>
            <w:r w:rsidR="00A82303">
              <w:rPr>
                <w:noProof/>
                <w:webHidden/>
              </w:rPr>
              <w:tab/>
            </w:r>
            <w:r w:rsidR="00A82303">
              <w:rPr>
                <w:noProof/>
                <w:webHidden/>
              </w:rPr>
              <w:fldChar w:fldCharType="begin"/>
            </w:r>
            <w:r w:rsidR="00A82303">
              <w:rPr>
                <w:noProof/>
                <w:webHidden/>
              </w:rPr>
              <w:instrText xml:space="preserve"> PAGEREF _Toc147147478 \h </w:instrText>
            </w:r>
            <w:r w:rsidR="00A82303">
              <w:rPr>
                <w:noProof/>
                <w:webHidden/>
              </w:rPr>
            </w:r>
            <w:r w:rsidR="00A82303">
              <w:rPr>
                <w:noProof/>
                <w:webHidden/>
              </w:rPr>
              <w:fldChar w:fldCharType="separate"/>
            </w:r>
            <w:r>
              <w:rPr>
                <w:noProof/>
                <w:webHidden/>
              </w:rPr>
              <w:t>2</w:t>
            </w:r>
            <w:r w:rsidR="00A82303">
              <w:rPr>
                <w:noProof/>
                <w:webHidden/>
              </w:rPr>
              <w:fldChar w:fldCharType="end"/>
            </w:r>
          </w:hyperlink>
        </w:p>
        <w:p w14:paraId="054A24FE" w14:textId="04FCD854" w:rsidR="00A82303" w:rsidRDefault="00DC3E37">
          <w:pPr>
            <w:pStyle w:val="TOC1"/>
            <w:rPr>
              <w:rFonts w:asciiTheme="minorHAnsi" w:eastAsiaTheme="minorEastAsia" w:hAnsiTheme="minorHAnsi" w:cstheme="minorBidi"/>
              <w:b w:val="0"/>
              <w:noProof/>
              <w:lang w:eastAsia="en-AU"/>
            </w:rPr>
          </w:pPr>
          <w:hyperlink w:anchor="_Toc147147479" w:history="1">
            <w:r w:rsidR="00A82303" w:rsidRPr="00E37D16">
              <w:rPr>
                <w:rStyle w:val="Hyperlink"/>
                <w:noProof/>
              </w:rPr>
              <w:t>Guideline details</w:t>
            </w:r>
            <w:r w:rsidR="00A82303">
              <w:rPr>
                <w:noProof/>
                <w:webHidden/>
              </w:rPr>
              <w:tab/>
            </w:r>
            <w:r w:rsidR="00A82303">
              <w:rPr>
                <w:noProof/>
                <w:webHidden/>
              </w:rPr>
              <w:fldChar w:fldCharType="begin"/>
            </w:r>
            <w:r w:rsidR="00A82303">
              <w:rPr>
                <w:noProof/>
                <w:webHidden/>
              </w:rPr>
              <w:instrText xml:space="preserve"> PAGEREF _Toc147147479 \h </w:instrText>
            </w:r>
            <w:r w:rsidR="00A82303">
              <w:rPr>
                <w:noProof/>
                <w:webHidden/>
              </w:rPr>
            </w:r>
            <w:r w:rsidR="00A82303">
              <w:rPr>
                <w:noProof/>
                <w:webHidden/>
              </w:rPr>
              <w:fldChar w:fldCharType="separate"/>
            </w:r>
            <w:r>
              <w:rPr>
                <w:noProof/>
                <w:webHidden/>
              </w:rPr>
              <w:t>2</w:t>
            </w:r>
            <w:r w:rsidR="00A82303">
              <w:rPr>
                <w:noProof/>
                <w:webHidden/>
              </w:rPr>
              <w:fldChar w:fldCharType="end"/>
            </w:r>
          </w:hyperlink>
        </w:p>
        <w:p w14:paraId="0879DF8C" w14:textId="5B319A06" w:rsidR="00A82303" w:rsidRDefault="00DC3E37">
          <w:pPr>
            <w:pStyle w:val="TOC2"/>
            <w:rPr>
              <w:rFonts w:asciiTheme="minorHAnsi" w:eastAsiaTheme="minorEastAsia" w:hAnsiTheme="minorHAnsi" w:cstheme="minorBidi"/>
              <w:noProof/>
              <w:lang w:eastAsia="en-AU"/>
            </w:rPr>
          </w:pPr>
          <w:hyperlink w:anchor="_Toc147147480" w:history="1">
            <w:r w:rsidR="00A82303" w:rsidRPr="00E37D16">
              <w:rPr>
                <w:rStyle w:val="Hyperlink"/>
                <w:noProof/>
                <w:lang w:eastAsia="en-AU"/>
              </w:rPr>
              <w:t>Public health objectives</w:t>
            </w:r>
            <w:r w:rsidR="00A82303">
              <w:rPr>
                <w:noProof/>
                <w:webHidden/>
              </w:rPr>
              <w:tab/>
            </w:r>
            <w:r w:rsidR="00A82303">
              <w:rPr>
                <w:noProof/>
                <w:webHidden/>
              </w:rPr>
              <w:fldChar w:fldCharType="begin"/>
            </w:r>
            <w:r w:rsidR="00A82303">
              <w:rPr>
                <w:noProof/>
                <w:webHidden/>
              </w:rPr>
              <w:instrText xml:space="preserve"> PAGEREF _Toc147147480 \h </w:instrText>
            </w:r>
            <w:r w:rsidR="00A82303">
              <w:rPr>
                <w:noProof/>
                <w:webHidden/>
              </w:rPr>
            </w:r>
            <w:r w:rsidR="00A82303">
              <w:rPr>
                <w:noProof/>
                <w:webHidden/>
              </w:rPr>
              <w:fldChar w:fldCharType="separate"/>
            </w:r>
            <w:r>
              <w:rPr>
                <w:noProof/>
                <w:webHidden/>
              </w:rPr>
              <w:t>2</w:t>
            </w:r>
            <w:r w:rsidR="00A82303">
              <w:rPr>
                <w:noProof/>
                <w:webHidden/>
              </w:rPr>
              <w:fldChar w:fldCharType="end"/>
            </w:r>
          </w:hyperlink>
        </w:p>
        <w:p w14:paraId="4681A4F9" w14:textId="733811AF" w:rsidR="00A82303" w:rsidRDefault="00DC3E37">
          <w:pPr>
            <w:pStyle w:val="TOC2"/>
            <w:rPr>
              <w:rFonts w:asciiTheme="minorHAnsi" w:eastAsiaTheme="minorEastAsia" w:hAnsiTheme="minorHAnsi" w:cstheme="minorBidi"/>
              <w:noProof/>
              <w:lang w:eastAsia="en-AU"/>
            </w:rPr>
          </w:pPr>
          <w:hyperlink w:anchor="_Toc147147481" w:history="1">
            <w:r w:rsidR="00A82303" w:rsidRPr="00E37D16">
              <w:rPr>
                <w:rStyle w:val="Hyperlink"/>
                <w:noProof/>
                <w:lang w:eastAsia="en-AU"/>
              </w:rPr>
              <w:t>Notification</w:t>
            </w:r>
            <w:r w:rsidR="00A82303">
              <w:rPr>
                <w:noProof/>
                <w:webHidden/>
              </w:rPr>
              <w:tab/>
            </w:r>
            <w:r w:rsidR="00A82303">
              <w:rPr>
                <w:noProof/>
                <w:webHidden/>
              </w:rPr>
              <w:fldChar w:fldCharType="begin"/>
            </w:r>
            <w:r w:rsidR="00A82303">
              <w:rPr>
                <w:noProof/>
                <w:webHidden/>
              </w:rPr>
              <w:instrText xml:space="preserve"> PAGEREF _Toc147147481 \h </w:instrText>
            </w:r>
            <w:r w:rsidR="00A82303">
              <w:rPr>
                <w:noProof/>
                <w:webHidden/>
              </w:rPr>
            </w:r>
            <w:r w:rsidR="00A82303">
              <w:rPr>
                <w:noProof/>
                <w:webHidden/>
              </w:rPr>
              <w:fldChar w:fldCharType="separate"/>
            </w:r>
            <w:r>
              <w:rPr>
                <w:noProof/>
                <w:webHidden/>
              </w:rPr>
              <w:t>2</w:t>
            </w:r>
            <w:r w:rsidR="00A82303">
              <w:rPr>
                <w:noProof/>
                <w:webHidden/>
              </w:rPr>
              <w:fldChar w:fldCharType="end"/>
            </w:r>
          </w:hyperlink>
        </w:p>
        <w:p w14:paraId="76A2B740" w14:textId="3E19FA72" w:rsidR="00A82303" w:rsidRDefault="00DC3E37">
          <w:pPr>
            <w:pStyle w:val="TOC2"/>
            <w:rPr>
              <w:rFonts w:asciiTheme="minorHAnsi" w:eastAsiaTheme="minorEastAsia" w:hAnsiTheme="minorHAnsi" w:cstheme="minorBidi"/>
              <w:noProof/>
              <w:lang w:eastAsia="en-AU"/>
            </w:rPr>
          </w:pPr>
          <w:hyperlink w:anchor="_Toc147147482" w:history="1">
            <w:r w:rsidR="00A82303" w:rsidRPr="00E37D16">
              <w:rPr>
                <w:rStyle w:val="Hyperlink"/>
                <w:noProof/>
                <w:lang w:eastAsia="en-AU"/>
              </w:rPr>
              <w:t>Disease information</w:t>
            </w:r>
            <w:r w:rsidR="00A82303">
              <w:rPr>
                <w:noProof/>
                <w:webHidden/>
              </w:rPr>
              <w:tab/>
            </w:r>
            <w:r w:rsidR="00A82303">
              <w:rPr>
                <w:noProof/>
                <w:webHidden/>
              </w:rPr>
              <w:fldChar w:fldCharType="begin"/>
            </w:r>
            <w:r w:rsidR="00A82303">
              <w:rPr>
                <w:noProof/>
                <w:webHidden/>
              </w:rPr>
              <w:instrText xml:space="preserve"> PAGEREF _Toc147147482 \h </w:instrText>
            </w:r>
            <w:r w:rsidR="00A82303">
              <w:rPr>
                <w:noProof/>
                <w:webHidden/>
              </w:rPr>
            </w:r>
            <w:r w:rsidR="00A82303">
              <w:rPr>
                <w:noProof/>
                <w:webHidden/>
              </w:rPr>
              <w:fldChar w:fldCharType="separate"/>
            </w:r>
            <w:r>
              <w:rPr>
                <w:noProof/>
                <w:webHidden/>
              </w:rPr>
              <w:t>3</w:t>
            </w:r>
            <w:r w:rsidR="00A82303">
              <w:rPr>
                <w:noProof/>
                <w:webHidden/>
              </w:rPr>
              <w:fldChar w:fldCharType="end"/>
            </w:r>
          </w:hyperlink>
        </w:p>
        <w:p w14:paraId="5B5D0770" w14:textId="3252027E" w:rsidR="00A82303" w:rsidRDefault="00DC3E37">
          <w:pPr>
            <w:pStyle w:val="TOC2"/>
            <w:rPr>
              <w:rFonts w:asciiTheme="minorHAnsi" w:eastAsiaTheme="minorEastAsia" w:hAnsiTheme="minorHAnsi" w:cstheme="minorBidi"/>
              <w:noProof/>
              <w:lang w:eastAsia="en-AU"/>
            </w:rPr>
          </w:pPr>
          <w:hyperlink w:anchor="_Toc147147483" w:history="1">
            <w:r w:rsidR="00A82303" w:rsidRPr="00E37D16">
              <w:rPr>
                <w:rStyle w:val="Hyperlink"/>
                <w:noProof/>
                <w:lang w:eastAsia="en-AU"/>
              </w:rPr>
              <w:t>Public health significance</w:t>
            </w:r>
            <w:r w:rsidR="00A82303">
              <w:rPr>
                <w:noProof/>
                <w:webHidden/>
              </w:rPr>
              <w:tab/>
            </w:r>
            <w:r w:rsidR="00A82303">
              <w:rPr>
                <w:noProof/>
                <w:webHidden/>
              </w:rPr>
              <w:fldChar w:fldCharType="begin"/>
            </w:r>
            <w:r w:rsidR="00A82303">
              <w:rPr>
                <w:noProof/>
                <w:webHidden/>
              </w:rPr>
              <w:instrText xml:space="preserve"> PAGEREF _Toc147147483 \h </w:instrText>
            </w:r>
            <w:r w:rsidR="00A82303">
              <w:rPr>
                <w:noProof/>
                <w:webHidden/>
              </w:rPr>
            </w:r>
            <w:r w:rsidR="00A82303">
              <w:rPr>
                <w:noProof/>
                <w:webHidden/>
              </w:rPr>
              <w:fldChar w:fldCharType="separate"/>
            </w:r>
            <w:r>
              <w:rPr>
                <w:noProof/>
                <w:webHidden/>
              </w:rPr>
              <w:t>4</w:t>
            </w:r>
            <w:r w:rsidR="00A82303">
              <w:rPr>
                <w:noProof/>
                <w:webHidden/>
              </w:rPr>
              <w:fldChar w:fldCharType="end"/>
            </w:r>
          </w:hyperlink>
        </w:p>
        <w:p w14:paraId="1AF330D3" w14:textId="5993B80F" w:rsidR="00A82303" w:rsidRDefault="00DC3E37">
          <w:pPr>
            <w:pStyle w:val="TOC2"/>
            <w:rPr>
              <w:rFonts w:asciiTheme="minorHAnsi" w:eastAsiaTheme="minorEastAsia" w:hAnsiTheme="minorHAnsi" w:cstheme="minorBidi"/>
              <w:noProof/>
              <w:lang w:eastAsia="en-AU"/>
            </w:rPr>
          </w:pPr>
          <w:hyperlink w:anchor="_Toc147147484" w:history="1">
            <w:r w:rsidR="00A82303" w:rsidRPr="00E37D16">
              <w:rPr>
                <w:rStyle w:val="Hyperlink"/>
                <w:noProof/>
                <w:lang w:eastAsia="en-AU"/>
              </w:rPr>
              <w:t>Cases</w:t>
            </w:r>
            <w:r w:rsidR="00A82303">
              <w:rPr>
                <w:noProof/>
                <w:webHidden/>
              </w:rPr>
              <w:tab/>
            </w:r>
            <w:r w:rsidR="00A82303">
              <w:rPr>
                <w:noProof/>
                <w:webHidden/>
              </w:rPr>
              <w:tab/>
            </w:r>
            <w:r w:rsidR="00A82303">
              <w:rPr>
                <w:noProof/>
                <w:webHidden/>
              </w:rPr>
              <w:fldChar w:fldCharType="begin"/>
            </w:r>
            <w:r w:rsidR="00A82303">
              <w:rPr>
                <w:noProof/>
                <w:webHidden/>
              </w:rPr>
              <w:instrText xml:space="preserve"> PAGEREF _Toc147147484 \h </w:instrText>
            </w:r>
            <w:r w:rsidR="00A82303">
              <w:rPr>
                <w:noProof/>
                <w:webHidden/>
              </w:rPr>
            </w:r>
            <w:r w:rsidR="00A82303">
              <w:rPr>
                <w:noProof/>
                <w:webHidden/>
              </w:rPr>
              <w:fldChar w:fldCharType="separate"/>
            </w:r>
            <w:r>
              <w:rPr>
                <w:noProof/>
                <w:webHidden/>
              </w:rPr>
              <w:t>6</w:t>
            </w:r>
            <w:r w:rsidR="00A82303">
              <w:rPr>
                <w:noProof/>
                <w:webHidden/>
              </w:rPr>
              <w:fldChar w:fldCharType="end"/>
            </w:r>
          </w:hyperlink>
        </w:p>
        <w:p w14:paraId="7EA4E005" w14:textId="6B51A68C" w:rsidR="00A82303" w:rsidRDefault="00DC3E37">
          <w:pPr>
            <w:pStyle w:val="TOC2"/>
            <w:rPr>
              <w:rFonts w:asciiTheme="minorHAnsi" w:eastAsiaTheme="minorEastAsia" w:hAnsiTheme="minorHAnsi" w:cstheme="minorBidi"/>
              <w:noProof/>
              <w:lang w:eastAsia="en-AU"/>
            </w:rPr>
          </w:pPr>
          <w:hyperlink w:anchor="_Toc147147485" w:history="1">
            <w:r w:rsidR="00A82303" w:rsidRPr="00E37D16">
              <w:rPr>
                <w:rStyle w:val="Hyperlink"/>
                <w:noProof/>
                <w:lang w:eastAsia="en-AU"/>
              </w:rPr>
              <w:t>Contacts</w:t>
            </w:r>
            <w:r w:rsidR="00A82303">
              <w:rPr>
                <w:noProof/>
                <w:webHidden/>
              </w:rPr>
              <w:tab/>
            </w:r>
            <w:r w:rsidR="00A82303">
              <w:rPr>
                <w:noProof/>
                <w:webHidden/>
              </w:rPr>
              <w:fldChar w:fldCharType="begin"/>
            </w:r>
            <w:r w:rsidR="00A82303">
              <w:rPr>
                <w:noProof/>
                <w:webHidden/>
              </w:rPr>
              <w:instrText xml:space="preserve"> PAGEREF _Toc147147485 \h </w:instrText>
            </w:r>
            <w:r w:rsidR="00A82303">
              <w:rPr>
                <w:noProof/>
                <w:webHidden/>
              </w:rPr>
            </w:r>
            <w:r w:rsidR="00A82303">
              <w:rPr>
                <w:noProof/>
                <w:webHidden/>
              </w:rPr>
              <w:fldChar w:fldCharType="separate"/>
            </w:r>
            <w:r>
              <w:rPr>
                <w:noProof/>
                <w:webHidden/>
              </w:rPr>
              <w:t>8</w:t>
            </w:r>
            <w:r w:rsidR="00A82303">
              <w:rPr>
                <w:noProof/>
                <w:webHidden/>
              </w:rPr>
              <w:fldChar w:fldCharType="end"/>
            </w:r>
          </w:hyperlink>
        </w:p>
        <w:p w14:paraId="16332A10" w14:textId="798E5C32" w:rsidR="00A82303" w:rsidRDefault="00DC3E37">
          <w:pPr>
            <w:pStyle w:val="TOC2"/>
            <w:rPr>
              <w:rFonts w:asciiTheme="minorHAnsi" w:eastAsiaTheme="minorEastAsia" w:hAnsiTheme="minorHAnsi" w:cstheme="minorBidi"/>
              <w:noProof/>
              <w:lang w:eastAsia="en-AU"/>
            </w:rPr>
          </w:pPr>
          <w:hyperlink w:anchor="_Toc147147486" w:history="1">
            <w:r w:rsidR="00A82303" w:rsidRPr="00E37D16">
              <w:rPr>
                <w:rStyle w:val="Hyperlink"/>
                <w:noProof/>
                <w:lang w:eastAsia="en-AU"/>
              </w:rPr>
              <w:t>Special situations</w:t>
            </w:r>
            <w:r w:rsidR="00A82303">
              <w:rPr>
                <w:noProof/>
                <w:webHidden/>
              </w:rPr>
              <w:tab/>
            </w:r>
            <w:r w:rsidR="00A82303">
              <w:rPr>
                <w:noProof/>
                <w:webHidden/>
              </w:rPr>
              <w:fldChar w:fldCharType="begin"/>
            </w:r>
            <w:r w:rsidR="00A82303">
              <w:rPr>
                <w:noProof/>
                <w:webHidden/>
              </w:rPr>
              <w:instrText xml:space="preserve"> PAGEREF _Toc147147486 \h </w:instrText>
            </w:r>
            <w:r w:rsidR="00A82303">
              <w:rPr>
                <w:noProof/>
                <w:webHidden/>
              </w:rPr>
            </w:r>
            <w:r w:rsidR="00A82303">
              <w:rPr>
                <w:noProof/>
                <w:webHidden/>
              </w:rPr>
              <w:fldChar w:fldCharType="separate"/>
            </w:r>
            <w:r>
              <w:rPr>
                <w:noProof/>
                <w:webHidden/>
              </w:rPr>
              <w:t>11</w:t>
            </w:r>
            <w:r w:rsidR="00A82303">
              <w:rPr>
                <w:noProof/>
                <w:webHidden/>
              </w:rPr>
              <w:fldChar w:fldCharType="end"/>
            </w:r>
          </w:hyperlink>
        </w:p>
        <w:p w14:paraId="43E1603C" w14:textId="2090AA55" w:rsidR="00A82303" w:rsidRDefault="00DC3E37">
          <w:pPr>
            <w:pStyle w:val="TOC2"/>
            <w:rPr>
              <w:rFonts w:asciiTheme="minorHAnsi" w:eastAsiaTheme="minorEastAsia" w:hAnsiTheme="minorHAnsi" w:cstheme="minorBidi"/>
              <w:noProof/>
              <w:lang w:eastAsia="en-AU"/>
            </w:rPr>
          </w:pPr>
          <w:hyperlink w:anchor="_Toc147147487" w:history="1">
            <w:r w:rsidR="00A82303" w:rsidRPr="00E37D16">
              <w:rPr>
                <w:rStyle w:val="Hyperlink"/>
                <w:noProof/>
                <w:lang w:eastAsia="en-AU"/>
              </w:rPr>
              <w:t>Preventative measures</w:t>
            </w:r>
            <w:r w:rsidR="00A82303">
              <w:rPr>
                <w:noProof/>
                <w:webHidden/>
              </w:rPr>
              <w:tab/>
            </w:r>
            <w:r w:rsidR="00A82303">
              <w:rPr>
                <w:noProof/>
                <w:webHidden/>
              </w:rPr>
              <w:fldChar w:fldCharType="begin"/>
            </w:r>
            <w:r w:rsidR="00A82303">
              <w:rPr>
                <w:noProof/>
                <w:webHidden/>
              </w:rPr>
              <w:instrText xml:space="preserve"> PAGEREF _Toc147147487 \h </w:instrText>
            </w:r>
            <w:r w:rsidR="00A82303">
              <w:rPr>
                <w:noProof/>
                <w:webHidden/>
              </w:rPr>
            </w:r>
            <w:r w:rsidR="00A82303">
              <w:rPr>
                <w:noProof/>
                <w:webHidden/>
              </w:rPr>
              <w:fldChar w:fldCharType="separate"/>
            </w:r>
            <w:r>
              <w:rPr>
                <w:noProof/>
                <w:webHidden/>
              </w:rPr>
              <w:t>12</w:t>
            </w:r>
            <w:r w:rsidR="00A82303">
              <w:rPr>
                <w:noProof/>
                <w:webHidden/>
              </w:rPr>
              <w:fldChar w:fldCharType="end"/>
            </w:r>
          </w:hyperlink>
        </w:p>
        <w:p w14:paraId="3835AF05" w14:textId="2B1A5336" w:rsidR="00A82303" w:rsidRDefault="00DC3E37">
          <w:pPr>
            <w:pStyle w:val="TOC2"/>
            <w:rPr>
              <w:rFonts w:asciiTheme="minorHAnsi" w:eastAsiaTheme="minorEastAsia" w:hAnsiTheme="minorHAnsi" w:cstheme="minorBidi"/>
              <w:noProof/>
              <w:lang w:eastAsia="en-AU"/>
            </w:rPr>
          </w:pPr>
          <w:hyperlink w:anchor="_Toc147147488" w:history="1">
            <w:r w:rsidR="00A82303" w:rsidRPr="00E37D16">
              <w:rPr>
                <w:rStyle w:val="Hyperlink"/>
                <w:noProof/>
                <w:lang w:eastAsia="en-AU"/>
              </w:rPr>
              <w:t>Resources</w:t>
            </w:r>
            <w:r w:rsidR="00A82303">
              <w:rPr>
                <w:noProof/>
                <w:webHidden/>
              </w:rPr>
              <w:tab/>
            </w:r>
            <w:r w:rsidR="00A82303">
              <w:rPr>
                <w:noProof/>
                <w:webHidden/>
              </w:rPr>
              <w:fldChar w:fldCharType="begin"/>
            </w:r>
            <w:r w:rsidR="00A82303">
              <w:rPr>
                <w:noProof/>
                <w:webHidden/>
              </w:rPr>
              <w:instrText xml:space="preserve"> PAGEREF _Toc147147488 \h </w:instrText>
            </w:r>
            <w:r w:rsidR="00A82303">
              <w:rPr>
                <w:noProof/>
                <w:webHidden/>
              </w:rPr>
            </w:r>
            <w:r w:rsidR="00A82303">
              <w:rPr>
                <w:noProof/>
                <w:webHidden/>
              </w:rPr>
              <w:fldChar w:fldCharType="separate"/>
            </w:r>
            <w:r>
              <w:rPr>
                <w:noProof/>
                <w:webHidden/>
              </w:rPr>
              <w:t>12</w:t>
            </w:r>
            <w:r w:rsidR="00A82303">
              <w:rPr>
                <w:noProof/>
                <w:webHidden/>
              </w:rPr>
              <w:fldChar w:fldCharType="end"/>
            </w:r>
          </w:hyperlink>
        </w:p>
        <w:p w14:paraId="7E8828C1" w14:textId="506E5BF3" w:rsidR="00A82303" w:rsidRDefault="00DC3E37">
          <w:pPr>
            <w:pStyle w:val="TOC1"/>
            <w:rPr>
              <w:rFonts w:asciiTheme="minorHAnsi" w:eastAsiaTheme="minorEastAsia" w:hAnsiTheme="minorHAnsi" w:cstheme="minorBidi"/>
              <w:b w:val="0"/>
              <w:noProof/>
              <w:lang w:eastAsia="en-AU"/>
            </w:rPr>
          </w:pPr>
          <w:hyperlink w:anchor="_Toc147147489" w:history="1">
            <w:r w:rsidR="00A82303" w:rsidRPr="00E37D16">
              <w:rPr>
                <w:rStyle w:val="Hyperlink"/>
                <w:rFonts w:eastAsia="Times New Roman"/>
                <w:noProof/>
                <w:lang w:eastAsia="en-AU"/>
              </w:rPr>
              <w:t>Definitions</w:t>
            </w:r>
            <w:r w:rsidR="00A82303">
              <w:rPr>
                <w:noProof/>
                <w:webHidden/>
              </w:rPr>
              <w:tab/>
            </w:r>
            <w:r w:rsidR="00A82303">
              <w:rPr>
                <w:noProof/>
                <w:webHidden/>
              </w:rPr>
              <w:fldChar w:fldCharType="begin"/>
            </w:r>
            <w:r w:rsidR="00A82303">
              <w:rPr>
                <w:noProof/>
                <w:webHidden/>
              </w:rPr>
              <w:instrText xml:space="preserve"> PAGEREF _Toc147147489 \h </w:instrText>
            </w:r>
            <w:r w:rsidR="00A82303">
              <w:rPr>
                <w:noProof/>
                <w:webHidden/>
              </w:rPr>
            </w:r>
            <w:r w:rsidR="00A82303">
              <w:rPr>
                <w:noProof/>
                <w:webHidden/>
              </w:rPr>
              <w:fldChar w:fldCharType="separate"/>
            </w:r>
            <w:r>
              <w:rPr>
                <w:noProof/>
                <w:webHidden/>
              </w:rPr>
              <w:t>13</w:t>
            </w:r>
            <w:r w:rsidR="00A82303">
              <w:rPr>
                <w:noProof/>
                <w:webHidden/>
              </w:rPr>
              <w:fldChar w:fldCharType="end"/>
            </w:r>
          </w:hyperlink>
        </w:p>
        <w:p w14:paraId="4890816E" w14:textId="17AB8B7D" w:rsidR="00A82303" w:rsidRDefault="00DC3E37">
          <w:pPr>
            <w:pStyle w:val="TOC1"/>
            <w:rPr>
              <w:rFonts w:asciiTheme="minorHAnsi" w:eastAsiaTheme="minorEastAsia" w:hAnsiTheme="minorHAnsi" w:cstheme="minorBidi"/>
              <w:b w:val="0"/>
              <w:noProof/>
              <w:lang w:eastAsia="en-AU"/>
            </w:rPr>
          </w:pPr>
          <w:hyperlink w:anchor="_Toc147147490" w:history="1">
            <w:r w:rsidR="00A82303" w:rsidRPr="00E37D16">
              <w:rPr>
                <w:rStyle w:val="Hyperlink"/>
                <w:noProof/>
                <w:lang w:eastAsia="en-AU"/>
              </w:rPr>
              <w:t>Document History</w:t>
            </w:r>
            <w:r w:rsidR="00A82303">
              <w:rPr>
                <w:noProof/>
                <w:webHidden/>
              </w:rPr>
              <w:tab/>
            </w:r>
            <w:r w:rsidR="00A82303">
              <w:rPr>
                <w:noProof/>
                <w:webHidden/>
              </w:rPr>
              <w:fldChar w:fldCharType="begin"/>
            </w:r>
            <w:r w:rsidR="00A82303">
              <w:rPr>
                <w:noProof/>
                <w:webHidden/>
              </w:rPr>
              <w:instrText xml:space="preserve"> PAGEREF _Toc147147490 \h </w:instrText>
            </w:r>
            <w:r w:rsidR="00A82303">
              <w:rPr>
                <w:noProof/>
                <w:webHidden/>
              </w:rPr>
            </w:r>
            <w:r w:rsidR="00A82303">
              <w:rPr>
                <w:noProof/>
                <w:webHidden/>
              </w:rPr>
              <w:fldChar w:fldCharType="separate"/>
            </w:r>
            <w:r>
              <w:rPr>
                <w:noProof/>
                <w:webHidden/>
              </w:rPr>
              <w:t>14</w:t>
            </w:r>
            <w:r w:rsidR="00A82303">
              <w:rPr>
                <w:noProof/>
                <w:webHidden/>
              </w:rPr>
              <w:fldChar w:fldCharType="end"/>
            </w:r>
          </w:hyperlink>
        </w:p>
        <w:p w14:paraId="6AC2229D" w14:textId="5D942C4A" w:rsidR="00A82303" w:rsidRDefault="00DC3E37">
          <w:pPr>
            <w:pStyle w:val="TOC1"/>
            <w:rPr>
              <w:rFonts w:asciiTheme="minorHAnsi" w:eastAsiaTheme="minorEastAsia" w:hAnsiTheme="minorHAnsi" w:cstheme="minorBidi"/>
              <w:b w:val="0"/>
              <w:noProof/>
              <w:lang w:eastAsia="en-AU"/>
            </w:rPr>
          </w:pPr>
          <w:hyperlink w:anchor="_Toc147147491" w:history="1">
            <w:r w:rsidR="00A82303" w:rsidRPr="00E37D16">
              <w:rPr>
                <w:rStyle w:val="Hyperlink"/>
                <w:noProof/>
                <w:lang w:eastAsia="en-AU"/>
              </w:rPr>
              <w:t>National Safety and Quality Health Service standards</w:t>
            </w:r>
            <w:r w:rsidR="00A82303">
              <w:rPr>
                <w:noProof/>
                <w:webHidden/>
              </w:rPr>
              <w:tab/>
            </w:r>
            <w:r w:rsidR="00A82303">
              <w:rPr>
                <w:noProof/>
                <w:webHidden/>
              </w:rPr>
              <w:fldChar w:fldCharType="begin"/>
            </w:r>
            <w:r w:rsidR="00A82303">
              <w:rPr>
                <w:noProof/>
                <w:webHidden/>
              </w:rPr>
              <w:instrText xml:space="preserve"> PAGEREF _Toc147147491 \h </w:instrText>
            </w:r>
            <w:r w:rsidR="00A82303">
              <w:rPr>
                <w:noProof/>
                <w:webHidden/>
              </w:rPr>
            </w:r>
            <w:r w:rsidR="00A82303">
              <w:rPr>
                <w:noProof/>
                <w:webHidden/>
              </w:rPr>
              <w:fldChar w:fldCharType="separate"/>
            </w:r>
            <w:r>
              <w:rPr>
                <w:noProof/>
                <w:webHidden/>
              </w:rPr>
              <w:t>14</w:t>
            </w:r>
            <w:r w:rsidR="00A82303">
              <w:rPr>
                <w:noProof/>
                <w:webHidden/>
              </w:rPr>
              <w:fldChar w:fldCharType="end"/>
            </w:r>
          </w:hyperlink>
        </w:p>
        <w:p w14:paraId="34B6D014" w14:textId="3650F004" w:rsidR="00A82303" w:rsidRDefault="00DC3E37">
          <w:pPr>
            <w:pStyle w:val="TOC1"/>
            <w:rPr>
              <w:rFonts w:asciiTheme="minorHAnsi" w:eastAsiaTheme="minorEastAsia" w:hAnsiTheme="minorHAnsi" w:cstheme="minorBidi"/>
              <w:b w:val="0"/>
              <w:noProof/>
              <w:lang w:eastAsia="en-AU"/>
            </w:rPr>
          </w:pPr>
          <w:hyperlink w:anchor="_Toc147147492" w:history="1">
            <w:r w:rsidR="00A82303" w:rsidRPr="00E37D16">
              <w:rPr>
                <w:rStyle w:val="Hyperlink"/>
                <w:noProof/>
                <w:lang w:eastAsia="en-AU"/>
              </w:rPr>
              <w:t>Appendicies</w:t>
            </w:r>
            <w:r w:rsidR="00A82303">
              <w:rPr>
                <w:noProof/>
                <w:webHidden/>
              </w:rPr>
              <w:tab/>
            </w:r>
            <w:r w:rsidR="00A82303">
              <w:rPr>
                <w:noProof/>
                <w:webHidden/>
              </w:rPr>
              <w:fldChar w:fldCharType="begin"/>
            </w:r>
            <w:r w:rsidR="00A82303">
              <w:rPr>
                <w:noProof/>
                <w:webHidden/>
              </w:rPr>
              <w:instrText xml:space="preserve"> PAGEREF _Toc147147492 \h </w:instrText>
            </w:r>
            <w:r w:rsidR="00A82303">
              <w:rPr>
                <w:noProof/>
                <w:webHidden/>
              </w:rPr>
            </w:r>
            <w:r w:rsidR="00A82303">
              <w:rPr>
                <w:noProof/>
                <w:webHidden/>
              </w:rPr>
              <w:fldChar w:fldCharType="separate"/>
            </w:r>
            <w:r>
              <w:rPr>
                <w:noProof/>
                <w:webHidden/>
              </w:rPr>
              <w:t>15</w:t>
            </w:r>
            <w:r w:rsidR="00A82303">
              <w:rPr>
                <w:noProof/>
                <w:webHidden/>
              </w:rPr>
              <w:fldChar w:fldCharType="end"/>
            </w:r>
          </w:hyperlink>
        </w:p>
        <w:p w14:paraId="64597072" w14:textId="3019812B" w:rsidR="00A82303" w:rsidRDefault="00DC3E37">
          <w:pPr>
            <w:pStyle w:val="TOC2"/>
            <w:rPr>
              <w:rFonts w:asciiTheme="minorHAnsi" w:eastAsiaTheme="minorEastAsia" w:hAnsiTheme="minorHAnsi" w:cstheme="minorBidi"/>
              <w:noProof/>
              <w:lang w:eastAsia="en-AU"/>
            </w:rPr>
          </w:pPr>
          <w:hyperlink w:anchor="_Toc147147493" w:history="1">
            <w:r w:rsidR="00A82303" w:rsidRPr="00E37D16">
              <w:rPr>
                <w:rStyle w:val="Hyperlink"/>
                <w:noProof/>
                <w:lang w:eastAsia="en-AU"/>
              </w:rPr>
              <w:t>Appendix A: References</w:t>
            </w:r>
            <w:r w:rsidR="00A82303">
              <w:rPr>
                <w:noProof/>
                <w:webHidden/>
              </w:rPr>
              <w:tab/>
            </w:r>
            <w:r w:rsidR="00A82303">
              <w:rPr>
                <w:noProof/>
                <w:webHidden/>
              </w:rPr>
              <w:fldChar w:fldCharType="begin"/>
            </w:r>
            <w:r w:rsidR="00A82303">
              <w:rPr>
                <w:noProof/>
                <w:webHidden/>
              </w:rPr>
              <w:instrText xml:space="preserve"> PAGEREF _Toc147147493 \h </w:instrText>
            </w:r>
            <w:r w:rsidR="00A82303">
              <w:rPr>
                <w:noProof/>
                <w:webHidden/>
              </w:rPr>
            </w:r>
            <w:r w:rsidR="00A82303">
              <w:rPr>
                <w:noProof/>
                <w:webHidden/>
              </w:rPr>
              <w:fldChar w:fldCharType="separate"/>
            </w:r>
            <w:r>
              <w:rPr>
                <w:noProof/>
                <w:webHidden/>
              </w:rPr>
              <w:t>15</w:t>
            </w:r>
            <w:r w:rsidR="00A82303">
              <w:rPr>
                <w:noProof/>
                <w:webHidden/>
              </w:rPr>
              <w:fldChar w:fldCharType="end"/>
            </w:r>
          </w:hyperlink>
        </w:p>
        <w:p w14:paraId="563BB5CE" w14:textId="53232F82" w:rsidR="00A82303" w:rsidRDefault="00DC3E37">
          <w:pPr>
            <w:pStyle w:val="TOC2"/>
            <w:rPr>
              <w:rFonts w:asciiTheme="minorHAnsi" w:eastAsiaTheme="minorEastAsia" w:hAnsiTheme="minorHAnsi" w:cstheme="minorBidi"/>
              <w:noProof/>
              <w:lang w:eastAsia="en-AU"/>
            </w:rPr>
          </w:pPr>
          <w:hyperlink w:anchor="_Toc147147494" w:history="1">
            <w:r w:rsidR="00A82303" w:rsidRPr="00E37D16">
              <w:rPr>
                <w:rStyle w:val="Hyperlink"/>
                <w:noProof/>
                <w:lang w:eastAsia="en-AU"/>
              </w:rPr>
              <w:t>Appendix B: Crusted scabies contact screening form</w:t>
            </w:r>
            <w:r w:rsidR="00A82303">
              <w:rPr>
                <w:noProof/>
                <w:webHidden/>
              </w:rPr>
              <w:tab/>
            </w:r>
            <w:r w:rsidR="00A82303">
              <w:rPr>
                <w:noProof/>
                <w:webHidden/>
              </w:rPr>
              <w:fldChar w:fldCharType="begin"/>
            </w:r>
            <w:r w:rsidR="00A82303">
              <w:rPr>
                <w:noProof/>
                <w:webHidden/>
              </w:rPr>
              <w:instrText xml:space="preserve"> PAGEREF _Toc147147494 \h </w:instrText>
            </w:r>
            <w:r w:rsidR="00A82303">
              <w:rPr>
                <w:noProof/>
                <w:webHidden/>
              </w:rPr>
            </w:r>
            <w:r w:rsidR="00A82303">
              <w:rPr>
                <w:noProof/>
                <w:webHidden/>
              </w:rPr>
              <w:fldChar w:fldCharType="separate"/>
            </w:r>
            <w:r>
              <w:rPr>
                <w:noProof/>
                <w:webHidden/>
              </w:rPr>
              <w:t>16</w:t>
            </w:r>
            <w:r w:rsidR="00A82303">
              <w:rPr>
                <w:noProof/>
                <w:webHidden/>
              </w:rPr>
              <w:fldChar w:fldCharType="end"/>
            </w:r>
          </w:hyperlink>
        </w:p>
        <w:p w14:paraId="4BBA8B5C" w14:textId="581D721A" w:rsidR="00A82303" w:rsidRDefault="00DC3E37">
          <w:pPr>
            <w:pStyle w:val="TOC2"/>
            <w:rPr>
              <w:rFonts w:asciiTheme="minorHAnsi" w:eastAsiaTheme="minorEastAsia" w:hAnsiTheme="minorHAnsi" w:cstheme="minorBidi"/>
              <w:noProof/>
              <w:lang w:eastAsia="en-AU"/>
            </w:rPr>
          </w:pPr>
          <w:hyperlink w:anchor="_Toc147147495" w:history="1">
            <w:r w:rsidR="00A82303" w:rsidRPr="00E37D16">
              <w:rPr>
                <w:rStyle w:val="Hyperlink"/>
                <w:noProof/>
                <w:lang w:eastAsia="en-AU"/>
              </w:rPr>
              <w:t>Appendix C: Visual factsheet for contacts of crusted scabies</w:t>
            </w:r>
            <w:r w:rsidR="00A82303">
              <w:rPr>
                <w:noProof/>
                <w:webHidden/>
              </w:rPr>
              <w:tab/>
            </w:r>
            <w:r w:rsidR="00A82303">
              <w:rPr>
                <w:noProof/>
                <w:webHidden/>
              </w:rPr>
              <w:fldChar w:fldCharType="begin"/>
            </w:r>
            <w:r w:rsidR="00A82303">
              <w:rPr>
                <w:noProof/>
                <w:webHidden/>
              </w:rPr>
              <w:instrText xml:space="preserve"> PAGEREF _Toc147147495 \h </w:instrText>
            </w:r>
            <w:r w:rsidR="00A82303">
              <w:rPr>
                <w:noProof/>
                <w:webHidden/>
              </w:rPr>
            </w:r>
            <w:r w:rsidR="00A82303">
              <w:rPr>
                <w:noProof/>
                <w:webHidden/>
              </w:rPr>
              <w:fldChar w:fldCharType="separate"/>
            </w:r>
            <w:r>
              <w:rPr>
                <w:noProof/>
                <w:webHidden/>
              </w:rPr>
              <w:t>18</w:t>
            </w:r>
            <w:r w:rsidR="00A82303">
              <w:rPr>
                <w:noProof/>
                <w:webHidden/>
              </w:rPr>
              <w:fldChar w:fldCharType="end"/>
            </w:r>
          </w:hyperlink>
        </w:p>
        <w:p w14:paraId="2B4367B3" w14:textId="55BA73B2" w:rsidR="0026293F" w:rsidRDefault="00A82303" w:rsidP="0026293F">
          <w:pPr>
            <w:pStyle w:val="TOC1"/>
          </w:pPr>
          <w:r>
            <w:fldChar w:fldCharType="end"/>
          </w:r>
        </w:p>
      </w:sdtContent>
    </w:sdt>
    <w:p w14:paraId="184068A9" w14:textId="6015BA7F" w:rsidR="00A82303" w:rsidRPr="00BA2963" w:rsidRDefault="00DF405E" w:rsidP="00A82303">
      <w:pPr>
        <w:pStyle w:val="Heading1"/>
        <w:numPr>
          <w:ilvl w:val="0"/>
          <w:numId w:val="0"/>
        </w:numPr>
        <w:spacing w:before="200" w:after="120"/>
      </w:pPr>
      <w:bookmarkStart w:id="1" w:name="_Toc142478042"/>
      <w:bookmarkStart w:id="2" w:name="_Toc147147476"/>
      <w:bookmarkStart w:id="3" w:name="_Toc142478045"/>
      <w:bookmarkStart w:id="4" w:name="_GoBack"/>
      <w:bookmarkEnd w:id="4"/>
      <w:r>
        <w:br w:type="column"/>
      </w:r>
      <w:r w:rsidR="00A82303" w:rsidRPr="00BA2963">
        <w:lastRenderedPageBreak/>
        <w:t>Applicability</w:t>
      </w:r>
      <w:bookmarkEnd w:id="1"/>
      <w:bookmarkEnd w:id="2"/>
    </w:p>
    <w:p w14:paraId="79FBDCA7" w14:textId="77777777" w:rsidR="00A82303" w:rsidRDefault="00A82303" w:rsidP="00A82303">
      <w:pPr>
        <w:spacing w:before="120" w:after="120"/>
      </w:pPr>
      <w:r>
        <w:t xml:space="preserve">Crusted scabies </w:t>
      </w:r>
      <w:r w:rsidRPr="00EF6343">
        <w:t>has been notifiable in the Northern Territory</w:t>
      </w:r>
      <w:r>
        <w:t xml:space="preserve"> (NT)</w:t>
      </w:r>
      <w:r w:rsidRPr="00EF6343">
        <w:t xml:space="preserve"> since </w:t>
      </w:r>
      <w:r>
        <w:t xml:space="preserve">2016. It is not currently a notifiable disease in other states and territories. This guideline </w:t>
      </w:r>
      <w:r w:rsidRPr="00185077">
        <w:t>details procedures for the verification of notifications and their reporting to the NT Notifiable Diseases System (NTNDS),</w:t>
      </w:r>
      <w:r>
        <w:t xml:space="preserve"> </w:t>
      </w:r>
      <w:r w:rsidRPr="00185077">
        <w:t xml:space="preserve">along with the public health management of </w:t>
      </w:r>
      <w:r>
        <w:t xml:space="preserve">cases of crusted scabies. </w:t>
      </w:r>
    </w:p>
    <w:p w14:paraId="4E4CFAE3" w14:textId="77777777" w:rsidR="00A82303" w:rsidRDefault="00A82303" w:rsidP="00A82303">
      <w:pPr>
        <w:spacing w:before="120" w:after="120"/>
      </w:pPr>
      <w:r w:rsidRPr="00185077">
        <w:t>The target audience is Centre for Disease Control (CDC</w:t>
      </w:r>
      <w:r>
        <w:t xml:space="preserve">) surveillance staff, who are responsible for coordinating the public health response. This guideline can also be used by staff working in other areas who may assist in carrying out the public health response e.g. primary health care. The makeup of the multidisciplinary team involved in a public health response will vary by community, and is dependent on availability and capacity of local service providers.  </w:t>
      </w:r>
    </w:p>
    <w:p w14:paraId="7A41B8FE" w14:textId="77777777" w:rsidR="00A82303" w:rsidRPr="00026026" w:rsidRDefault="00A82303" w:rsidP="00A82303">
      <w:pPr>
        <w:spacing w:before="120" w:after="120"/>
        <w:rPr>
          <w:sz w:val="2"/>
          <w:szCs w:val="2"/>
          <w:highlight w:val="lightGray"/>
        </w:rPr>
      </w:pPr>
      <w:r>
        <w:t xml:space="preserve">This guideline does not provide advice about the clinical management of crusted scabies cases. For clinical guidance, refer to the Simple, Complicated and Crusted Scabies NT Health Guideline on </w:t>
      </w:r>
      <w:r w:rsidRPr="000F1625">
        <w:t>Policy Guidance Centre</w:t>
      </w:r>
      <w:r>
        <w:t xml:space="preserve"> (PGC), or </w:t>
      </w:r>
      <w:hyperlink r:id="rId14" w:history="1">
        <w:r w:rsidRPr="00BF072D">
          <w:rPr>
            <w:rStyle w:val="Hyperlink"/>
          </w:rPr>
          <w:t>CARPA Standard Treatment Manual</w:t>
        </w:r>
      </w:hyperlink>
      <w:r>
        <w:t>.</w:t>
      </w:r>
      <w:r w:rsidRPr="00D15854">
        <w:rPr>
          <w:vertAlign w:val="superscript"/>
        </w:rPr>
        <w:t>1</w:t>
      </w:r>
      <w:r>
        <w:t xml:space="preserve"> See also the end of this document for links to other resources such as guidelines, training, and educational materials. </w:t>
      </w:r>
    </w:p>
    <w:p w14:paraId="4662E302" w14:textId="77777777" w:rsidR="00A82303" w:rsidRDefault="00A82303" w:rsidP="00A82303">
      <w:pPr>
        <w:pStyle w:val="Heading1"/>
        <w:numPr>
          <w:ilvl w:val="0"/>
          <w:numId w:val="0"/>
        </w:numPr>
        <w:rPr>
          <w:lang w:eastAsia="en-AU"/>
        </w:rPr>
      </w:pPr>
      <w:bookmarkStart w:id="5" w:name="_Toc142478043"/>
      <w:bookmarkStart w:id="6" w:name="_Toc147147477"/>
      <w:r w:rsidRPr="00E54099">
        <w:t>Guideline</w:t>
      </w:r>
      <w:r w:rsidRPr="00E54099">
        <w:rPr>
          <w:lang w:eastAsia="en-AU"/>
        </w:rPr>
        <w:t xml:space="preserve"> statement</w:t>
      </w:r>
      <w:bookmarkEnd w:id="5"/>
      <w:bookmarkEnd w:id="6"/>
    </w:p>
    <w:p w14:paraId="5AAB8B95" w14:textId="77777777" w:rsidR="00A82303" w:rsidRPr="00026026" w:rsidRDefault="00A82303" w:rsidP="00A82303">
      <w:pPr>
        <w:spacing w:before="120" w:after="120"/>
        <w:rPr>
          <w:rFonts w:asciiTheme="minorHAnsi" w:hAnsiTheme="minorHAnsi"/>
          <w:sz w:val="2"/>
          <w:szCs w:val="2"/>
        </w:rPr>
      </w:pPr>
      <w:r w:rsidRPr="00B75CA0">
        <w:rPr>
          <w:rFonts w:asciiTheme="minorHAnsi" w:hAnsiTheme="minorHAnsi"/>
        </w:rPr>
        <w:t xml:space="preserve">This </w:t>
      </w:r>
      <w:r>
        <w:rPr>
          <w:rFonts w:asciiTheme="minorHAnsi" w:hAnsiTheme="minorHAnsi"/>
        </w:rPr>
        <w:t>guideline</w:t>
      </w:r>
      <w:r w:rsidRPr="00B75CA0">
        <w:rPr>
          <w:rFonts w:asciiTheme="minorHAnsi" w:hAnsiTheme="minorHAnsi"/>
        </w:rPr>
        <w:t xml:space="preserve"> provides </w:t>
      </w:r>
      <w:r>
        <w:rPr>
          <w:rFonts w:asciiTheme="minorHAnsi" w:hAnsiTheme="minorHAnsi"/>
        </w:rPr>
        <w:t xml:space="preserve">information to support the public health management of </w:t>
      </w:r>
      <w:r>
        <w:t>crusted scabies</w:t>
      </w:r>
      <w:r>
        <w:rPr>
          <w:rFonts w:asciiTheme="minorHAnsi" w:hAnsiTheme="minorHAnsi"/>
        </w:rPr>
        <w:t xml:space="preserve"> cases, contacts and outbreaks in the NT.</w:t>
      </w:r>
    </w:p>
    <w:p w14:paraId="0216B464" w14:textId="77777777" w:rsidR="00A82303" w:rsidRPr="00250852" w:rsidRDefault="00A82303" w:rsidP="00A82303">
      <w:pPr>
        <w:pStyle w:val="Heading1"/>
        <w:numPr>
          <w:ilvl w:val="0"/>
          <w:numId w:val="0"/>
        </w:numPr>
        <w:spacing w:before="200" w:after="120"/>
        <w:rPr>
          <w:rFonts w:eastAsia="Times New Roman"/>
          <w:noProof/>
          <w:lang w:eastAsia="en-AU"/>
        </w:rPr>
      </w:pPr>
      <w:bookmarkStart w:id="7" w:name="_Toc142478044"/>
      <w:bookmarkStart w:id="8" w:name="_Toc147147478"/>
      <w:r>
        <w:rPr>
          <w:rFonts w:eastAsia="Times New Roman"/>
          <w:noProof/>
          <w:lang w:eastAsia="en-AU"/>
        </w:rPr>
        <w:t>Relationship to parent policy</w:t>
      </w:r>
      <w:bookmarkEnd w:id="7"/>
      <w:bookmarkEnd w:id="8"/>
    </w:p>
    <w:p w14:paraId="3C130AF7" w14:textId="77777777" w:rsidR="00A82303" w:rsidRDefault="00A82303" w:rsidP="00A82303">
      <w:pPr>
        <w:spacing w:before="120" w:after="120"/>
        <w:rPr>
          <w:rFonts w:eastAsia="Times New Roman"/>
          <w:noProof/>
          <w:kern w:val="32"/>
          <w:lang w:eastAsia="en-AU"/>
        </w:rPr>
      </w:pPr>
      <w:r>
        <w:rPr>
          <w:rFonts w:eastAsia="Times New Roman"/>
          <w:noProof/>
          <w:kern w:val="32"/>
          <w:lang w:eastAsia="en-AU"/>
        </w:rPr>
        <w:t xml:space="preserve">This guideline forms part of the following policy suite for this topic. Related documents are listed below: </w:t>
      </w:r>
    </w:p>
    <w:p w14:paraId="419866C5" w14:textId="77777777" w:rsidR="00A82303" w:rsidRDefault="00A82303" w:rsidP="00A82303">
      <w:pPr>
        <w:pStyle w:val="ListParagraph"/>
        <w:numPr>
          <w:ilvl w:val="0"/>
          <w:numId w:val="11"/>
        </w:numPr>
        <w:spacing w:before="120"/>
      </w:pPr>
      <w:r w:rsidRPr="00E54099">
        <w:t>Crusted (Norwegian) Scabies Grading Scale and Treatment TEHS Guideline</w:t>
      </w:r>
    </w:p>
    <w:p w14:paraId="0EAB7786" w14:textId="77777777" w:rsidR="00A82303" w:rsidRDefault="00A82303" w:rsidP="00A82303">
      <w:pPr>
        <w:pStyle w:val="ListParagraph"/>
        <w:numPr>
          <w:ilvl w:val="0"/>
          <w:numId w:val="11"/>
        </w:numPr>
        <w:spacing w:before="120"/>
      </w:pPr>
      <w:r w:rsidRPr="00E54099">
        <w:t>Crusted Scabies Management LBC RDPH Guideline</w:t>
      </w:r>
    </w:p>
    <w:p w14:paraId="1A1A0C34" w14:textId="6D291E1C" w:rsidR="00A82303" w:rsidRDefault="00A82303" w:rsidP="00A82303">
      <w:pPr>
        <w:pStyle w:val="ListParagraph"/>
        <w:numPr>
          <w:ilvl w:val="0"/>
          <w:numId w:val="11"/>
        </w:numPr>
        <w:spacing w:before="120"/>
      </w:pPr>
      <w:r>
        <w:t>Healthy Skin Program: Guidelines for Community Control of Scabies, Skin Sores, Tinea and Crusted Scabies in the Northern Territory</w:t>
      </w:r>
    </w:p>
    <w:p w14:paraId="1F549636" w14:textId="0CCFC736" w:rsidR="0088239B" w:rsidRDefault="00A53FC2" w:rsidP="0026293F">
      <w:pPr>
        <w:pStyle w:val="Heading1"/>
        <w:numPr>
          <w:ilvl w:val="0"/>
          <w:numId w:val="0"/>
        </w:numPr>
        <w:spacing w:before="200" w:after="120"/>
      </w:pPr>
      <w:bookmarkStart w:id="9" w:name="_Toc147147479"/>
      <w:r>
        <w:t>Guideline details</w:t>
      </w:r>
      <w:bookmarkEnd w:id="3"/>
      <w:bookmarkEnd w:id="9"/>
    </w:p>
    <w:p w14:paraId="5B610575" w14:textId="5EE09248" w:rsidR="0088239B" w:rsidRDefault="00B936AC" w:rsidP="0026293F">
      <w:pPr>
        <w:pStyle w:val="Heading2"/>
        <w:numPr>
          <w:ilvl w:val="0"/>
          <w:numId w:val="0"/>
        </w:numPr>
        <w:spacing w:before="200" w:after="120"/>
        <w:ind w:left="576" w:hanging="576"/>
        <w:rPr>
          <w:lang w:eastAsia="en-AU"/>
        </w:rPr>
      </w:pPr>
      <w:bookmarkStart w:id="10" w:name="_Toc142478046"/>
      <w:bookmarkStart w:id="11" w:name="_Toc147147480"/>
      <w:r>
        <w:rPr>
          <w:lang w:eastAsia="en-AU"/>
        </w:rPr>
        <w:t>Public health objectives</w:t>
      </w:r>
      <w:bookmarkEnd w:id="10"/>
      <w:bookmarkEnd w:id="11"/>
    </w:p>
    <w:p w14:paraId="6858C2AC" w14:textId="483AA819" w:rsidR="00E54099" w:rsidRDefault="00E54099" w:rsidP="00D61D0C">
      <w:pPr>
        <w:pStyle w:val="ListParagraph"/>
        <w:numPr>
          <w:ilvl w:val="0"/>
          <w:numId w:val="11"/>
        </w:numPr>
        <w:spacing w:before="120"/>
      </w:pPr>
      <w:r>
        <w:t>To support the notification and management of crusted scabies cases</w:t>
      </w:r>
    </w:p>
    <w:p w14:paraId="0D4F92D7" w14:textId="52B2BDEC" w:rsidR="00E54099" w:rsidRDefault="00E54099" w:rsidP="00D61D0C">
      <w:pPr>
        <w:pStyle w:val="ListParagraph"/>
        <w:numPr>
          <w:ilvl w:val="0"/>
          <w:numId w:val="11"/>
        </w:numPr>
        <w:spacing w:before="120"/>
      </w:pPr>
      <w:r>
        <w:t>Identification of contacts who are at risk of developing scabies or crusted scabies</w:t>
      </w:r>
    </w:p>
    <w:p w14:paraId="2E2CD5DC" w14:textId="33A54617" w:rsidR="00E54099" w:rsidRDefault="00E54099" w:rsidP="00D61D0C">
      <w:pPr>
        <w:pStyle w:val="ListParagraph"/>
        <w:numPr>
          <w:ilvl w:val="0"/>
          <w:numId w:val="11"/>
        </w:numPr>
        <w:spacing w:before="120"/>
        <w:rPr>
          <w:lang w:eastAsia="en-AU"/>
        </w:rPr>
      </w:pPr>
      <w:r>
        <w:t>Com</w:t>
      </w:r>
      <w:r>
        <w:rPr>
          <w:lang w:eastAsia="en-AU"/>
        </w:rPr>
        <w:t>municating with primary health providers to ensure that:</w:t>
      </w:r>
    </w:p>
    <w:p w14:paraId="2517E871" w14:textId="14903362" w:rsidR="00E54099" w:rsidRDefault="00E54099" w:rsidP="00D61D0C">
      <w:pPr>
        <w:pStyle w:val="ListParagraph"/>
        <w:numPr>
          <w:ilvl w:val="1"/>
          <w:numId w:val="12"/>
        </w:numPr>
        <w:ind w:left="709" w:hanging="283"/>
        <w:rPr>
          <w:lang w:eastAsia="en-AU"/>
        </w:rPr>
      </w:pPr>
      <w:r>
        <w:rPr>
          <w:lang w:eastAsia="en-AU"/>
        </w:rPr>
        <w:t>Relevant contacts receive</w:t>
      </w:r>
      <w:r w:rsidR="008620AA">
        <w:rPr>
          <w:lang w:eastAsia="en-AU"/>
        </w:rPr>
        <w:t xml:space="preserve"> screening and </w:t>
      </w:r>
      <w:r>
        <w:rPr>
          <w:lang w:eastAsia="en-AU"/>
        </w:rPr>
        <w:t>treatment</w:t>
      </w:r>
      <w:r w:rsidR="008620AA">
        <w:rPr>
          <w:lang w:eastAsia="en-AU"/>
        </w:rPr>
        <w:t xml:space="preserve"> or </w:t>
      </w:r>
      <w:r>
        <w:rPr>
          <w:lang w:eastAsia="en-AU"/>
        </w:rPr>
        <w:t>chemoprophylaxis</w:t>
      </w:r>
      <w:r w:rsidR="008620AA">
        <w:rPr>
          <w:lang w:eastAsia="en-AU"/>
        </w:rPr>
        <w:t xml:space="preserve"> as appropriate</w:t>
      </w:r>
    </w:p>
    <w:p w14:paraId="7B0FEA73" w14:textId="51B108BC" w:rsidR="008620AA" w:rsidRDefault="008620AA" w:rsidP="00D61D0C">
      <w:pPr>
        <w:pStyle w:val="ListParagraph"/>
        <w:numPr>
          <w:ilvl w:val="1"/>
          <w:numId w:val="12"/>
        </w:numPr>
        <w:ind w:left="709" w:hanging="283"/>
        <w:rPr>
          <w:lang w:eastAsia="en-AU"/>
        </w:rPr>
      </w:pPr>
      <w:r>
        <w:rPr>
          <w:lang w:eastAsia="en-AU"/>
        </w:rPr>
        <w:t>All contacts receive education about scabies and how to prevent it</w:t>
      </w:r>
    </w:p>
    <w:p w14:paraId="0FA8FEB3" w14:textId="6501ADC0" w:rsidR="008620AA" w:rsidRDefault="008620AA" w:rsidP="00D61D0C">
      <w:pPr>
        <w:pStyle w:val="ListParagraph"/>
        <w:numPr>
          <w:ilvl w:val="1"/>
          <w:numId w:val="12"/>
        </w:numPr>
        <w:ind w:left="709" w:hanging="283"/>
        <w:rPr>
          <w:lang w:eastAsia="en-AU"/>
        </w:rPr>
      </w:pPr>
      <w:r>
        <w:rPr>
          <w:lang w:eastAsia="en-AU"/>
        </w:rPr>
        <w:t>Contacts are aware of the importance of a ‘scabies free zone’ for the case to return to</w:t>
      </w:r>
    </w:p>
    <w:p w14:paraId="0C7386E7" w14:textId="77777777" w:rsidR="00DF405E" w:rsidRPr="00E54099" w:rsidRDefault="00DF405E" w:rsidP="00DF405E">
      <w:pPr>
        <w:pStyle w:val="ListParagraph"/>
        <w:ind w:left="709"/>
        <w:rPr>
          <w:lang w:eastAsia="en-AU"/>
        </w:rPr>
      </w:pPr>
    </w:p>
    <w:p w14:paraId="3B762E22" w14:textId="3612ED16" w:rsidR="0088239B" w:rsidRDefault="0088239B" w:rsidP="0026293F">
      <w:pPr>
        <w:pStyle w:val="Heading2"/>
        <w:numPr>
          <w:ilvl w:val="0"/>
          <w:numId w:val="0"/>
        </w:numPr>
        <w:spacing w:before="200" w:after="120"/>
        <w:ind w:left="576" w:hanging="576"/>
        <w:rPr>
          <w:lang w:eastAsia="en-AU"/>
        </w:rPr>
      </w:pPr>
      <w:bookmarkStart w:id="12" w:name="_Toc142478047"/>
      <w:bookmarkStart w:id="13" w:name="_Toc147147481"/>
      <w:r>
        <w:rPr>
          <w:lang w:eastAsia="en-AU"/>
        </w:rPr>
        <w:t>Notification</w:t>
      </w:r>
      <w:bookmarkEnd w:id="12"/>
      <w:bookmarkEnd w:id="13"/>
    </w:p>
    <w:p w14:paraId="216D8D94" w14:textId="2847786F" w:rsidR="008620AA" w:rsidRDefault="008620AA" w:rsidP="00D61D0C">
      <w:pPr>
        <w:spacing w:before="120" w:after="120"/>
        <w:rPr>
          <w:lang w:eastAsia="en-AU"/>
        </w:rPr>
      </w:pPr>
      <w:r>
        <w:rPr>
          <w:lang w:eastAsia="en-AU"/>
        </w:rPr>
        <w:t xml:space="preserve">Under the Notifiable Diseases Act 1981 (Northern Territory), a case of crusted scabies is to be notified by a medical practitioner or laboratory. Crusted scabies may be re-notified in the same person after </w:t>
      </w:r>
      <w:r w:rsidR="00DF4D59">
        <w:rPr>
          <w:lang w:eastAsia="en-AU"/>
        </w:rPr>
        <w:t>6 months</w:t>
      </w:r>
      <w:r w:rsidR="005D625A">
        <w:rPr>
          <w:lang w:eastAsia="en-AU"/>
        </w:rPr>
        <w:t>.</w:t>
      </w:r>
    </w:p>
    <w:p w14:paraId="58E41237" w14:textId="77777777" w:rsidR="00DF405E" w:rsidRPr="008620AA" w:rsidRDefault="00DF405E" w:rsidP="00D61D0C">
      <w:pPr>
        <w:spacing w:before="120" w:after="120"/>
        <w:rPr>
          <w:lang w:eastAsia="en-AU"/>
        </w:rPr>
      </w:pPr>
    </w:p>
    <w:p w14:paraId="2EA4CF60" w14:textId="2A83D0E1" w:rsidR="0088239B" w:rsidRDefault="00C62EC4" w:rsidP="0026293F">
      <w:pPr>
        <w:pStyle w:val="Heading2"/>
        <w:numPr>
          <w:ilvl w:val="0"/>
          <w:numId w:val="0"/>
        </w:numPr>
        <w:spacing w:before="200" w:after="120"/>
        <w:ind w:left="576" w:hanging="576"/>
        <w:rPr>
          <w:lang w:eastAsia="en-AU"/>
        </w:rPr>
      </w:pPr>
      <w:bookmarkStart w:id="14" w:name="_Toc142478048"/>
      <w:bookmarkStart w:id="15" w:name="_Toc147147482"/>
      <w:r>
        <w:rPr>
          <w:lang w:eastAsia="en-AU"/>
        </w:rPr>
        <w:lastRenderedPageBreak/>
        <w:t>Disease information</w:t>
      </w:r>
      <w:bookmarkEnd w:id="14"/>
      <w:bookmarkEnd w:id="15"/>
    </w:p>
    <w:p w14:paraId="109E55E1" w14:textId="76625F90" w:rsidR="0088239B" w:rsidRDefault="0088239B" w:rsidP="0026293F">
      <w:pPr>
        <w:pStyle w:val="Heading3"/>
        <w:numPr>
          <w:ilvl w:val="0"/>
          <w:numId w:val="0"/>
        </w:numPr>
        <w:spacing w:before="200" w:after="120"/>
        <w:ind w:left="720" w:hanging="720"/>
        <w:rPr>
          <w:lang w:eastAsia="en-AU"/>
        </w:rPr>
      </w:pPr>
      <w:bookmarkStart w:id="16" w:name="_Toc142478049"/>
      <w:r>
        <w:rPr>
          <w:lang w:eastAsia="en-AU"/>
        </w:rPr>
        <w:t>Infectious agent</w:t>
      </w:r>
      <w:bookmarkEnd w:id="16"/>
    </w:p>
    <w:tbl>
      <w:tblPr>
        <w:tblStyle w:val="TableGrid"/>
        <w:tblpPr w:leftFromText="180" w:rightFromText="180" w:vertAnchor="text" w:horzAnchor="margin" w:tblpXSpec="center" w:tblpY="114"/>
        <w:tblW w:w="9493" w:type="dxa"/>
        <w:tblLook w:val="04A0" w:firstRow="1" w:lastRow="0" w:firstColumn="1" w:lastColumn="0" w:noHBand="0" w:noVBand="1"/>
      </w:tblPr>
      <w:tblGrid>
        <w:gridCol w:w="2263"/>
        <w:gridCol w:w="7230"/>
      </w:tblGrid>
      <w:tr w:rsidR="005D625A" w14:paraId="447FC4D1" w14:textId="77777777" w:rsidTr="005D625A">
        <w:tc>
          <w:tcPr>
            <w:tcW w:w="2263" w:type="dxa"/>
          </w:tcPr>
          <w:p w14:paraId="21872E85" w14:textId="77777777" w:rsidR="005D625A" w:rsidRDefault="005D625A" w:rsidP="00D61D0C">
            <w:pPr>
              <w:spacing w:before="40" w:after="40"/>
              <w:rPr>
                <w:lang w:eastAsia="en-AU"/>
              </w:rPr>
            </w:pPr>
            <w:r>
              <w:rPr>
                <w:lang w:eastAsia="en-AU"/>
              </w:rPr>
              <w:t>Scabies</w:t>
            </w:r>
          </w:p>
        </w:tc>
        <w:tc>
          <w:tcPr>
            <w:tcW w:w="7230" w:type="dxa"/>
          </w:tcPr>
          <w:p w14:paraId="5A1075B0" w14:textId="77777777" w:rsidR="005D625A" w:rsidRPr="00D55592" w:rsidRDefault="005D625A" w:rsidP="00D61D0C">
            <w:pPr>
              <w:spacing w:before="40" w:after="40"/>
              <w:rPr>
                <w:lang w:eastAsia="en-AU"/>
              </w:rPr>
            </w:pPr>
            <w:r>
              <w:rPr>
                <w:lang w:eastAsia="en-AU"/>
              </w:rPr>
              <w:t xml:space="preserve">A disease caused by infestation of the skin with the mite </w:t>
            </w:r>
            <w:proofErr w:type="spellStart"/>
            <w:r>
              <w:rPr>
                <w:i/>
                <w:lang w:eastAsia="en-AU"/>
              </w:rPr>
              <w:t>Sarcoptes</w:t>
            </w:r>
            <w:proofErr w:type="spellEnd"/>
            <w:r>
              <w:rPr>
                <w:i/>
                <w:lang w:eastAsia="en-AU"/>
              </w:rPr>
              <w:t xml:space="preserve"> </w:t>
            </w:r>
            <w:proofErr w:type="spellStart"/>
            <w:r>
              <w:rPr>
                <w:i/>
                <w:lang w:eastAsia="en-AU"/>
              </w:rPr>
              <w:t>scabiei</w:t>
            </w:r>
            <w:proofErr w:type="spellEnd"/>
          </w:p>
        </w:tc>
      </w:tr>
      <w:tr w:rsidR="005D625A" w14:paraId="768E54BB" w14:textId="77777777" w:rsidTr="005D625A">
        <w:tc>
          <w:tcPr>
            <w:tcW w:w="2263" w:type="dxa"/>
          </w:tcPr>
          <w:p w14:paraId="74AE64A2" w14:textId="77777777" w:rsidR="005D625A" w:rsidRDefault="005D625A" w:rsidP="00D61D0C">
            <w:pPr>
              <w:spacing w:before="40" w:after="40"/>
              <w:rPr>
                <w:lang w:eastAsia="en-AU"/>
              </w:rPr>
            </w:pPr>
            <w:r>
              <w:rPr>
                <w:lang w:eastAsia="en-AU"/>
              </w:rPr>
              <w:t>Simple scabies</w:t>
            </w:r>
          </w:p>
        </w:tc>
        <w:tc>
          <w:tcPr>
            <w:tcW w:w="7230" w:type="dxa"/>
          </w:tcPr>
          <w:p w14:paraId="61578B78" w14:textId="77777777" w:rsidR="005D625A" w:rsidRDefault="005D625A" w:rsidP="00D61D0C">
            <w:pPr>
              <w:spacing w:before="40" w:after="40"/>
              <w:rPr>
                <w:lang w:eastAsia="en-AU"/>
              </w:rPr>
            </w:pPr>
            <w:r>
              <w:rPr>
                <w:lang w:eastAsia="en-AU"/>
              </w:rPr>
              <w:t>Scabies infestation without superimposed bacterial infection or crusting</w:t>
            </w:r>
          </w:p>
        </w:tc>
      </w:tr>
      <w:tr w:rsidR="005D625A" w14:paraId="319F9A52" w14:textId="77777777" w:rsidTr="005D625A">
        <w:tc>
          <w:tcPr>
            <w:tcW w:w="2263" w:type="dxa"/>
          </w:tcPr>
          <w:p w14:paraId="4D55777A" w14:textId="77777777" w:rsidR="005D625A" w:rsidRDefault="005D625A" w:rsidP="00D61D0C">
            <w:pPr>
              <w:spacing w:before="40" w:after="40"/>
              <w:rPr>
                <w:lang w:eastAsia="en-AU"/>
              </w:rPr>
            </w:pPr>
            <w:r>
              <w:rPr>
                <w:lang w:eastAsia="en-AU"/>
              </w:rPr>
              <w:t>Complicated scabies</w:t>
            </w:r>
          </w:p>
        </w:tc>
        <w:tc>
          <w:tcPr>
            <w:tcW w:w="7230" w:type="dxa"/>
          </w:tcPr>
          <w:p w14:paraId="62D572BD" w14:textId="77777777" w:rsidR="005D625A" w:rsidRDefault="005D625A" w:rsidP="00D61D0C">
            <w:pPr>
              <w:spacing w:before="40" w:after="40"/>
              <w:rPr>
                <w:lang w:eastAsia="en-AU"/>
              </w:rPr>
            </w:pPr>
            <w:r>
              <w:rPr>
                <w:lang w:eastAsia="en-AU"/>
              </w:rPr>
              <w:t>Scabies infestation complicated by secondary bacterial infection and/or immunological sequelae of infection such as acute post-streptococcal glomerulonephritis (APSGN) or acute rheumatic fever (ARF) leading to rheumatic heart disease (RHD)</w:t>
            </w:r>
          </w:p>
        </w:tc>
      </w:tr>
      <w:tr w:rsidR="005D625A" w14:paraId="2F932671" w14:textId="77777777" w:rsidTr="005D625A">
        <w:tc>
          <w:tcPr>
            <w:tcW w:w="2263" w:type="dxa"/>
          </w:tcPr>
          <w:p w14:paraId="52F01793" w14:textId="77777777" w:rsidR="005D625A" w:rsidRDefault="005D625A" w:rsidP="00D61D0C">
            <w:pPr>
              <w:spacing w:before="40" w:after="40"/>
              <w:rPr>
                <w:lang w:eastAsia="en-AU"/>
              </w:rPr>
            </w:pPr>
            <w:r>
              <w:rPr>
                <w:lang w:eastAsia="en-AU"/>
              </w:rPr>
              <w:t>Crusted scabies (previously known as Norwegian Scabies)</w:t>
            </w:r>
          </w:p>
        </w:tc>
        <w:tc>
          <w:tcPr>
            <w:tcW w:w="7230" w:type="dxa"/>
          </w:tcPr>
          <w:p w14:paraId="5FC54FCC" w14:textId="77777777" w:rsidR="005D625A" w:rsidRDefault="005D625A" w:rsidP="00D61D0C">
            <w:pPr>
              <w:spacing w:before="40" w:after="40"/>
              <w:rPr>
                <w:lang w:eastAsia="en-AU"/>
              </w:rPr>
            </w:pPr>
            <w:r>
              <w:rPr>
                <w:lang w:eastAsia="en-AU"/>
              </w:rPr>
              <w:t>A hyper infestation with scabies mites, commonly occurring in the setting of immunological deficiency, resulting in hyperkeratotic scaling and/or crusting with extreme mite burden.</w:t>
            </w:r>
          </w:p>
        </w:tc>
      </w:tr>
    </w:tbl>
    <w:p w14:paraId="672042E5" w14:textId="78EF53A5" w:rsidR="006C793B" w:rsidRPr="00A5757C" w:rsidRDefault="005D625A" w:rsidP="00A5757C">
      <w:pPr>
        <w:pStyle w:val="Caption"/>
        <w:jc w:val="center"/>
        <w:rPr>
          <w:rFonts w:asciiTheme="majorHAnsi" w:eastAsiaTheme="majorEastAsia" w:hAnsiTheme="majorHAnsi" w:cstheme="majorBidi"/>
          <w:b/>
          <w:bCs/>
          <w:color w:val="454347"/>
          <w:sz w:val="28"/>
          <w:szCs w:val="32"/>
          <w:lang w:eastAsia="en-AU"/>
        </w:rPr>
      </w:pPr>
      <w:r w:rsidRPr="00A5757C">
        <w:rPr>
          <w:b/>
          <w:sz w:val="18"/>
        </w:rPr>
        <w:t xml:space="preserve">Table </w:t>
      </w:r>
      <w:r w:rsidR="007F05D3" w:rsidRPr="00A5757C">
        <w:rPr>
          <w:b/>
          <w:sz w:val="18"/>
        </w:rPr>
        <w:fldChar w:fldCharType="begin"/>
      </w:r>
      <w:r w:rsidR="007F05D3" w:rsidRPr="00A5757C">
        <w:rPr>
          <w:b/>
          <w:sz w:val="18"/>
        </w:rPr>
        <w:instrText xml:space="preserve"> SEQ Table \* ARABIC </w:instrText>
      </w:r>
      <w:r w:rsidR="007F05D3" w:rsidRPr="00A5757C">
        <w:rPr>
          <w:b/>
          <w:sz w:val="18"/>
        </w:rPr>
        <w:fldChar w:fldCharType="separate"/>
      </w:r>
      <w:r w:rsidR="004809E1" w:rsidRPr="00A5757C">
        <w:rPr>
          <w:b/>
          <w:noProof/>
          <w:sz w:val="18"/>
        </w:rPr>
        <w:t>1</w:t>
      </w:r>
      <w:r w:rsidR="007F05D3" w:rsidRPr="00A5757C">
        <w:rPr>
          <w:b/>
          <w:noProof/>
          <w:sz w:val="18"/>
        </w:rPr>
        <w:fldChar w:fldCharType="end"/>
      </w:r>
      <w:r w:rsidRPr="00A5757C">
        <w:rPr>
          <w:b/>
          <w:sz w:val="18"/>
        </w:rPr>
        <w:t xml:space="preserve">: Clinical manifestations of infestation with </w:t>
      </w:r>
      <w:proofErr w:type="spellStart"/>
      <w:r w:rsidRPr="00A5757C">
        <w:rPr>
          <w:b/>
          <w:i/>
          <w:sz w:val="18"/>
        </w:rPr>
        <w:t>Sarcoptes</w:t>
      </w:r>
      <w:proofErr w:type="spellEnd"/>
      <w:r w:rsidRPr="00A5757C">
        <w:rPr>
          <w:b/>
          <w:i/>
          <w:sz w:val="18"/>
        </w:rPr>
        <w:t xml:space="preserve"> </w:t>
      </w:r>
      <w:proofErr w:type="spellStart"/>
      <w:r w:rsidRPr="00A5757C">
        <w:rPr>
          <w:b/>
          <w:i/>
          <w:sz w:val="18"/>
        </w:rPr>
        <w:t>scabiei</w:t>
      </w:r>
      <w:proofErr w:type="spellEnd"/>
      <w:r w:rsidRPr="00A5757C">
        <w:rPr>
          <w:b/>
          <w:i/>
          <w:sz w:val="18"/>
        </w:rPr>
        <w:t>.</w:t>
      </w:r>
    </w:p>
    <w:p w14:paraId="08A3B351" w14:textId="269AB1F8" w:rsidR="0088239B" w:rsidRDefault="0088239B" w:rsidP="0026293F">
      <w:pPr>
        <w:pStyle w:val="Heading3"/>
        <w:numPr>
          <w:ilvl w:val="0"/>
          <w:numId w:val="0"/>
        </w:numPr>
        <w:spacing w:before="200" w:after="120"/>
        <w:ind w:left="720" w:hanging="720"/>
        <w:rPr>
          <w:lang w:eastAsia="en-AU"/>
        </w:rPr>
      </w:pPr>
      <w:bookmarkStart w:id="17" w:name="_Toc142478050"/>
      <w:r>
        <w:rPr>
          <w:lang w:eastAsia="en-AU"/>
        </w:rPr>
        <w:t>Mode of transmission</w:t>
      </w:r>
      <w:bookmarkEnd w:id="17"/>
    </w:p>
    <w:p w14:paraId="79025ACD" w14:textId="77777777" w:rsidR="005D625A" w:rsidRDefault="005D625A" w:rsidP="00D61D0C">
      <w:pPr>
        <w:spacing w:before="120" w:after="120"/>
      </w:pPr>
      <w:r w:rsidRPr="002F677D">
        <w:t xml:space="preserve">Mites are generally transferred from person to person by direct contact with skin and can burrow into the skin within 2.5 minutes. </w:t>
      </w:r>
      <w:r w:rsidRPr="002941CC">
        <w:t xml:space="preserve">Scabies mites can </w:t>
      </w:r>
      <w:r>
        <w:t xml:space="preserve">survive </w:t>
      </w:r>
      <w:r w:rsidRPr="002941CC">
        <w:t xml:space="preserve">off </w:t>
      </w:r>
      <w:r>
        <w:t>a</w:t>
      </w:r>
      <w:r w:rsidRPr="002941CC">
        <w:t xml:space="preserve"> human host for </w:t>
      </w:r>
      <w:r>
        <w:t xml:space="preserve">a short time only, </w:t>
      </w:r>
      <w:r w:rsidRPr="002941CC">
        <w:t xml:space="preserve">up to </w:t>
      </w:r>
      <w:r>
        <w:t>approximately</w:t>
      </w:r>
      <w:r w:rsidRPr="002941CC">
        <w:t xml:space="preserve"> 3 days, but potentially for several days longer if attached</w:t>
      </w:r>
      <w:r w:rsidRPr="00587DED">
        <w:t xml:space="preserve"> to shed sk</w:t>
      </w:r>
      <w:r>
        <w:t xml:space="preserve">in in dark, moist environments. </w:t>
      </w:r>
    </w:p>
    <w:p w14:paraId="6A625E03" w14:textId="77777777" w:rsidR="005D625A" w:rsidRPr="002F677D" w:rsidRDefault="005D625A" w:rsidP="00D61D0C">
      <w:pPr>
        <w:spacing w:before="120" w:after="120"/>
      </w:pPr>
      <w:r>
        <w:t>In crusted scabies where there is a much higher mite burden and shedding of skin, scabies</w:t>
      </w:r>
      <w:r w:rsidRPr="002F677D">
        <w:t xml:space="preserve"> can also be spread through clothing and linen that have been used immediately beforehand</w:t>
      </w:r>
      <w:r>
        <w:t>. I</w:t>
      </w:r>
      <w:r w:rsidRPr="002F677D">
        <w:t>ndividuals with crusted scabies are highly infectious to others, and undiagnosed cases of crusted scabies can lead to recurrent infectio</w:t>
      </w:r>
      <w:r>
        <w:t xml:space="preserve">n of </w:t>
      </w:r>
      <w:r w:rsidRPr="002F677D">
        <w:t>household members</w:t>
      </w:r>
      <w:r>
        <w:t xml:space="preserve"> and be core-transmitters in scabies outbreaks such as in residential care facilities, most notably nursing homes</w:t>
      </w:r>
      <w:r w:rsidRPr="002F677D">
        <w:t>.</w:t>
      </w:r>
    </w:p>
    <w:p w14:paraId="44695466" w14:textId="59E96FED" w:rsidR="0088239B" w:rsidRDefault="000C66AC" w:rsidP="0026293F">
      <w:pPr>
        <w:pStyle w:val="Heading3"/>
        <w:numPr>
          <w:ilvl w:val="0"/>
          <w:numId w:val="0"/>
        </w:numPr>
        <w:spacing w:before="200" w:after="120"/>
        <w:ind w:left="720" w:hanging="720"/>
        <w:rPr>
          <w:lang w:eastAsia="en-AU"/>
        </w:rPr>
      </w:pPr>
      <w:bookmarkStart w:id="18" w:name="_Toc142478051"/>
      <w:r>
        <w:rPr>
          <w:lang w:eastAsia="en-AU"/>
        </w:rPr>
        <w:t>Incubation period</w:t>
      </w:r>
      <w:bookmarkEnd w:id="18"/>
    </w:p>
    <w:p w14:paraId="7D3A1A11" w14:textId="77777777" w:rsidR="005D625A" w:rsidRDefault="005D625A" w:rsidP="00D61D0C">
      <w:pPr>
        <w:spacing w:before="120" w:after="120"/>
      </w:pPr>
      <w:r w:rsidRPr="00455736">
        <w:t xml:space="preserve">Following fertilisation on the skin surface, the female mite burrows into the top layer of the skin, where she deposits eggs. The burrowing action causes intense itching, especially at night when the body becomes warm through bed clothes or following a hot bath or shower. The eggs develop into adult mites within 2-3 weeks, and the female mites are subsequently fertilised, thus repeating the cycle. </w:t>
      </w:r>
    </w:p>
    <w:p w14:paraId="382C41C3" w14:textId="1703CD5A" w:rsidR="000C66AC" w:rsidRDefault="000C66AC" w:rsidP="0026293F">
      <w:pPr>
        <w:pStyle w:val="Heading3"/>
        <w:numPr>
          <w:ilvl w:val="0"/>
          <w:numId w:val="0"/>
        </w:numPr>
        <w:spacing w:before="200" w:after="120"/>
        <w:ind w:left="720" w:hanging="720"/>
        <w:rPr>
          <w:lang w:eastAsia="en-AU"/>
        </w:rPr>
      </w:pPr>
      <w:bookmarkStart w:id="19" w:name="_Toc142478052"/>
      <w:r>
        <w:rPr>
          <w:lang w:eastAsia="en-AU"/>
        </w:rPr>
        <w:t>Infectio</w:t>
      </w:r>
      <w:r w:rsidR="004B7570">
        <w:rPr>
          <w:lang w:eastAsia="en-AU"/>
        </w:rPr>
        <w:t>us</w:t>
      </w:r>
      <w:r>
        <w:rPr>
          <w:lang w:eastAsia="en-AU"/>
        </w:rPr>
        <w:t xml:space="preserve"> period</w:t>
      </w:r>
      <w:bookmarkEnd w:id="19"/>
    </w:p>
    <w:p w14:paraId="61B9AFEB" w14:textId="77777777" w:rsidR="005D625A" w:rsidRDefault="005D625A" w:rsidP="00D61D0C">
      <w:pPr>
        <w:spacing w:before="120" w:after="120"/>
      </w:pPr>
      <w:r w:rsidRPr="00455736">
        <w:t>In persons who have not been previously infected, symptoms usually occur 2-6 weeks following initial exposure. In persons who have been previously infected, symp</w:t>
      </w:r>
      <w:r>
        <w:t>toms can occur within 1-4 days.</w:t>
      </w:r>
    </w:p>
    <w:p w14:paraId="2EF60B87" w14:textId="7E049025" w:rsidR="00C62EC4" w:rsidRDefault="00C62EC4" w:rsidP="0026293F">
      <w:pPr>
        <w:pStyle w:val="Heading3"/>
        <w:numPr>
          <w:ilvl w:val="0"/>
          <w:numId w:val="0"/>
        </w:numPr>
        <w:spacing w:before="200" w:after="120"/>
        <w:ind w:left="720" w:hanging="720"/>
        <w:rPr>
          <w:lang w:eastAsia="en-AU"/>
        </w:rPr>
      </w:pPr>
      <w:bookmarkStart w:id="20" w:name="_Toc142478053"/>
      <w:r>
        <w:rPr>
          <w:lang w:eastAsia="en-AU"/>
        </w:rPr>
        <w:t>Clinical presentation</w:t>
      </w:r>
      <w:bookmarkEnd w:id="20"/>
    </w:p>
    <w:p w14:paraId="5E91EE8B" w14:textId="132A8A20" w:rsidR="005D625A" w:rsidRPr="00C84E4F" w:rsidRDefault="005D625A" w:rsidP="00D61D0C">
      <w:pPr>
        <w:spacing w:before="120" w:after="120"/>
      </w:pPr>
      <w:r w:rsidRPr="00C84E4F">
        <w:t>Scabies infestation may be simple or complicated (e.g. with bacterial infection). Simple or complicated (non-crusted) scabies usually involves a total of 5-20 mites over the whole body. Scabies papules and scratch marks are commonly found in the web spaces between fingers and toes, and on the anterior surfaces of the wrists and elbows. Other common sites include axillary folds, belt line, thighs, abdomen and buttocks.</w:t>
      </w:r>
      <w:r>
        <w:t xml:space="preserve"> </w:t>
      </w:r>
      <w:r w:rsidRPr="00C84E4F">
        <w:t>Despite a relatively low mite burden, even simple scabies can be associated with significant morbidity and flow-on effects such as missed school, social stigma and isolation.</w:t>
      </w:r>
      <w:r w:rsidR="00E85B2A">
        <w:rPr>
          <w:vertAlign w:val="superscript"/>
        </w:rPr>
        <w:t>2</w:t>
      </w:r>
      <w:r w:rsidRPr="00C84E4F">
        <w:t xml:space="preserve"> </w:t>
      </w:r>
    </w:p>
    <w:p w14:paraId="1F7929BB" w14:textId="77777777" w:rsidR="005D625A" w:rsidRPr="00A13B95" w:rsidRDefault="005D625A" w:rsidP="00D61D0C">
      <w:pPr>
        <w:spacing w:before="120" w:after="120"/>
        <w:rPr>
          <w:lang w:eastAsia="en-AU"/>
        </w:rPr>
      </w:pPr>
      <w:r>
        <w:rPr>
          <w:lang w:eastAsia="en-AU"/>
        </w:rPr>
        <w:t xml:space="preserve">Complicated scabies can manifest as bacterial infection such as skin sores/impetigo or cellulitis, most commonly due to </w:t>
      </w:r>
      <w:r>
        <w:rPr>
          <w:i/>
          <w:lang w:eastAsia="en-AU"/>
        </w:rPr>
        <w:t xml:space="preserve">Streptococcus </w:t>
      </w:r>
      <w:r>
        <w:rPr>
          <w:lang w:eastAsia="en-AU"/>
        </w:rPr>
        <w:t xml:space="preserve">and </w:t>
      </w:r>
      <w:r>
        <w:rPr>
          <w:i/>
          <w:lang w:eastAsia="en-AU"/>
        </w:rPr>
        <w:t>Staphylococcus</w:t>
      </w:r>
      <w:r>
        <w:rPr>
          <w:lang w:eastAsia="en-AU"/>
        </w:rPr>
        <w:t xml:space="preserve"> species. These infections may in turn lead to further complications such as acute post-streptococcal glomerulonephritis (APSGN), invasive group A streptococcal (</w:t>
      </w:r>
      <w:proofErr w:type="spellStart"/>
      <w:r>
        <w:rPr>
          <w:lang w:eastAsia="en-AU"/>
        </w:rPr>
        <w:t>iGAS</w:t>
      </w:r>
      <w:proofErr w:type="spellEnd"/>
      <w:r>
        <w:rPr>
          <w:lang w:eastAsia="en-AU"/>
        </w:rPr>
        <w:t xml:space="preserve">) infection, or acute rheumatic fever (ARF) leading to rheumatic heart disease (RHD). </w:t>
      </w:r>
    </w:p>
    <w:p w14:paraId="0642BF9B" w14:textId="77777777" w:rsidR="005D625A" w:rsidRDefault="005D625A" w:rsidP="00D61D0C">
      <w:pPr>
        <w:spacing w:before="120" w:after="120"/>
        <w:rPr>
          <w:lang w:eastAsia="en-AU"/>
        </w:rPr>
      </w:pPr>
      <w:r>
        <w:rPr>
          <w:lang w:eastAsia="en-AU"/>
        </w:rPr>
        <w:lastRenderedPageBreak/>
        <w:t xml:space="preserve">When hyper infestation of mites occurs the condition is known as crusted scabies (previously Norwegian scabies), which can involve thousands to millions of mites over the person’s body. Crusted scabies is often associated with underlying immune deficiencies such as Human Immunodeficiency Virus (HIV), cancer, chemotherapy, and neurological illnesses, although the majority of crusted scabies in the NT has not been associated with identified underlying immune problems. In Central Australia it has been associated with Human T-cell </w:t>
      </w:r>
      <w:proofErr w:type="spellStart"/>
      <w:r>
        <w:rPr>
          <w:lang w:eastAsia="en-AU"/>
        </w:rPr>
        <w:t>Lymphotrophic</w:t>
      </w:r>
      <w:proofErr w:type="spellEnd"/>
      <w:r>
        <w:rPr>
          <w:lang w:eastAsia="en-AU"/>
        </w:rPr>
        <w:t xml:space="preserve"> Virus 1 (HTLV-1). </w:t>
      </w:r>
    </w:p>
    <w:p w14:paraId="49BD5A86" w14:textId="77777777" w:rsidR="005D625A" w:rsidRDefault="005D625A" w:rsidP="00D61D0C">
      <w:pPr>
        <w:spacing w:before="120" w:after="120"/>
        <w:rPr>
          <w:rFonts w:cs="Arial"/>
        </w:rPr>
      </w:pPr>
      <w:r>
        <w:rPr>
          <w:rFonts w:cs="Arial"/>
        </w:rPr>
        <w:t>T</w:t>
      </w:r>
      <w:r w:rsidRPr="00185077">
        <w:rPr>
          <w:rFonts w:cs="Arial"/>
        </w:rPr>
        <w:t xml:space="preserve">he rash </w:t>
      </w:r>
      <w:r>
        <w:rPr>
          <w:rFonts w:cs="Arial"/>
        </w:rPr>
        <w:t xml:space="preserve">in crusted scabies </w:t>
      </w:r>
      <w:r w:rsidRPr="00185077">
        <w:rPr>
          <w:rFonts w:cs="Arial"/>
        </w:rPr>
        <w:t xml:space="preserve">manifests as scaling and crusting of skin, often on buttocks, </w:t>
      </w:r>
      <w:r>
        <w:rPr>
          <w:rFonts w:cs="Arial"/>
        </w:rPr>
        <w:t xml:space="preserve">armpits, </w:t>
      </w:r>
      <w:r w:rsidRPr="00185077">
        <w:rPr>
          <w:rFonts w:cs="Arial"/>
        </w:rPr>
        <w:t>elbows</w:t>
      </w:r>
      <w:r>
        <w:rPr>
          <w:rFonts w:cs="Arial"/>
        </w:rPr>
        <w:t>, knees, hands and feet,</w:t>
      </w:r>
      <w:r w:rsidRPr="00185077">
        <w:rPr>
          <w:rFonts w:cs="Arial"/>
        </w:rPr>
        <w:t xml:space="preserve"> </w:t>
      </w:r>
      <w:r>
        <w:rPr>
          <w:rFonts w:cs="Arial"/>
        </w:rPr>
        <w:t>but sometimes involving the scalp and ears</w:t>
      </w:r>
      <w:r w:rsidRPr="00185077">
        <w:rPr>
          <w:rFonts w:cs="Arial"/>
        </w:rPr>
        <w:t>. Palms</w:t>
      </w:r>
      <w:r>
        <w:rPr>
          <w:rFonts w:cs="Arial"/>
        </w:rPr>
        <w:t>,</w:t>
      </w:r>
      <w:r w:rsidRPr="00185077">
        <w:rPr>
          <w:rFonts w:cs="Arial"/>
        </w:rPr>
        <w:t xml:space="preserve"> soles of </w:t>
      </w:r>
      <w:r>
        <w:rPr>
          <w:rFonts w:cs="Arial"/>
        </w:rPr>
        <w:t xml:space="preserve">feet, elbows and knees may be fissured. Cases can </w:t>
      </w:r>
      <w:r w:rsidRPr="00185077">
        <w:rPr>
          <w:rFonts w:cs="Arial"/>
        </w:rPr>
        <w:t>range from mild with only a few patches, to severe infestation covering the entire body. It may be misdiagnosed as other conditions such as psoriasis, fungal infection or diseases in whi</w:t>
      </w:r>
      <w:r>
        <w:rPr>
          <w:rFonts w:cs="Arial"/>
        </w:rPr>
        <w:t>ch hyperkeratosis is a feature.</w:t>
      </w:r>
    </w:p>
    <w:p w14:paraId="6B6B8E97" w14:textId="19DA50B0" w:rsidR="002D6B8F" w:rsidRDefault="005D625A" w:rsidP="00D61D0C">
      <w:pPr>
        <w:spacing w:before="120" w:after="120"/>
        <w:rPr>
          <w:rFonts w:cs="Arial"/>
        </w:rPr>
      </w:pPr>
      <w:r w:rsidRPr="00185077">
        <w:rPr>
          <w:rFonts w:cs="Arial"/>
        </w:rPr>
        <w:t xml:space="preserve">Crusted scabies </w:t>
      </w:r>
      <w:r>
        <w:rPr>
          <w:rFonts w:cs="Arial"/>
        </w:rPr>
        <w:t>has historically been</w:t>
      </w:r>
      <w:r w:rsidRPr="00185077">
        <w:rPr>
          <w:rFonts w:cs="Arial"/>
        </w:rPr>
        <w:t xml:space="preserve"> associated with high </w:t>
      </w:r>
      <w:r>
        <w:rPr>
          <w:rFonts w:cs="Arial"/>
        </w:rPr>
        <w:t>mortality</w:t>
      </w:r>
      <w:r w:rsidR="00E85B2A">
        <w:rPr>
          <w:rFonts w:cs="Arial"/>
          <w:vertAlign w:val="superscript"/>
        </w:rPr>
        <w:t>3</w:t>
      </w:r>
      <w:r w:rsidRPr="00185077">
        <w:rPr>
          <w:rFonts w:cs="Arial"/>
        </w:rPr>
        <w:t>,</w:t>
      </w:r>
      <w:r>
        <w:rPr>
          <w:rFonts w:cs="Arial"/>
        </w:rPr>
        <w:t xml:space="preserve"> with secondary skin sepsis </w:t>
      </w:r>
      <w:r w:rsidRPr="00185077">
        <w:rPr>
          <w:rFonts w:cs="Arial"/>
        </w:rPr>
        <w:t>result</w:t>
      </w:r>
      <w:r>
        <w:rPr>
          <w:rFonts w:cs="Arial"/>
        </w:rPr>
        <w:t>ing</w:t>
      </w:r>
      <w:r w:rsidRPr="00185077">
        <w:rPr>
          <w:rFonts w:cs="Arial"/>
        </w:rPr>
        <w:t xml:space="preserve"> in life threatening </w:t>
      </w:r>
      <w:r>
        <w:rPr>
          <w:rFonts w:cs="Arial"/>
        </w:rPr>
        <w:t>sepsis</w:t>
      </w:r>
      <w:r w:rsidRPr="00185077">
        <w:rPr>
          <w:rFonts w:cs="Arial"/>
        </w:rPr>
        <w:t xml:space="preserve">. </w:t>
      </w:r>
      <w:r>
        <w:rPr>
          <w:rFonts w:cs="Arial"/>
        </w:rPr>
        <w:t>Morbidity from crusted scabies can be severe, with social stigma and isolation major issues. Cases of crusted scabies are also at high risk of recurrence from reinfection after initial successful treatment</w:t>
      </w:r>
      <w:r w:rsidR="00E85B2A">
        <w:rPr>
          <w:rFonts w:cs="Arial"/>
          <w:vertAlign w:val="superscript"/>
        </w:rPr>
        <w:t>4</w:t>
      </w:r>
      <w:r>
        <w:rPr>
          <w:rFonts w:cs="Arial"/>
        </w:rPr>
        <w:t>, and require ongoing monitoring to prevent this.</w:t>
      </w:r>
    </w:p>
    <w:p w14:paraId="45E24707" w14:textId="7CB37083" w:rsidR="0088239B" w:rsidRDefault="0088239B" w:rsidP="0026293F">
      <w:pPr>
        <w:pStyle w:val="Heading2"/>
        <w:numPr>
          <w:ilvl w:val="0"/>
          <w:numId w:val="0"/>
        </w:numPr>
        <w:spacing w:before="200" w:after="120"/>
        <w:ind w:left="576" w:hanging="576"/>
        <w:rPr>
          <w:lang w:eastAsia="en-AU"/>
        </w:rPr>
      </w:pPr>
      <w:bookmarkStart w:id="21" w:name="_Toc142478054"/>
      <w:bookmarkStart w:id="22" w:name="_Toc147147483"/>
      <w:r>
        <w:rPr>
          <w:lang w:eastAsia="en-AU"/>
        </w:rPr>
        <w:t>Public health significance</w:t>
      </w:r>
      <w:bookmarkEnd w:id="21"/>
      <w:bookmarkEnd w:id="22"/>
    </w:p>
    <w:p w14:paraId="6FB5697D" w14:textId="09FE4251" w:rsidR="002D6B8F" w:rsidRDefault="00423FB3" w:rsidP="00D61D0C">
      <w:pPr>
        <w:spacing w:before="120" w:after="120"/>
        <w:rPr>
          <w:lang w:eastAsia="en-AU"/>
        </w:rPr>
      </w:pPr>
      <w:r>
        <w:rPr>
          <w:lang w:eastAsia="en-AU"/>
        </w:rPr>
        <w:t xml:space="preserve">Since crusted scabies became notifiable in the NT in </w:t>
      </w:r>
      <w:r w:rsidR="008B4325">
        <w:rPr>
          <w:lang w:eastAsia="en-AU"/>
        </w:rPr>
        <w:t>March</w:t>
      </w:r>
      <w:r w:rsidR="00EA4970">
        <w:rPr>
          <w:lang w:eastAsia="en-AU"/>
        </w:rPr>
        <w:t xml:space="preserve"> </w:t>
      </w:r>
      <w:r>
        <w:rPr>
          <w:lang w:eastAsia="en-AU"/>
        </w:rPr>
        <w:t xml:space="preserve">2016, </w:t>
      </w:r>
      <w:r w:rsidR="00CA33AA">
        <w:rPr>
          <w:lang w:eastAsia="en-AU"/>
        </w:rPr>
        <w:t>452</w:t>
      </w:r>
      <w:r>
        <w:rPr>
          <w:lang w:eastAsia="en-AU"/>
        </w:rPr>
        <w:t xml:space="preserve"> cases </w:t>
      </w:r>
      <w:r w:rsidR="00EA4970">
        <w:rPr>
          <w:lang w:eastAsia="en-AU"/>
        </w:rPr>
        <w:t xml:space="preserve">have been </w:t>
      </w:r>
      <w:r>
        <w:rPr>
          <w:lang w:eastAsia="en-AU"/>
        </w:rPr>
        <w:t>notified</w:t>
      </w:r>
      <w:r w:rsidR="008A1528">
        <w:rPr>
          <w:lang w:eastAsia="en-AU"/>
        </w:rPr>
        <w:t xml:space="preserve"> </w:t>
      </w:r>
      <w:r w:rsidR="006C793B">
        <w:rPr>
          <w:lang w:eastAsia="en-AU"/>
        </w:rPr>
        <w:t>(Figure 1)</w:t>
      </w:r>
      <w:r w:rsidR="006400EA">
        <w:rPr>
          <w:lang w:eastAsia="en-AU"/>
        </w:rPr>
        <w:t xml:space="preserve">. </w:t>
      </w:r>
    </w:p>
    <w:p w14:paraId="4E2FF9F0" w14:textId="069A5514" w:rsidR="00A85864" w:rsidRDefault="00FD510D" w:rsidP="004809E1">
      <w:pPr>
        <w:jc w:val="center"/>
        <w:rPr>
          <w:lang w:eastAsia="en-AU"/>
        </w:rPr>
      </w:pPr>
      <w:r>
        <w:rPr>
          <w:noProof/>
          <w:lang w:eastAsia="en-AU"/>
        </w:rPr>
        <w:drawing>
          <wp:inline distT="0" distB="0" distL="0" distR="0" wp14:anchorId="037F0C12" wp14:editId="79DDE4D2">
            <wp:extent cx="5015060" cy="2196445"/>
            <wp:effectExtent l="0" t="0" r="14605"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BE9131" w14:textId="0626D21B" w:rsidR="00A925A5" w:rsidRDefault="00A925A5" w:rsidP="00D61D0C">
      <w:pPr>
        <w:spacing w:before="120" w:after="120"/>
        <w:rPr>
          <w:lang w:eastAsia="en-AU"/>
        </w:rPr>
      </w:pPr>
      <w:r>
        <w:rPr>
          <w:lang w:eastAsia="en-AU"/>
        </w:rPr>
        <w:t>The greatest number of cases notified were from the Darwin region (209/451, 46%), with the highest annual incidence rate in the East Arnhem region (Figure 2).</w:t>
      </w:r>
    </w:p>
    <w:p w14:paraId="0EB1A626" w14:textId="66317DC4" w:rsidR="00A925A5" w:rsidRPr="004809E1" w:rsidRDefault="00A925A5" w:rsidP="004809E1">
      <w:pPr>
        <w:jc w:val="center"/>
        <w:rPr>
          <w:b/>
          <w:lang w:eastAsia="en-AU"/>
        </w:rPr>
      </w:pPr>
      <w:r>
        <w:rPr>
          <w:noProof/>
          <w:lang w:eastAsia="en-AU"/>
        </w:rPr>
        <w:drawing>
          <wp:inline distT="0" distB="0" distL="0" distR="0" wp14:anchorId="13B2AE69" wp14:editId="47BCDC81">
            <wp:extent cx="4920792" cy="2318993"/>
            <wp:effectExtent l="0" t="0" r="13335" b="571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D678BC" w14:textId="77777777" w:rsidR="00067DD1" w:rsidRDefault="00067DD1" w:rsidP="00D61D0C">
      <w:pPr>
        <w:spacing w:before="120" w:after="120"/>
        <w:rPr>
          <w:lang w:eastAsia="en-AU"/>
        </w:rPr>
      </w:pPr>
    </w:p>
    <w:p w14:paraId="7079B766" w14:textId="645584DA" w:rsidR="00B77A26" w:rsidRDefault="008B4325" w:rsidP="00D61D0C">
      <w:pPr>
        <w:spacing w:before="120" w:after="120"/>
        <w:rPr>
          <w:lang w:eastAsia="en-AU"/>
        </w:rPr>
      </w:pPr>
      <w:r>
        <w:rPr>
          <w:lang w:eastAsia="en-AU"/>
        </w:rPr>
        <w:lastRenderedPageBreak/>
        <w:t>The majority</w:t>
      </w:r>
      <w:r w:rsidR="008E3436">
        <w:rPr>
          <w:lang w:eastAsia="en-AU"/>
        </w:rPr>
        <w:t xml:space="preserve"> </w:t>
      </w:r>
      <w:r w:rsidR="005237BB">
        <w:rPr>
          <w:lang w:eastAsia="en-AU"/>
        </w:rPr>
        <w:t xml:space="preserve">of notifications </w:t>
      </w:r>
      <w:r w:rsidR="008E3436">
        <w:rPr>
          <w:lang w:eastAsia="en-AU"/>
        </w:rPr>
        <w:t>432/452</w:t>
      </w:r>
      <w:r w:rsidR="005237BB">
        <w:rPr>
          <w:lang w:eastAsia="en-AU"/>
        </w:rPr>
        <w:t xml:space="preserve"> (96%) were Aboriginal people and 290/452</w:t>
      </w:r>
      <w:r w:rsidR="006400EA">
        <w:rPr>
          <w:lang w:eastAsia="en-AU"/>
        </w:rPr>
        <w:t xml:space="preserve"> (</w:t>
      </w:r>
      <w:r w:rsidR="000B0C50">
        <w:rPr>
          <w:lang w:eastAsia="en-AU"/>
        </w:rPr>
        <w:t xml:space="preserve">64%) </w:t>
      </w:r>
      <w:r w:rsidR="005237BB">
        <w:rPr>
          <w:lang w:eastAsia="en-AU"/>
        </w:rPr>
        <w:t xml:space="preserve">were female. </w:t>
      </w:r>
      <w:r w:rsidR="00820553">
        <w:rPr>
          <w:lang w:eastAsia="en-AU"/>
        </w:rPr>
        <w:t>Most</w:t>
      </w:r>
      <w:r w:rsidR="00FF2D2A">
        <w:rPr>
          <w:lang w:eastAsia="en-AU"/>
        </w:rPr>
        <w:t xml:space="preserve"> Aboriginal </w:t>
      </w:r>
      <w:r w:rsidR="001615F0">
        <w:rPr>
          <w:lang w:eastAsia="en-AU"/>
        </w:rPr>
        <w:t>cases were notified in the 50-59 year age group (272/432, 61</w:t>
      </w:r>
      <w:r w:rsidR="00FF2D2A">
        <w:rPr>
          <w:lang w:eastAsia="en-AU"/>
        </w:rPr>
        <w:t>%) but the highest annua</w:t>
      </w:r>
      <w:r w:rsidR="006400EA">
        <w:rPr>
          <w:lang w:eastAsia="en-AU"/>
        </w:rPr>
        <w:t xml:space="preserve">l incidence rate </w:t>
      </w:r>
      <w:r w:rsidR="00820553">
        <w:rPr>
          <w:lang w:eastAsia="en-AU"/>
        </w:rPr>
        <w:t>occurred</w:t>
      </w:r>
      <w:r w:rsidR="006400EA">
        <w:rPr>
          <w:lang w:eastAsia="en-AU"/>
        </w:rPr>
        <w:t xml:space="preserve"> in</w:t>
      </w:r>
      <w:r w:rsidR="00FF2D2A">
        <w:rPr>
          <w:lang w:eastAsia="en-AU"/>
        </w:rPr>
        <w:t xml:space="preserve"> those aged </w:t>
      </w:r>
      <w:r w:rsidR="001615F0">
        <w:rPr>
          <w:lang w:eastAsia="en-AU"/>
        </w:rPr>
        <w:t>60-69</w:t>
      </w:r>
      <w:r>
        <w:rPr>
          <w:lang w:eastAsia="en-AU"/>
        </w:rPr>
        <w:t xml:space="preserve"> </w:t>
      </w:r>
      <w:r w:rsidR="006400EA">
        <w:rPr>
          <w:lang w:eastAsia="en-AU"/>
        </w:rPr>
        <w:t xml:space="preserve">years </w:t>
      </w:r>
      <w:r w:rsidR="001615F0">
        <w:rPr>
          <w:lang w:eastAsia="en-AU"/>
        </w:rPr>
        <w:t>with an annual incidence rate of 284</w:t>
      </w:r>
      <w:r w:rsidR="00FF2D2A">
        <w:rPr>
          <w:lang w:eastAsia="en-AU"/>
        </w:rPr>
        <w:t xml:space="preserve"> cases per 100,000 per year </w:t>
      </w:r>
      <w:r>
        <w:rPr>
          <w:lang w:eastAsia="en-AU"/>
        </w:rPr>
        <w:t>(F</w:t>
      </w:r>
      <w:r w:rsidR="006C793B">
        <w:rPr>
          <w:lang w:eastAsia="en-AU"/>
        </w:rPr>
        <w:t>igure 3</w:t>
      </w:r>
      <w:r w:rsidR="000B0C50">
        <w:rPr>
          <w:lang w:eastAsia="en-AU"/>
        </w:rPr>
        <w:t>).</w:t>
      </w:r>
      <w:r w:rsidR="00410540">
        <w:rPr>
          <w:lang w:eastAsia="en-AU"/>
        </w:rPr>
        <w:t xml:space="preserve"> </w:t>
      </w:r>
    </w:p>
    <w:p w14:paraId="43C36B0E" w14:textId="3667999E" w:rsidR="00A925A5" w:rsidRDefault="00A925A5" w:rsidP="004809E1">
      <w:pPr>
        <w:jc w:val="center"/>
        <w:rPr>
          <w:noProof/>
          <w:lang w:eastAsia="en-AU"/>
        </w:rPr>
      </w:pPr>
      <w:r>
        <w:rPr>
          <w:noProof/>
          <w:lang w:eastAsia="en-AU"/>
        </w:rPr>
        <w:drawing>
          <wp:inline distT="0" distB="0" distL="0" distR="0" wp14:anchorId="3F7D0409" wp14:editId="578BC394">
            <wp:extent cx="6077669" cy="3184405"/>
            <wp:effectExtent l="0" t="0" r="18415" b="165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71D6DF" w14:textId="24191FBD" w:rsidR="00B77A26" w:rsidRDefault="00B77A26" w:rsidP="00D61D0C">
      <w:pPr>
        <w:spacing w:before="120" w:after="120"/>
        <w:rPr>
          <w:lang w:eastAsia="en-AU"/>
        </w:rPr>
      </w:pPr>
      <w:r>
        <w:rPr>
          <w:lang w:eastAsia="en-AU"/>
        </w:rPr>
        <w:t>The 452 notifications were attributed to 398 individuals; 60/398 (15%) were notified 2 or more times. The majority of cases (406/452 90%) were hospit</w:t>
      </w:r>
      <w:r w:rsidR="007F05D3">
        <w:rPr>
          <w:lang w:eastAsia="en-AU"/>
        </w:rPr>
        <w:t>a</w:t>
      </w:r>
      <w:r>
        <w:rPr>
          <w:lang w:eastAsia="en-AU"/>
        </w:rPr>
        <w:t>lised with a median stay of 13 days (min – max); 86/452 (19%) of cases attended renal dialysis; 4 cases (1%) died. The grading of notified crusted scabies cases are shown in table 2 below.</w:t>
      </w:r>
    </w:p>
    <w:p w14:paraId="591DB42C" w14:textId="77777777" w:rsidR="00067DD1" w:rsidRDefault="00067DD1" w:rsidP="00D61D0C">
      <w:pPr>
        <w:spacing w:before="120" w:after="120"/>
        <w:rPr>
          <w:lang w:eastAsia="en-AU"/>
        </w:rPr>
      </w:pPr>
    </w:p>
    <w:tbl>
      <w:tblPr>
        <w:tblStyle w:val="ListTable3-Accent4"/>
        <w:tblW w:w="0" w:type="auto"/>
        <w:jc w:val="center"/>
        <w:tblBorders>
          <w:insideH w:val="single" w:sz="4" w:space="0" w:color="980044" w:themeColor="accent4"/>
          <w:insideV w:val="single" w:sz="4" w:space="0" w:color="980044" w:themeColor="accent4"/>
        </w:tblBorders>
        <w:tblLook w:val="04A0" w:firstRow="1" w:lastRow="0" w:firstColumn="1" w:lastColumn="0" w:noHBand="0" w:noVBand="1"/>
      </w:tblPr>
      <w:tblGrid>
        <w:gridCol w:w="3238"/>
        <w:gridCol w:w="1916"/>
        <w:gridCol w:w="1915"/>
      </w:tblGrid>
      <w:tr w:rsidR="00A5757C" w14:paraId="7C43DF5F" w14:textId="77777777" w:rsidTr="003506E1">
        <w:trPr>
          <w:cnfStyle w:val="100000000000" w:firstRow="1" w:lastRow="0" w:firstColumn="0" w:lastColumn="0" w:oddVBand="0" w:evenVBand="0" w:oddHBand="0" w:evenHBand="0" w:firstRowFirstColumn="0" w:firstRowLastColumn="0" w:lastRowFirstColumn="0" w:lastRowLastColumn="0"/>
          <w:trHeight w:val="322"/>
          <w:jc w:val="center"/>
        </w:trPr>
        <w:tc>
          <w:tcPr>
            <w:cnfStyle w:val="001000000100" w:firstRow="0" w:lastRow="0" w:firstColumn="1" w:lastColumn="0" w:oddVBand="0" w:evenVBand="0" w:oddHBand="0" w:evenHBand="0" w:firstRowFirstColumn="1" w:firstRowLastColumn="0" w:lastRowFirstColumn="0" w:lastRowLastColumn="0"/>
            <w:tcW w:w="3238" w:type="dxa"/>
            <w:tcBorders>
              <w:bottom w:val="single" w:sz="4" w:space="0" w:color="980044" w:themeColor="accent4"/>
              <w:right w:val="none" w:sz="0" w:space="0" w:color="auto"/>
            </w:tcBorders>
            <w:shd w:val="clear" w:color="auto" w:fill="983544" w:themeFill="accent1" w:themeFillShade="BF"/>
            <w:vAlign w:val="center"/>
          </w:tcPr>
          <w:p w14:paraId="6657549E" w14:textId="77777777" w:rsidR="00A5757C" w:rsidRPr="00E51D09" w:rsidRDefault="00A5757C" w:rsidP="003506E1">
            <w:pPr>
              <w:rPr>
                <w:lang w:eastAsia="en-AU"/>
              </w:rPr>
            </w:pPr>
            <w:r>
              <w:rPr>
                <w:lang w:eastAsia="en-AU"/>
              </w:rPr>
              <w:t>Grad</w:t>
            </w:r>
            <w:r w:rsidRPr="00E51D09">
              <w:rPr>
                <w:lang w:eastAsia="en-AU"/>
              </w:rPr>
              <w:t>ing</w:t>
            </w:r>
          </w:p>
        </w:tc>
        <w:tc>
          <w:tcPr>
            <w:tcW w:w="1916" w:type="dxa"/>
            <w:tcBorders>
              <w:bottom w:val="single" w:sz="4" w:space="0" w:color="980044" w:themeColor="accent4"/>
            </w:tcBorders>
            <w:shd w:val="clear" w:color="auto" w:fill="983544" w:themeFill="accent1" w:themeFillShade="BF"/>
            <w:vAlign w:val="center"/>
          </w:tcPr>
          <w:p w14:paraId="3F5624DD" w14:textId="77777777" w:rsidR="00A5757C" w:rsidRPr="00E51D09" w:rsidRDefault="00A5757C" w:rsidP="003506E1">
            <w:pPr>
              <w:jc w:val="center"/>
              <w:cnfStyle w:val="100000000000" w:firstRow="1" w:lastRow="0" w:firstColumn="0" w:lastColumn="0" w:oddVBand="0" w:evenVBand="0" w:oddHBand="0" w:evenHBand="0" w:firstRowFirstColumn="0" w:firstRowLastColumn="0" w:lastRowFirstColumn="0" w:lastRowLastColumn="0"/>
              <w:rPr>
                <w:lang w:eastAsia="en-AU"/>
              </w:rPr>
            </w:pPr>
            <w:r w:rsidRPr="00E51D09">
              <w:rPr>
                <w:lang w:eastAsia="en-AU"/>
              </w:rPr>
              <w:t>Notifications</w:t>
            </w:r>
          </w:p>
        </w:tc>
        <w:tc>
          <w:tcPr>
            <w:tcW w:w="1915" w:type="dxa"/>
            <w:tcBorders>
              <w:bottom w:val="single" w:sz="4" w:space="0" w:color="980044" w:themeColor="accent4"/>
            </w:tcBorders>
            <w:shd w:val="clear" w:color="auto" w:fill="983544" w:themeFill="accent1" w:themeFillShade="BF"/>
            <w:vAlign w:val="center"/>
          </w:tcPr>
          <w:p w14:paraId="66D1089A" w14:textId="77777777" w:rsidR="00A5757C" w:rsidRPr="00E51D09" w:rsidRDefault="00A5757C" w:rsidP="003506E1">
            <w:pPr>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Proportion (%)</w:t>
            </w:r>
          </w:p>
        </w:tc>
      </w:tr>
      <w:tr w:rsidR="00A5757C" w14:paraId="015239D0" w14:textId="77777777" w:rsidTr="003506E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238" w:type="dxa"/>
            <w:tcBorders>
              <w:top w:val="none" w:sz="0" w:space="0" w:color="auto"/>
              <w:left w:val="nil"/>
              <w:bottom w:val="nil"/>
            </w:tcBorders>
            <w:shd w:val="clear" w:color="auto" w:fill="auto"/>
            <w:vAlign w:val="center"/>
          </w:tcPr>
          <w:p w14:paraId="52DD4123" w14:textId="77777777" w:rsidR="00A5757C" w:rsidRPr="00E51D09" w:rsidRDefault="00A5757C" w:rsidP="003506E1">
            <w:pPr>
              <w:rPr>
                <w:lang w:eastAsia="en-AU"/>
              </w:rPr>
            </w:pPr>
            <w:r w:rsidRPr="00E51D09">
              <w:rPr>
                <w:lang w:eastAsia="en-AU"/>
              </w:rPr>
              <w:t>Grade 1</w:t>
            </w:r>
          </w:p>
        </w:tc>
        <w:tc>
          <w:tcPr>
            <w:tcW w:w="1916" w:type="dxa"/>
            <w:tcBorders>
              <w:top w:val="none" w:sz="0" w:space="0" w:color="auto"/>
              <w:left w:val="nil"/>
              <w:bottom w:val="nil"/>
              <w:right w:val="nil"/>
            </w:tcBorders>
            <w:shd w:val="clear" w:color="auto" w:fill="auto"/>
            <w:vAlign w:val="center"/>
          </w:tcPr>
          <w:p w14:paraId="0D18BED9" w14:textId="77777777" w:rsidR="00A5757C" w:rsidRPr="00E51D09" w:rsidRDefault="00A5757C" w:rsidP="003506E1">
            <w:pPr>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180</w:t>
            </w:r>
          </w:p>
        </w:tc>
        <w:tc>
          <w:tcPr>
            <w:tcW w:w="1915" w:type="dxa"/>
            <w:tcBorders>
              <w:top w:val="none" w:sz="0" w:space="0" w:color="auto"/>
              <w:left w:val="nil"/>
              <w:bottom w:val="nil"/>
              <w:right w:val="nil"/>
            </w:tcBorders>
            <w:shd w:val="clear" w:color="auto" w:fill="auto"/>
            <w:vAlign w:val="center"/>
          </w:tcPr>
          <w:p w14:paraId="095E4A3A" w14:textId="77777777" w:rsidR="00A5757C" w:rsidRPr="00E51D09" w:rsidRDefault="00A5757C" w:rsidP="003506E1">
            <w:pPr>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40</w:t>
            </w:r>
          </w:p>
        </w:tc>
      </w:tr>
      <w:tr w:rsidR="00A5757C" w14:paraId="214B027B" w14:textId="77777777" w:rsidTr="003506E1">
        <w:trPr>
          <w:trHeight w:val="322"/>
          <w:jc w:val="center"/>
        </w:trPr>
        <w:tc>
          <w:tcPr>
            <w:cnfStyle w:val="001000000000" w:firstRow="0" w:lastRow="0" w:firstColumn="1" w:lastColumn="0" w:oddVBand="0" w:evenVBand="0" w:oddHBand="0" w:evenHBand="0" w:firstRowFirstColumn="0" w:firstRowLastColumn="0" w:lastRowFirstColumn="0" w:lastRowLastColumn="0"/>
            <w:tcW w:w="3238" w:type="dxa"/>
            <w:tcBorders>
              <w:top w:val="nil"/>
              <w:left w:val="nil"/>
              <w:bottom w:val="nil"/>
            </w:tcBorders>
            <w:shd w:val="clear" w:color="auto" w:fill="auto"/>
            <w:vAlign w:val="center"/>
          </w:tcPr>
          <w:p w14:paraId="4A809084" w14:textId="77777777" w:rsidR="00A5757C" w:rsidRPr="00E51D09" w:rsidRDefault="00A5757C" w:rsidP="003506E1">
            <w:pPr>
              <w:rPr>
                <w:lang w:eastAsia="en-AU"/>
              </w:rPr>
            </w:pPr>
            <w:r w:rsidRPr="00E51D09">
              <w:rPr>
                <w:lang w:eastAsia="en-AU"/>
              </w:rPr>
              <w:t>Grade 2</w:t>
            </w:r>
          </w:p>
        </w:tc>
        <w:tc>
          <w:tcPr>
            <w:tcW w:w="1916" w:type="dxa"/>
            <w:tcBorders>
              <w:top w:val="nil"/>
              <w:left w:val="nil"/>
              <w:bottom w:val="nil"/>
              <w:right w:val="nil"/>
            </w:tcBorders>
            <w:shd w:val="clear" w:color="auto" w:fill="auto"/>
            <w:vAlign w:val="center"/>
          </w:tcPr>
          <w:p w14:paraId="4134FB62" w14:textId="77777777" w:rsidR="00A5757C" w:rsidRPr="00E51D09" w:rsidRDefault="00A5757C" w:rsidP="003506E1">
            <w:pPr>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164</w:t>
            </w:r>
          </w:p>
        </w:tc>
        <w:tc>
          <w:tcPr>
            <w:tcW w:w="1915" w:type="dxa"/>
            <w:tcBorders>
              <w:top w:val="nil"/>
              <w:left w:val="nil"/>
              <w:bottom w:val="nil"/>
              <w:right w:val="nil"/>
            </w:tcBorders>
            <w:shd w:val="clear" w:color="auto" w:fill="auto"/>
            <w:vAlign w:val="center"/>
          </w:tcPr>
          <w:p w14:paraId="289CC554" w14:textId="77777777" w:rsidR="00A5757C" w:rsidRPr="00E51D09" w:rsidRDefault="00A5757C" w:rsidP="003506E1">
            <w:pPr>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36</w:t>
            </w:r>
          </w:p>
        </w:tc>
      </w:tr>
      <w:tr w:rsidR="00A5757C" w14:paraId="4068A587" w14:textId="77777777" w:rsidTr="003506E1">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238" w:type="dxa"/>
            <w:tcBorders>
              <w:top w:val="nil"/>
              <w:left w:val="nil"/>
              <w:bottom w:val="nil"/>
            </w:tcBorders>
            <w:shd w:val="clear" w:color="auto" w:fill="auto"/>
            <w:vAlign w:val="center"/>
          </w:tcPr>
          <w:p w14:paraId="55AAEFCA" w14:textId="77777777" w:rsidR="00A5757C" w:rsidRPr="00E51D09" w:rsidRDefault="00A5757C" w:rsidP="003506E1">
            <w:pPr>
              <w:rPr>
                <w:lang w:eastAsia="en-AU"/>
              </w:rPr>
            </w:pPr>
            <w:r w:rsidRPr="00E51D09">
              <w:rPr>
                <w:lang w:eastAsia="en-AU"/>
              </w:rPr>
              <w:t>Grade 3</w:t>
            </w:r>
          </w:p>
        </w:tc>
        <w:tc>
          <w:tcPr>
            <w:tcW w:w="1916" w:type="dxa"/>
            <w:tcBorders>
              <w:top w:val="nil"/>
              <w:left w:val="nil"/>
              <w:bottom w:val="nil"/>
              <w:right w:val="nil"/>
            </w:tcBorders>
            <w:shd w:val="clear" w:color="auto" w:fill="auto"/>
            <w:vAlign w:val="center"/>
          </w:tcPr>
          <w:p w14:paraId="19BE00B0" w14:textId="77777777" w:rsidR="00A5757C" w:rsidRPr="00E51D09" w:rsidRDefault="00A5757C" w:rsidP="003506E1">
            <w:pPr>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64</w:t>
            </w:r>
          </w:p>
        </w:tc>
        <w:tc>
          <w:tcPr>
            <w:tcW w:w="1915" w:type="dxa"/>
            <w:tcBorders>
              <w:top w:val="nil"/>
              <w:left w:val="nil"/>
              <w:bottom w:val="nil"/>
              <w:right w:val="nil"/>
            </w:tcBorders>
            <w:shd w:val="clear" w:color="auto" w:fill="auto"/>
            <w:vAlign w:val="center"/>
          </w:tcPr>
          <w:p w14:paraId="292D0D6C" w14:textId="77777777" w:rsidR="00A5757C" w:rsidRPr="00E51D09" w:rsidRDefault="00A5757C" w:rsidP="003506E1">
            <w:pPr>
              <w:jc w:val="center"/>
              <w:cnfStyle w:val="000000100000" w:firstRow="0" w:lastRow="0" w:firstColumn="0" w:lastColumn="0" w:oddVBand="0" w:evenVBand="0" w:oddHBand="1" w:evenHBand="0" w:firstRowFirstColumn="0" w:firstRowLastColumn="0" w:lastRowFirstColumn="0" w:lastRowLastColumn="0"/>
              <w:rPr>
                <w:lang w:eastAsia="en-AU"/>
              </w:rPr>
            </w:pPr>
            <w:r>
              <w:rPr>
                <w:lang w:eastAsia="en-AU"/>
              </w:rPr>
              <w:t>14</w:t>
            </w:r>
          </w:p>
        </w:tc>
      </w:tr>
      <w:tr w:rsidR="00A5757C" w14:paraId="126FDDA0" w14:textId="77777777" w:rsidTr="003506E1">
        <w:trPr>
          <w:trHeight w:val="322"/>
          <w:jc w:val="center"/>
        </w:trPr>
        <w:tc>
          <w:tcPr>
            <w:cnfStyle w:val="001000000000" w:firstRow="0" w:lastRow="0" w:firstColumn="1" w:lastColumn="0" w:oddVBand="0" w:evenVBand="0" w:oddHBand="0" w:evenHBand="0" w:firstRowFirstColumn="0" w:firstRowLastColumn="0" w:lastRowFirstColumn="0" w:lastRowLastColumn="0"/>
            <w:tcW w:w="3238" w:type="dxa"/>
            <w:tcBorders>
              <w:top w:val="nil"/>
              <w:left w:val="nil"/>
            </w:tcBorders>
            <w:shd w:val="clear" w:color="auto" w:fill="auto"/>
            <w:vAlign w:val="center"/>
          </w:tcPr>
          <w:p w14:paraId="09A2F5DA" w14:textId="77777777" w:rsidR="00A5757C" w:rsidRPr="00E51D09" w:rsidRDefault="00A5757C" w:rsidP="003506E1">
            <w:pPr>
              <w:rPr>
                <w:lang w:eastAsia="en-AU"/>
              </w:rPr>
            </w:pPr>
            <w:r w:rsidRPr="00E51D09">
              <w:rPr>
                <w:lang w:eastAsia="en-AU"/>
              </w:rPr>
              <w:t>Not graded / unknown</w:t>
            </w:r>
          </w:p>
        </w:tc>
        <w:tc>
          <w:tcPr>
            <w:tcW w:w="1916" w:type="dxa"/>
            <w:tcBorders>
              <w:top w:val="nil"/>
              <w:left w:val="nil"/>
              <w:right w:val="nil"/>
            </w:tcBorders>
            <w:shd w:val="clear" w:color="auto" w:fill="auto"/>
            <w:vAlign w:val="center"/>
          </w:tcPr>
          <w:p w14:paraId="4BBE5C73" w14:textId="77777777" w:rsidR="00A5757C" w:rsidRPr="00E51D09" w:rsidRDefault="00A5757C" w:rsidP="003506E1">
            <w:pPr>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44</w:t>
            </w:r>
          </w:p>
        </w:tc>
        <w:tc>
          <w:tcPr>
            <w:tcW w:w="1915" w:type="dxa"/>
            <w:tcBorders>
              <w:top w:val="nil"/>
              <w:left w:val="nil"/>
              <w:right w:val="nil"/>
            </w:tcBorders>
            <w:shd w:val="clear" w:color="auto" w:fill="auto"/>
            <w:vAlign w:val="center"/>
          </w:tcPr>
          <w:p w14:paraId="60ED80B7" w14:textId="77777777" w:rsidR="00A5757C" w:rsidRPr="00E51D09" w:rsidRDefault="00A5757C" w:rsidP="003506E1">
            <w:pPr>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10</w:t>
            </w:r>
          </w:p>
        </w:tc>
      </w:tr>
    </w:tbl>
    <w:p w14:paraId="22CB1BE2" w14:textId="738792C3" w:rsidR="003024C9" w:rsidRPr="00A5757C" w:rsidRDefault="00A5757C" w:rsidP="00A5757C">
      <w:pPr>
        <w:tabs>
          <w:tab w:val="left" w:pos="1701"/>
        </w:tabs>
        <w:spacing w:after="0"/>
        <w:jc w:val="center"/>
        <w:rPr>
          <w:b/>
          <w:sz w:val="18"/>
          <w:lang w:eastAsia="en-AU"/>
        </w:rPr>
      </w:pPr>
      <w:r w:rsidRPr="00A5757C">
        <w:rPr>
          <w:b/>
          <w:sz w:val="18"/>
          <w:lang w:eastAsia="en-AU"/>
        </w:rPr>
        <w:t>Table 2: Crusted scabies cases notified in NT by grading,</w:t>
      </w:r>
      <w:r>
        <w:rPr>
          <w:b/>
          <w:sz w:val="18"/>
          <w:lang w:eastAsia="en-AU"/>
        </w:rPr>
        <w:t xml:space="preserve"> </w:t>
      </w:r>
      <w:r w:rsidRPr="00A5757C">
        <w:rPr>
          <w:b/>
          <w:sz w:val="18"/>
          <w:lang w:eastAsia="en-AU"/>
        </w:rPr>
        <w:t>Mar 2016 - Jul 2023 (n=452)</w:t>
      </w:r>
    </w:p>
    <w:p w14:paraId="042F6B4F" w14:textId="7C518896" w:rsidR="00067DD1" w:rsidRDefault="00067DD1">
      <w:pPr>
        <w:rPr>
          <w:lang w:eastAsia="en-AU"/>
        </w:rPr>
      </w:pPr>
      <w:bookmarkStart w:id="23" w:name="_Toc142478055"/>
      <w:bookmarkStart w:id="24" w:name="_Toc147147484"/>
      <w:r>
        <w:rPr>
          <w:lang w:eastAsia="en-AU"/>
        </w:rPr>
        <w:br w:type="page"/>
      </w:r>
    </w:p>
    <w:p w14:paraId="4CA41F02" w14:textId="505633A3" w:rsidR="009B3A2C" w:rsidRDefault="009B3A2C" w:rsidP="00067DD1">
      <w:pPr>
        <w:pStyle w:val="Heading2"/>
        <w:numPr>
          <w:ilvl w:val="0"/>
          <w:numId w:val="0"/>
        </w:numPr>
        <w:spacing w:before="200" w:after="120"/>
        <w:rPr>
          <w:lang w:eastAsia="en-AU"/>
        </w:rPr>
      </w:pPr>
      <w:r>
        <w:rPr>
          <w:lang w:eastAsia="en-AU"/>
        </w:rPr>
        <w:lastRenderedPageBreak/>
        <w:t>Cases</w:t>
      </w:r>
      <w:bookmarkEnd w:id="23"/>
      <w:bookmarkEnd w:id="24"/>
    </w:p>
    <w:p w14:paraId="2C6A5594" w14:textId="62A03E1A" w:rsidR="000C66AC" w:rsidRDefault="00C62EC4" w:rsidP="0026293F">
      <w:pPr>
        <w:pStyle w:val="Heading3"/>
        <w:numPr>
          <w:ilvl w:val="0"/>
          <w:numId w:val="0"/>
        </w:numPr>
        <w:spacing w:before="200" w:after="120"/>
        <w:rPr>
          <w:lang w:eastAsia="en-AU"/>
        </w:rPr>
      </w:pPr>
      <w:bookmarkStart w:id="25" w:name="_Toc142478056"/>
      <w:r>
        <w:rPr>
          <w:lang w:eastAsia="en-AU"/>
        </w:rPr>
        <w:t>Case definition</w:t>
      </w:r>
      <w:bookmarkEnd w:id="25"/>
    </w:p>
    <w:p w14:paraId="3D8068EB" w14:textId="7C014CC1" w:rsidR="00245426" w:rsidRDefault="00245426" w:rsidP="00245426">
      <w:pPr>
        <w:rPr>
          <w:b/>
        </w:rPr>
      </w:pPr>
      <w:r w:rsidRPr="00DB0B3A">
        <w:rPr>
          <w:b/>
        </w:rPr>
        <w:t xml:space="preserve">All confirmed </w:t>
      </w:r>
      <w:r w:rsidR="007F05D3">
        <w:rPr>
          <w:b/>
        </w:rPr>
        <w:t xml:space="preserve">and probable </w:t>
      </w:r>
      <w:r w:rsidRPr="00DB0B3A">
        <w:rPr>
          <w:b/>
        </w:rPr>
        <w:t xml:space="preserve">cases must be notified to the </w:t>
      </w:r>
      <w:r>
        <w:rPr>
          <w:b/>
        </w:rPr>
        <w:t>local Public Health Unit (PHU).</w:t>
      </w:r>
    </w:p>
    <w:tbl>
      <w:tblPr>
        <w:tblStyle w:val="Test1"/>
        <w:tblW w:w="10318" w:type="dxa"/>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0318"/>
      </w:tblGrid>
      <w:tr w:rsidR="00245426" w:rsidRPr="000D4F4C" w14:paraId="25ACFA52" w14:textId="77777777" w:rsidTr="00D61D0C">
        <w:trPr>
          <w:cnfStyle w:val="000000100000" w:firstRow="0" w:lastRow="0" w:firstColumn="0" w:lastColumn="0" w:oddVBand="0" w:evenVBand="0" w:oddHBand="1" w:evenHBand="0" w:firstRowFirstColumn="0" w:firstRowLastColumn="0" w:lastRowFirstColumn="0" w:lastRowLastColumn="0"/>
          <w:trHeight w:val="857"/>
        </w:trPr>
        <w:tc>
          <w:tcPr>
            <w:tcW w:w="10318"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29ED5B7" w14:textId="317C31BD" w:rsidR="00245426" w:rsidRPr="00D61D0C" w:rsidRDefault="00245426" w:rsidP="00D61D0C">
            <w:pPr>
              <w:suppressAutoHyphens/>
              <w:autoSpaceDE w:val="0"/>
              <w:autoSpaceDN w:val="0"/>
              <w:adjustRightInd w:val="0"/>
              <w:spacing w:before="40" w:after="40"/>
              <w:jc w:val="both"/>
              <w:textAlignment w:val="center"/>
              <w:rPr>
                <w:rFonts w:asciiTheme="minorHAnsi" w:hAnsiTheme="minorHAnsi" w:cs="Arial"/>
                <w:b/>
                <w:color w:val="000000"/>
              </w:rPr>
            </w:pPr>
            <w:r w:rsidRPr="00D61D0C">
              <w:rPr>
                <w:rFonts w:asciiTheme="minorHAnsi" w:hAnsiTheme="minorHAnsi" w:cs="Arial"/>
                <w:b/>
                <w:color w:val="000000"/>
              </w:rPr>
              <w:t>Confirmed case</w:t>
            </w:r>
          </w:p>
          <w:p w14:paraId="063D4965" w14:textId="5B720565" w:rsidR="00245426" w:rsidRPr="00D61D0C" w:rsidRDefault="00245426" w:rsidP="00D61D0C">
            <w:pPr>
              <w:spacing w:before="40" w:after="40"/>
              <w:rPr>
                <w:lang w:val="en-US"/>
              </w:rPr>
            </w:pPr>
            <w:r w:rsidRPr="00D61D0C">
              <w:rPr>
                <w:lang w:val="en-US"/>
              </w:rPr>
              <w:t>A confirmed case requires </w:t>
            </w:r>
            <w:r w:rsidRPr="00D61D0C">
              <w:rPr>
                <w:bCs/>
                <w:lang w:val="en-US"/>
              </w:rPr>
              <w:t>laboratory suggestive evidence</w:t>
            </w:r>
            <w:r w:rsidRPr="00D61D0C">
              <w:rPr>
                <w:lang w:val="en-US"/>
              </w:rPr>
              <w:t xml:space="preserve"> </w:t>
            </w:r>
            <w:r w:rsidRPr="00D61D0C">
              <w:rPr>
                <w:u w:val="single"/>
                <w:lang w:val="en-US"/>
              </w:rPr>
              <w:t>AND</w:t>
            </w:r>
            <w:r w:rsidRPr="00D61D0C">
              <w:rPr>
                <w:lang w:val="en-US"/>
              </w:rPr>
              <w:t xml:space="preserve"> clinical evidence.</w:t>
            </w:r>
          </w:p>
          <w:p w14:paraId="25D0D9B8" w14:textId="77777777" w:rsidR="001E2F07" w:rsidRDefault="001E2F07" w:rsidP="00D61D0C">
            <w:pPr>
              <w:spacing w:before="40" w:after="40"/>
              <w:rPr>
                <w:rStyle w:val="Strong"/>
                <w:rFonts w:asciiTheme="minorHAnsi" w:hAnsiTheme="minorHAnsi"/>
              </w:rPr>
            </w:pPr>
          </w:p>
          <w:p w14:paraId="77379051" w14:textId="12FD9885" w:rsidR="00245426" w:rsidRPr="00D61D0C" w:rsidRDefault="0074720B" w:rsidP="00D61D0C">
            <w:pPr>
              <w:spacing w:before="40" w:after="40"/>
              <w:rPr>
                <w:rStyle w:val="Strong"/>
                <w:rFonts w:asciiTheme="minorHAnsi" w:hAnsiTheme="minorHAnsi"/>
              </w:rPr>
            </w:pPr>
            <w:r w:rsidRPr="00D61D0C">
              <w:rPr>
                <w:rStyle w:val="Strong"/>
                <w:rFonts w:asciiTheme="minorHAnsi" w:hAnsiTheme="minorHAnsi"/>
              </w:rPr>
              <w:t>Laboratory suggestive evidence</w:t>
            </w:r>
          </w:p>
          <w:p w14:paraId="36A74E20" w14:textId="64728EFA" w:rsidR="00245426" w:rsidRPr="00D61D0C" w:rsidRDefault="00245426" w:rsidP="00D61D0C">
            <w:pPr>
              <w:spacing w:before="40" w:after="40"/>
              <w:rPr>
                <w:lang w:val="en-US"/>
              </w:rPr>
            </w:pPr>
            <w:r w:rsidRPr="00D61D0C">
              <w:rPr>
                <w:lang w:val="en-US"/>
              </w:rPr>
              <w:t>Detection of scabies mite or eggs by microscopy of a skin scraping.</w:t>
            </w:r>
          </w:p>
          <w:p w14:paraId="2D627654" w14:textId="77777777" w:rsidR="001E2F07" w:rsidRDefault="001E2F07" w:rsidP="00D61D0C">
            <w:pPr>
              <w:spacing w:before="40" w:after="40"/>
              <w:rPr>
                <w:rFonts w:asciiTheme="minorHAnsi" w:hAnsiTheme="minorHAnsi"/>
                <w:b/>
                <w:lang w:val="en-US"/>
              </w:rPr>
            </w:pPr>
          </w:p>
          <w:p w14:paraId="425470A1" w14:textId="646FBAE9" w:rsidR="00245426" w:rsidRPr="00D61D0C" w:rsidRDefault="00245426" w:rsidP="00D61D0C">
            <w:pPr>
              <w:spacing w:before="40" w:after="40"/>
              <w:rPr>
                <w:rFonts w:asciiTheme="minorHAnsi" w:hAnsiTheme="minorHAnsi"/>
                <w:b/>
                <w:lang w:val="en-US"/>
              </w:rPr>
            </w:pPr>
            <w:r w:rsidRPr="00D61D0C">
              <w:rPr>
                <w:rFonts w:asciiTheme="minorHAnsi" w:hAnsiTheme="minorHAnsi"/>
                <w:b/>
                <w:lang w:val="en-US"/>
              </w:rPr>
              <w:t>Clinical evidence</w:t>
            </w:r>
          </w:p>
          <w:p w14:paraId="0C64F1CA" w14:textId="0F629186" w:rsidR="00245426" w:rsidRPr="00D61D0C" w:rsidRDefault="00245426" w:rsidP="00D61D0C">
            <w:pPr>
              <w:spacing w:before="40" w:after="40"/>
              <w:rPr>
                <w:rFonts w:asciiTheme="minorHAnsi" w:hAnsiTheme="minorHAnsi"/>
                <w:lang w:val="en-US"/>
              </w:rPr>
            </w:pPr>
            <w:r w:rsidRPr="00D61D0C">
              <w:rPr>
                <w:rFonts w:asciiTheme="minorHAnsi" w:hAnsiTheme="minorHAnsi"/>
                <w:lang w:val="en-US"/>
              </w:rPr>
              <w:t>Visible skin abnormalities consistent with crusted scabies and verified</w:t>
            </w:r>
            <w:r w:rsidRPr="00D61D0C">
              <w:rPr>
                <w:rFonts w:asciiTheme="minorHAnsi" w:hAnsiTheme="minorHAnsi"/>
                <w:vertAlign w:val="superscript"/>
                <w:lang w:val="en-US"/>
              </w:rPr>
              <w:t>1</w:t>
            </w:r>
            <w:r w:rsidRPr="00D61D0C">
              <w:rPr>
                <w:rFonts w:asciiTheme="minorHAnsi" w:hAnsiTheme="minorHAnsi"/>
                <w:lang w:val="en-US"/>
              </w:rPr>
              <w:t xml:space="preserve"> by an infectious diseases physician or dermatologist.</w:t>
            </w:r>
          </w:p>
          <w:p w14:paraId="3DD955C7" w14:textId="6B9F1192" w:rsidR="00245426" w:rsidRPr="001E2F07" w:rsidRDefault="001E2F07" w:rsidP="001E2F07">
            <w:pPr>
              <w:spacing w:before="40" w:after="40"/>
              <w:rPr>
                <w:rFonts w:asciiTheme="minorHAnsi" w:hAnsiTheme="minorHAnsi"/>
                <w:sz w:val="16"/>
                <w:szCs w:val="16"/>
                <w:lang w:val="en-US"/>
              </w:rPr>
            </w:pPr>
            <w:r w:rsidRPr="001E2F07">
              <w:rPr>
                <w:vertAlign w:val="superscript"/>
                <w:lang w:val="en-US"/>
              </w:rPr>
              <w:t>1.</w:t>
            </w:r>
            <w:r>
              <w:rPr>
                <w:lang w:val="en-US"/>
              </w:rPr>
              <w:t xml:space="preserve"> </w:t>
            </w:r>
            <w:r w:rsidR="00245426" w:rsidRPr="001E2F07">
              <w:rPr>
                <w:rFonts w:asciiTheme="minorHAnsi" w:hAnsiTheme="minorHAnsi"/>
                <w:sz w:val="16"/>
                <w:szCs w:val="16"/>
                <w:lang w:val="en-US"/>
              </w:rPr>
              <w:t>Verification can be by clinical photography.</w:t>
            </w:r>
          </w:p>
          <w:p w14:paraId="0AF6E29A" w14:textId="77777777" w:rsidR="001E2F07" w:rsidRDefault="001E2F07" w:rsidP="007F05D3">
            <w:pPr>
              <w:ind w:left="103"/>
              <w:rPr>
                <w:lang w:val="en-US"/>
              </w:rPr>
            </w:pPr>
          </w:p>
          <w:p w14:paraId="6DD8FD93" w14:textId="73D3447A" w:rsidR="007F05D3" w:rsidRPr="00E4393E" w:rsidRDefault="007F05D3" w:rsidP="001E2F07">
            <w:pPr>
              <w:rPr>
                <w:b/>
                <w:lang w:val="en-US"/>
              </w:rPr>
            </w:pPr>
            <w:r w:rsidRPr="00E4393E">
              <w:rPr>
                <w:b/>
                <w:lang w:val="en-US"/>
              </w:rPr>
              <w:t>Probable Case</w:t>
            </w:r>
          </w:p>
          <w:p w14:paraId="5B3B083B" w14:textId="34478755" w:rsidR="007F05D3" w:rsidRPr="007265C0" w:rsidRDefault="007F05D3" w:rsidP="007265C0">
            <w:pPr>
              <w:rPr>
                <w:rFonts w:cs="Calibri"/>
                <w:lang w:val="en-US"/>
              </w:rPr>
            </w:pPr>
            <w:r w:rsidRPr="00E4393E">
              <w:rPr>
                <w:rFonts w:cs="Calibri"/>
                <w:lang w:val="en-US"/>
              </w:rPr>
              <w:t>A probable case r</w:t>
            </w:r>
            <w:r w:rsidR="007265C0">
              <w:rPr>
                <w:rFonts w:cs="Calibri"/>
                <w:lang w:val="en-US"/>
              </w:rPr>
              <w:t xml:space="preserve">equires clinical evidence only. </w:t>
            </w:r>
            <w:r w:rsidRPr="007265C0">
              <w:rPr>
                <w:rFonts w:cs="Calibri"/>
                <w:lang w:val="en-US"/>
              </w:rPr>
              <w:t>A skin scraping must be sought for all crusted scabies diagnoses. If the initial scraping is negative (no scabies mite or eggs seen) then a repeat scraping should be collected. In the event that scraping(s) are negative, then the infectious disease consultant or dermatologist must be re-contacted to confirm the notification of a probable case of crusted scabies, and a public health response will be initiated.</w:t>
            </w:r>
          </w:p>
          <w:p w14:paraId="571A43EF" w14:textId="62B7BCF8" w:rsidR="007F05D3" w:rsidRPr="007F05D3" w:rsidRDefault="007F05D3" w:rsidP="007F05D3">
            <w:pPr>
              <w:rPr>
                <w:lang w:val="en-US"/>
              </w:rPr>
            </w:pPr>
          </w:p>
        </w:tc>
      </w:tr>
    </w:tbl>
    <w:p w14:paraId="1F2DC8C1" w14:textId="5737C5AB" w:rsidR="003275BE" w:rsidRPr="00067DD1" w:rsidRDefault="003275BE" w:rsidP="00067DD1">
      <w:pPr>
        <w:pStyle w:val="Caption"/>
        <w:spacing w:before="120" w:after="120"/>
        <w:jc w:val="center"/>
        <w:rPr>
          <w:rFonts w:cs="Arial"/>
          <w:b/>
          <w:sz w:val="18"/>
        </w:rPr>
      </w:pPr>
      <w:r w:rsidRPr="00067DD1">
        <w:rPr>
          <w:b/>
          <w:sz w:val="18"/>
        </w:rPr>
        <w:t xml:space="preserve">Table </w:t>
      </w:r>
      <w:r w:rsidR="00B77A26" w:rsidRPr="00067DD1">
        <w:rPr>
          <w:b/>
          <w:sz w:val="18"/>
        </w:rPr>
        <w:t>3</w:t>
      </w:r>
      <w:r w:rsidRPr="00067DD1">
        <w:rPr>
          <w:b/>
          <w:sz w:val="18"/>
        </w:rPr>
        <w:t>: Crusted scabies notifiable case definition.</w:t>
      </w:r>
    </w:p>
    <w:p w14:paraId="2AE88A51" w14:textId="515C4D03" w:rsidR="003275BE" w:rsidRDefault="003275BE" w:rsidP="00D61D0C">
      <w:pPr>
        <w:spacing w:before="120" w:after="120"/>
      </w:pPr>
      <w:r>
        <w:t>For patients from remote areas, clinical assessment by infectious diseases or dermatology may be done remotely e.g. via photo or teleconference. As part of the clinical evidence, the case should be graded by the relevant specialist</w:t>
      </w:r>
      <w:r w:rsidR="00E85B2A">
        <w:rPr>
          <w:vertAlign w:val="superscript"/>
        </w:rPr>
        <w:t>5</w:t>
      </w:r>
      <w:r>
        <w:t xml:space="preserve">. Cases may be classed as grade 1, grade 2, or grade 3. See other resources such as the Simple, Complicated and Crusted Scabies NT Health Guideline on PGC or </w:t>
      </w:r>
      <w:hyperlink r:id="rId18" w:history="1">
        <w:r w:rsidR="00D15854" w:rsidRPr="00BF072D">
          <w:rPr>
            <w:rStyle w:val="Hyperlink"/>
          </w:rPr>
          <w:t>CARPA Standard Treatment Manual</w:t>
        </w:r>
      </w:hyperlink>
      <w:r w:rsidR="00D15854" w:rsidRPr="00D15854">
        <w:rPr>
          <w:vertAlign w:val="superscript"/>
        </w:rPr>
        <w:t>1</w:t>
      </w:r>
      <w:r>
        <w:t xml:space="preserve"> for more information on how to determine the grading. </w:t>
      </w:r>
    </w:p>
    <w:p w14:paraId="360F0A23" w14:textId="624D59D4" w:rsidR="003275BE" w:rsidRDefault="003275BE" w:rsidP="00D61D0C">
      <w:pPr>
        <w:spacing w:before="120" w:after="120"/>
      </w:pPr>
      <w:r>
        <w:t xml:space="preserve">For patients with negative skin scrapings and high clinical suspicion of crusted scabies, repeat scrapings are required in order to confirm the case. </w:t>
      </w:r>
      <w:r w:rsidR="007F05D3" w:rsidRPr="00E4393E">
        <w:t>In the event that the scraping(s) are negative, then the infectious disease consultant or dermatologist must be re-contacted to confirm the notification of a probable case of crusted scabies, and a public heath response will be initiated.</w:t>
      </w:r>
    </w:p>
    <w:p w14:paraId="7A04A9D7" w14:textId="77777777" w:rsidR="003275BE" w:rsidRPr="00B363FE" w:rsidRDefault="003275BE" w:rsidP="0026293F">
      <w:pPr>
        <w:pStyle w:val="Heading3"/>
        <w:numPr>
          <w:ilvl w:val="0"/>
          <w:numId w:val="0"/>
        </w:numPr>
        <w:spacing w:before="200" w:after="120"/>
      </w:pPr>
      <w:bookmarkStart w:id="26" w:name="_Toc126281676"/>
      <w:bookmarkStart w:id="27" w:name="_Toc142478057"/>
      <w:r>
        <w:rPr>
          <w:lang w:eastAsia="en-AU"/>
        </w:rPr>
        <w:t>Recurrence</w:t>
      </w:r>
      <w:bookmarkEnd w:id="26"/>
      <w:bookmarkEnd w:id="27"/>
    </w:p>
    <w:p w14:paraId="1FF4A81A" w14:textId="77777777" w:rsidR="003275BE" w:rsidRDefault="003275BE" w:rsidP="00D61D0C">
      <w:pPr>
        <w:spacing w:before="120" w:after="120"/>
      </w:pPr>
      <w:r>
        <w:t xml:space="preserve">A </w:t>
      </w:r>
      <w:r w:rsidRPr="00C13742">
        <w:t xml:space="preserve">recurrence </w:t>
      </w:r>
      <w:r>
        <w:t xml:space="preserve">is defined as a repeat diagnosis of crusted scabies that occurs &gt;=6 months since the previous notified diagnosis date. This is irrespective of whether the previous episode was adequately treated. </w:t>
      </w:r>
    </w:p>
    <w:p w14:paraId="07E19ED4" w14:textId="77777777" w:rsidR="003275BE" w:rsidRDefault="003275BE" w:rsidP="00D61D0C">
      <w:pPr>
        <w:spacing w:before="120" w:after="120"/>
      </w:pPr>
      <w:r>
        <w:t>If a case of confirmed crusted scabies was last notified on the NTNDS with a diagnosis date &lt;6 months from the current diagnosis date, complete the public health response but do not renotify on NTNDS. Such cases are most likely to be recurrence of inadequately treated crusted scabies rather than a new infection, especially if within 3 months of the initial diagnosis.</w:t>
      </w:r>
    </w:p>
    <w:p w14:paraId="38F0FAA5" w14:textId="027C35C6" w:rsidR="000C66AC" w:rsidRDefault="000C66AC" w:rsidP="0026293F">
      <w:pPr>
        <w:pStyle w:val="Heading3"/>
        <w:numPr>
          <w:ilvl w:val="0"/>
          <w:numId w:val="0"/>
        </w:numPr>
        <w:spacing w:before="200" w:after="120"/>
        <w:rPr>
          <w:lang w:eastAsia="en-AU"/>
        </w:rPr>
      </w:pPr>
      <w:bookmarkStart w:id="28" w:name="_Toc142478058"/>
      <w:r>
        <w:rPr>
          <w:lang w:eastAsia="en-AU"/>
        </w:rPr>
        <w:t>Case management</w:t>
      </w:r>
      <w:bookmarkEnd w:id="28"/>
    </w:p>
    <w:p w14:paraId="2A959726" w14:textId="28C8B5A3" w:rsidR="003275BE" w:rsidRPr="00D338AE" w:rsidRDefault="003275BE" w:rsidP="00D61D0C">
      <w:pPr>
        <w:spacing w:before="120" w:after="120"/>
      </w:pPr>
      <w:r>
        <w:t xml:space="preserve">Note that clinical management and education for crusted scabies patients are the responsibility of the treating team. </w:t>
      </w:r>
      <w:r w:rsidRPr="002941CC">
        <w:t xml:space="preserve">See Simple, Complicated and Crusted Scabies NT Health Guideline </w:t>
      </w:r>
      <w:r>
        <w:t xml:space="preserve">on PGC or </w:t>
      </w:r>
      <w:hyperlink r:id="rId19" w:history="1">
        <w:r w:rsidR="00D15854" w:rsidRPr="00BF072D">
          <w:rPr>
            <w:rStyle w:val="Hyperlink"/>
          </w:rPr>
          <w:t>CARPA Standard Treatment Manual</w:t>
        </w:r>
      </w:hyperlink>
      <w:r w:rsidR="00D15854" w:rsidRPr="00D15854">
        <w:rPr>
          <w:vertAlign w:val="superscript"/>
        </w:rPr>
        <w:t>1</w:t>
      </w:r>
      <w:r>
        <w:t xml:space="preserve"> </w:t>
      </w:r>
      <w:r w:rsidRPr="002941CC">
        <w:t>for more information.</w:t>
      </w:r>
    </w:p>
    <w:p w14:paraId="47D44F91" w14:textId="77777777" w:rsidR="003275BE" w:rsidRPr="00AE40BA" w:rsidRDefault="003275BE" w:rsidP="0026293F">
      <w:pPr>
        <w:pStyle w:val="Heading4"/>
        <w:numPr>
          <w:ilvl w:val="0"/>
          <w:numId w:val="0"/>
        </w:numPr>
        <w:spacing w:before="200" w:after="120"/>
        <w:ind w:left="864" w:hanging="864"/>
      </w:pPr>
      <w:bookmarkStart w:id="29" w:name="_Toc126281678"/>
      <w:bookmarkStart w:id="30" w:name="_Toc142478059"/>
      <w:r>
        <w:t>Verify notification</w:t>
      </w:r>
      <w:bookmarkEnd w:id="29"/>
      <w:bookmarkEnd w:id="30"/>
    </w:p>
    <w:p w14:paraId="36FD4172" w14:textId="77777777" w:rsidR="003275BE" w:rsidRPr="00883675" w:rsidRDefault="003275BE" w:rsidP="00D61D0C">
      <w:pPr>
        <w:pStyle w:val="BodyText"/>
        <w:spacing w:before="120"/>
        <w:rPr>
          <w:rFonts w:asciiTheme="minorHAnsi" w:hAnsiTheme="minorHAnsi"/>
        </w:rPr>
      </w:pPr>
      <w:r>
        <w:lastRenderedPageBreak/>
        <w:t>Notifications of c</w:t>
      </w:r>
      <w:r w:rsidRPr="00CF686B">
        <w:t xml:space="preserve">rusted scabies </w:t>
      </w:r>
      <w:r>
        <w:t xml:space="preserve">may be received from either the laboratory or clinicians. In either situation, </w:t>
      </w:r>
      <w:r w:rsidRPr="00883675">
        <w:rPr>
          <w:rFonts w:asciiTheme="minorHAnsi" w:hAnsiTheme="minorHAnsi"/>
        </w:rPr>
        <w:t xml:space="preserve">notifications require further verification to ensure the full case definition is met. </w:t>
      </w:r>
    </w:p>
    <w:p w14:paraId="2CC48F1A" w14:textId="56818A8C" w:rsidR="003275BE" w:rsidRPr="00883675" w:rsidRDefault="003275BE" w:rsidP="00D61D0C">
      <w:pPr>
        <w:pStyle w:val="BodyText"/>
        <w:spacing w:before="120"/>
        <w:rPr>
          <w:rFonts w:asciiTheme="minorHAnsi" w:hAnsiTheme="minorHAnsi"/>
        </w:rPr>
      </w:pPr>
      <w:r w:rsidRPr="00883675">
        <w:rPr>
          <w:rStyle w:val="Strong"/>
          <w:rFonts w:asciiTheme="minorHAnsi" w:hAnsiTheme="minorHAnsi"/>
        </w:rPr>
        <w:t>If notified of scabies on skin scraping by laboratory</w:t>
      </w:r>
      <w:r w:rsidRPr="00883675">
        <w:rPr>
          <w:rFonts w:asciiTheme="minorHAnsi" w:hAnsiTheme="minorHAnsi"/>
        </w:rPr>
        <w:t xml:space="preserve"> - assess for clinical confirmation of the case by infectious diseases or dermatology:</w:t>
      </w:r>
    </w:p>
    <w:p w14:paraId="0BB2A660" w14:textId="77777777" w:rsidR="003275BE" w:rsidRPr="0026293F" w:rsidRDefault="003275BE" w:rsidP="00D61D0C">
      <w:pPr>
        <w:pStyle w:val="ListParagraph"/>
        <w:numPr>
          <w:ilvl w:val="0"/>
          <w:numId w:val="11"/>
        </w:numPr>
        <w:spacing w:before="120"/>
      </w:pPr>
      <w:r w:rsidRPr="00883675">
        <w:rPr>
          <w:rFonts w:asciiTheme="minorHAnsi" w:hAnsiTheme="minorHAnsi"/>
        </w:rPr>
        <w:t xml:space="preserve">For patients in hospital, review medical records to determine if crusted scabies has already been </w:t>
      </w:r>
      <w:r w:rsidRPr="0026293F">
        <w:t xml:space="preserve">clinically diagnosed by infectious diseases or dermatology. If not, consultation may need to be requested and this should be discussed with the treating team. </w:t>
      </w:r>
    </w:p>
    <w:p w14:paraId="5FA560C1" w14:textId="77777777" w:rsidR="003275BE" w:rsidRPr="0026293F" w:rsidRDefault="003275BE" w:rsidP="00D61D0C">
      <w:pPr>
        <w:pStyle w:val="ListParagraph"/>
        <w:numPr>
          <w:ilvl w:val="0"/>
          <w:numId w:val="11"/>
        </w:numPr>
        <w:spacing w:before="120"/>
      </w:pPr>
      <w:r w:rsidRPr="0026293F">
        <w:t xml:space="preserve">For patients not in hospital, contact the referring doctor or health centre manager to discuss the clinical impression. If there is concern for crusted scabies, check whether it has been confirmed by infectious diseases or dermatology. </w:t>
      </w:r>
    </w:p>
    <w:p w14:paraId="667DA893" w14:textId="77777777" w:rsidR="003275BE" w:rsidRPr="0026293F" w:rsidRDefault="003275BE" w:rsidP="00D61D0C">
      <w:pPr>
        <w:pStyle w:val="ListParagraph"/>
        <w:numPr>
          <w:ilvl w:val="0"/>
          <w:numId w:val="11"/>
        </w:numPr>
        <w:spacing w:before="120"/>
      </w:pPr>
      <w:r w:rsidRPr="0026293F">
        <w:t>Confirmation can be done remotely using clinical photography or teleconference with consent for patients in community settings or regional hospitals.</w:t>
      </w:r>
    </w:p>
    <w:p w14:paraId="7DB8EEC8" w14:textId="77777777" w:rsidR="003275BE" w:rsidRPr="00883675" w:rsidRDefault="003275BE" w:rsidP="00D61D0C">
      <w:pPr>
        <w:pStyle w:val="ListParagraph"/>
        <w:numPr>
          <w:ilvl w:val="0"/>
          <w:numId w:val="11"/>
        </w:numPr>
        <w:spacing w:before="120"/>
        <w:rPr>
          <w:rFonts w:asciiTheme="minorHAnsi" w:hAnsiTheme="minorHAnsi"/>
        </w:rPr>
      </w:pPr>
      <w:r w:rsidRPr="0026293F">
        <w:t>Note th</w:t>
      </w:r>
      <w:r w:rsidRPr="00883675">
        <w:rPr>
          <w:rFonts w:asciiTheme="minorHAnsi" w:hAnsiTheme="minorHAnsi"/>
        </w:rPr>
        <w:t>at a positive skin scraping may also be due to simple or complicated scabies instead of crusted scabies, in which case no further public health follow up by CDC is required.</w:t>
      </w:r>
    </w:p>
    <w:p w14:paraId="3AAD77A0" w14:textId="60AC5165" w:rsidR="003275BE" w:rsidRPr="00883675" w:rsidRDefault="003275BE" w:rsidP="00D61D0C">
      <w:pPr>
        <w:pStyle w:val="BodyText"/>
        <w:spacing w:before="120"/>
        <w:rPr>
          <w:rFonts w:asciiTheme="minorHAnsi" w:hAnsiTheme="minorHAnsi"/>
        </w:rPr>
      </w:pPr>
      <w:r w:rsidRPr="00883675">
        <w:rPr>
          <w:rStyle w:val="Strong"/>
          <w:rFonts w:asciiTheme="minorHAnsi" w:hAnsiTheme="minorHAnsi"/>
        </w:rPr>
        <w:t>If notified by clinician</w:t>
      </w:r>
      <w:r w:rsidRPr="00883675">
        <w:rPr>
          <w:rFonts w:asciiTheme="minorHAnsi" w:hAnsiTheme="minorHAnsi"/>
        </w:rPr>
        <w:t xml:space="preserve"> – assess for laboratory confirmation on skin scraping:</w:t>
      </w:r>
    </w:p>
    <w:p w14:paraId="2BD31077" w14:textId="77777777" w:rsidR="003275BE" w:rsidRDefault="003275BE" w:rsidP="00D61D0C">
      <w:pPr>
        <w:pStyle w:val="ListParagraph"/>
        <w:numPr>
          <w:ilvl w:val="0"/>
          <w:numId w:val="11"/>
        </w:numPr>
        <w:spacing w:before="120"/>
      </w:pPr>
      <w:r w:rsidRPr="00883675">
        <w:rPr>
          <w:rFonts w:asciiTheme="minorHAnsi" w:hAnsiTheme="minorHAnsi"/>
        </w:rPr>
        <w:t xml:space="preserve">Confirm the qualifications of the notifying clinician and whether infectious diseases or dermatology </w:t>
      </w:r>
      <w:r w:rsidRPr="0026293F">
        <w:t>consultation is still required</w:t>
      </w:r>
      <w:r>
        <w:t xml:space="preserve"> (see above). </w:t>
      </w:r>
    </w:p>
    <w:p w14:paraId="5B2B68D1" w14:textId="77777777" w:rsidR="003275BE" w:rsidRDefault="003275BE" w:rsidP="00D61D0C">
      <w:pPr>
        <w:pStyle w:val="ListParagraph"/>
        <w:numPr>
          <w:ilvl w:val="0"/>
          <w:numId w:val="11"/>
        </w:numPr>
        <w:spacing w:before="120"/>
      </w:pPr>
      <w:r>
        <w:t xml:space="preserve">Confirm that a skin scraping has been taken, and sent to the laboratory. Results may need to be requested from private pathology laboratories. </w:t>
      </w:r>
    </w:p>
    <w:p w14:paraId="2B60ED9F" w14:textId="77777777" w:rsidR="003275BE" w:rsidRDefault="003275BE" w:rsidP="00D61D0C">
      <w:pPr>
        <w:pStyle w:val="ListParagraph"/>
        <w:numPr>
          <w:ilvl w:val="0"/>
          <w:numId w:val="11"/>
        </w:numPr>
        <w:spacing w:before="120"/>
      </w:pPr>
      <w:r>
        <w:t xml:space="preserve">If a skin scraping has not been taken, recommend this to the treating clinician. </w:t>
      </w:r>
    </w:p>
    <w:p w14:paraId="4088C27B" w14:textId="77777777" w:rsidR="003275BE" w:rsidRDefault="003275BE" w:rsidP="00D61D0C">
      <w:pPr>
        <w:pStyle w:val="ListParagraph"/>
        <w:numPr>
          <w:ilvl w:val="0"/>
          <w:numId w:val="11"/>
        </w:numPr>
        <w:spacing w:before="120"/>
      </w:pPr>
      <w:r>
        <w:t>If the skin scraping is pending, ensure the result is followed up for confirmation of the case. Due to the time taken for skin scrapings to be processed, it may be appropriate to commence a public health response while awaiting laboratory results for clinically convincing cases – this should be decided by CDC at a high level.</w:t>
      </w:r>
    </w:p>
    <w:p w14:paraId="5999BABB" w14:textId="7435B3C7" w:rsidR="003275BE" w:rsidRDefault="003275BE" w:rsidP="00D61D0C">
      <w:pPr>
        <w:pStyle w:val="ListParagraph"/>
        <w:numPr>
          <w:ilvl w:val="0"/>
          <w:numId w:val="11"/>
        </w:numPr>
        <w:spacing w:before="120"/>
      </w:pPr>
      <w:r>
        <w:t xml:space="preserve">If the skin scraping is negative, but there is a strong clinical suspicion of crusted scabies by infectious diseases or dermatology, repeat skin scrapings are recommended. </w:t>
      </w:r>
      <w:r w:rsidR="007F05D3" w:rsidRPr="00E4393E">
        <w:t>In</w:t>
      </w:r>
      <w:r w:rsidR="007F05D3" w:rsidRPr="00E4393E">
        <w:rPr>
          <w:spacing w:val="-8"/>
        </w:rPr>
        <w:t xml:space="preserve"> </w:t>
      </w:r>
      <w:r w:rsidR="007F05D3" w:rsidRPr="00E4393E">
        <w:t xml:space="preserve">the event that scraping(s) are negative, then the infectious disease consultant or dermatologist must be re-contacted to confirm the notification of a probable case of crusted scabies, and a public health response will be imitated. </w:t>
      </w:r>
      <w:r w:rsidR="007F05D3" w:rsidRPr="00E4393E">
        <w:rPr>
          <w:spacing w:val="-10"/>
        </w:rPr>
        <w:t xml:space="preserve"> </w:t>
      </w:r>
    </w:p>
    <w:p w14:paraId="799D6DCC" w14:textId="77777777" w:rsidR="003275BE" w:rsidRPr="002941CC" w:rsidRDefault="003275BE" w:rsidP="00D61D0C">
      <w:pPr>
        <w:spacing w:before="120" w:after="120"/>
      </w:pPr>
      <w:r w:rsidRPr="00CE2C42">
        <w:t xml:space="preserve">Once the case is verified as </w:t>
      </w:r>
      <w:r w:rsidRPr="002941CC">
        <w:t>meeting the confirmed case definition, ensure adequate information is collected for NTNDS core and enhanced data collection. See further information below under Documentation.</w:t>
      </w:r>
    </w:p>
    <w:p w14:paraId="278A3175" w14:textId="77777777" w:rsidR="003275BE" w:rsidRPr="002941CC" w:rsidRDefault="003275BE" w:rsidP="0026293F">
      <w:pPr>
        <w:pStyle w:val="Heading4"/>
        <w:numPr>
          <w:ilvl w:val="0"/>
          <w:numId w:val="0"/>
        </w:numPr>
        <w:spacing w:before="200" w:after="120"/>
        <w:ind w:left="864" w:hanging="864"/>
      </w:pPr>
      <w:bookmarkStart w:id="31" w:name="_Toc126281679"/>
      <w:bookmarkStart w:id="32" w:name="_Toc142478060"/>
      <w:r w:rsidRPr="002941CC">
        <w:t>Exclusion period (‘Time out’)</w:t>
      </w:r>
      <w:r>
        <w:t xml:space="preserve"> for cases</w:t>
      </w:r>
      <w:bookmarkEnd w:id="31"/>
      <w:bookmarkEnd w:id="32"/>
    </w:p>
    <w:p w14:paraId="7B982334" w14:textId="77777777" w:rsidR="003275BE" w:rsidRDefault="003275BE" w:rsidP="00D61D0C">
      <w:pPr>
        <w:spacing w:before="120" w:after="120"/>
      </w:pPr>
      <w:r w:rsidRPr="002941CC">
        <w:t>For crusted scabies cases managed in hospital, isolation and contact precautions are recommended during treatment. Cases managed in community should have infectious disease or dermatology consultation to determine a management plan, including any isolation requirements and clearance relevant to the local setting. See Simple, Complicated and Crusted Scabies NT Health Guideline</w:t>
      </w:r>
      <w:r>
        <w:t xml:space="preserve"> on PGC</w:t>
      </w:r>
      <w:r w:rsidRPr="002941CC">
        <w:t xml:space="preserve"> for more information. </w:t>
      </w:r>
    </w:p>
    <w:p w14:paraId="168B6998" w14:textId="77777777" w:rsidR="003275BE" w:rsidRDefault="003275BE" w:rsidP="0026293F">
      <w:pPr>
        <w:pStyle w:val="Heading4"/>
        <w:numPr>
          <w:ilvl w:val="0"/>
          <w:numId w:val="0"/>
        </w:numPr>
        <w:spacing w:before="200" w:after="120"/>
        <w:ind w:left="864" w:hanging="864"/>
      </w:pPr>
      <w:bookmarkStart w:id="33" w:name="_Toc142478061"/>
      <w:r>
        <w:t>Scabies Free Zone</w:t>
      </w:r>
      <w:bookmarkStart w:id="34" w:name="_Toc126281680"/>
      <w:bookmarkEnd w:id="33"/>
      <w:bookmarkEnd w:id="34"/>
    </w:p>
    <w:p w14:paraId="7D5EAEAD" w14:textId="77777777" w:rsidR="003275BE" w:rsidRDefault="003275BE" w:rsidP="00D61D0C">
      <w:pPr>
        <w:spacing w:before="120" w:after="120"/>
      </w:pPr>
      <w:r w:rsidRPr="00945C10">
        <w:t xml:space="preserve">Maintenance of Scabies Free Zones in households relies on breaking the skin to skin transmission of scabies, by ensuring everyone in the household and </w:t>
      </w:r>
      <w:r>
        <w:t xml:space="preserve">visiting </w:t>
      </w:r>
      <w:r w:rsidRPr="00945C10">
        <w:t xml:space="preserve">close contacts, undertake treatment together. </w:t>
      </w:r>
      <w:r>
        <w:t>Ensuring that scabies mites are not present in the household environment is also an important part of maintaining a scabies free zone especially where cases are being managed in the community.</w:t>
      </w:r>
    </w:p>
    <w:p w14:paraId="34602779" w14:textId="77777777" w:rsidR="003275BE" w:rsidRDefault="003275BE" w:rsidP="00D61D0C">
      <w:pPr>
        <w:spacing w:before="120" w:after="120"/>
      </w:pPr>
      <w:r>
        <w:t xml:space="preserve">Treatment of the house should be coordinated with contact tracing and should begin when initial treatment of close contacts commences and completed prior to the return of the case to the household. </w:t>
      </w:r>
      <w:r>
        <w:lastRenderedPageBreak/>
        <w:t>Education should be provided so the family can take responsibility for cleaning of the household. Aspects of household cleaning include:</w:t>
      </w:r>
    </w:p>
    <w:p w14:paraId="67D713E9" w14:textId="77777777" w:rsidR="003275BE" w:rsidRDefault="003275BE" w:rsidP="00D61D0C">
      <w:pPr>
        <w:pStyle w:val="ListParagraph"/>
        <w:numPr>
          <w:ilvl w:val="0"/>
          <w:numId w:val="11"/>
        </w:numPr>
        <w:spacing w:before="120"/>
      </w:pPr>
      <w:r>
        <w:rPr>
          <w:b/>
        </w:rPr>
        <w:t>C</w:t>
      </w:r>
      <w:r w:rsidRPr="00587DED">
        <w:rPr>
          <w:b/>
        </w:rPr>
        <w:t xml:space="preserve">lothes and </w:t>
      </w:r>
      <w:r>
        <w:rPr>
          <w:b/>
        </w:rPr>
        <w:t>linens</w:t>
      </w:r>
      <w:r>
        <w:t xml:space="preserve"> – Machine wash clothes, bedding and towels used by the patient with crusted scabies on a hot wash (at least 50°C for 10 minutes). Alternatively Tumble drying clothes and linen at </w:t>
      </w:r>
      <w:r w:rsidRPr="0002576B">
        <w:t xml:space="preserve">50°C </w:t>
      </w:r>
      <w:r>
        <w:t>for 10 minutes will also kill mites and eggs</w:t>
      </w:r>
      <w:proofErr w:type="gramStart"/>
      <w:r>
        <w:t>..</w:t>
      </w:r>
      <w:proofErr w:type="gramEnd"/>
      <w:r>
        <w:t xml:space="preserve"> If washing facilities are not available, or for items that cannot be washed, remove from any human contact for 8 days e.g. by storing in a sealed bag.</w:t>
      </w:r>
      <w:r w:rsidRPr="00B720E5">
        <w:rPr>
          <w:vertAlign w:val="superscript"/>
        </w:rPr>
        <w:t>5</w:t>
      </w:r>
    </w:p>
    <w:p w14:paraId="4123D25F" w14:textId="77777777" w:rsidR="003275BE" w:rsidRPr="00587DED" w:rsidRDefault="003275BE" w:rsidP="00D61D0C">
      <w:pPr>
        <w:pStyle w:val="ListParagraph"/>
        <w:numPr>
          <w:ilvl w:val="0"/>
          <w:numId w:val="11"/>
        </w:numPr>
        <w:spacing w:before="120"/>
      </w:pPr>
      <w:r w:rsidRPr="00A173E4">
        <w:rPr>
          <w:b/>
        </w:rPr>
        <w:t>Mattresses and soft furnishings</w:t>
      </w:r>
      <w:r>
        <w:t xml:space="preserve"> – Vacuum or sweep mattresses and soft furnishings such as lounges.</w:t>
      </w:r>
      <w:r w:rsidRPr="00587DED">
        <w:t xml:space="preserve"> </w:t>
      </w:r>
      <w:r>
        <w:t xml:space="preserve">If possible, they should also be left in direct sunlight for at least several hours. </w:t>
      </w:r>
      <w:proofErr w:type="spellStart"/>
      <w:r>
        <w:t>Pyrethroid</w:t>
      </w:r>
      <w:proofErr w:type="spellEnd"/>
      <w:r>
        <w:t xml:space="preserve"> based insecticide sprays can also be used to decontaminate (use as directed on the product label).</w:t>
      </w:r>
    </w:p>
    <w:p w14:paraId="164A629A" w14:textId="77777777" w:rsidR="003275BE" w:rsidRDefault="003275BE" w:rsidP="00D61D0C">
      <w:pPr>
        <w:pStyle w:val="ListParagraph"/>
        <w:numPr>
          <w:ilvl w:val="0"/>
          <w:numId w:val="11"/>
        </w:numPr>
        <w:spacing w:before="120"/>
      </w:pPr>
      <w:r>
        <w:rPr>
          <w:b/>
        </w:rPr>
        <w:t>General cleaning</w:t>
      </w:r>
      <w:r>
        <w:t xml:space="preserve"> - Thoroughly vacuum, or sweep then mop, to remove dust and skin particles which could harbor mites. Dispose of the vacuum bag or sweepings in an outside rubbish bin.</w:t>
      </w:r>
    </w:p>
    <w:p w14:paraId="3EB56A7D" w14:textId="77777777" w:rsidR="003275BE" w:rsidRDefault="003275BE" w:rsidP="00D61D0C">
      <w:pPr>
        <w:pStyle w:val="ListParagraph"/>
        <w:numPr>
          <w:ilvl w:val="0"/>
          <w:numId w:val="11"/>
        </w:numPr>
        <w:spacing w:before="120"/>
      </w:pPr>
      <w:r w:rsidRPr="00B720E5">
        <w:rPr>
          <w:b/>
        </w:rPr>
        <w:t xml:space="preserve">Check infrastructure </w:t>
      </w:r>
      <w:r>
        <w:t>- E</w:t>
      </w:r>
      <w:r w:rsidRPr="00E11614">
        <w:t>nsure all wet areas in the home are functioning.</w:t>
      </w:r>
      <w:r>
        <w:t xml:space="preserve"> If the household washing and bathing facilities are in need of repair or </w:t>
      </w:r>
      <w:r w:rsidRPr="000D1838">
        <w:t xml:space="preserve">replacement, </w:t>
      </w:r>
      <w:r>
        <w:t>the householders should be assisted to contact the local housing maintenance provider.  The PHU Environmental Health Branch can also be contacted to assist with checking that health hardware is functional</w:t>
      </w:r>
      <w:r w:rsidRPr="000D1838">
        <w:t>.</w:t>
      </w:r>
      <w:r>
        <w:t xml:space="preserve"> Fumigation of the house is not necessary if the above measures are followed. However, in severe cases and where the family wishes, insecticide bombs containing </w:t>
      </w:r>
      <w:proofErr w:type="spellStart"/>
      <w:r>
        <w:t>pyrethroids</w:t>
      </w:r>
      <w:proofErr w:type="spellEnd"/>
      <w:r>
        <w:t xml:space="preserve"> can be used to help kill any mites remaining. Follow instructions and safety precautions prior to use</w:t>
      </w:r>
      <w:r w:rsidRPr="000D1838">
        <w:t>.</w:t>
      </w:r>
      <w:r>
        <w:t xml:space="preserve"> </w:t>
      </w:r>
    </w:p>
    <w:p w14:paraId="00E85C5C" w14:textId="40CE68C0" w:rsidR="00B77A26" w:rsidRDefault="003275BE" w:rsidP="00D61D0C">
      <w:pPr>
        <w:spacing w:before="120" w:after="120"/>
      </w:pPr>
      <w:r>
        <w:t xml:space="preserve">For </w:t>
      </w:r>
      <w:r w:rsidRPr="002941CC">
        <w:t xml:space="preserve">complex situations such as recurrent crusted scabies cases, multiple cases of crusted scabies within one household, or cases occurring in an institutional setting, consider discussion with the PHU Environmental Health </w:t>
      </w:r>
      <w:r>
        <w:t>B</w:t>
      </w:r>
      <w:r w:rsidRPr="002941CC">
        <w:t>ranch for further advice</w:t>
      </w:r>
      <w:r>
        <w:t xml:space="preserve"> and a multi-disciplinary case conference may be appropriate to coordinate actions</w:t>
      </w:r>
      <w:r w:rsidRPr="002941CC">
        <w:t>.</w:t>
      </w:r>
    </w:p>
    <w:p w14:paraId="67D7614A" w14:textId="77777777" w:rsidR="00DF405E" w:rsidRPr="00D61D0C" w:rsidRDefault="00DF405E" w:rsidP="00D61D0C">
      <w:pPr>
        <w:spacing w:before="120" w:after="120"/>
        <w:rPr>
          <w:lang w:eastAsia="en-AU"/>
        </w:rPr>
      </w:pPr>
    </w:p>
    <w:p w14:paraId="69ED52F5" w14:textId="26B4CB4F" w:rsidR="009B3A2C" w:rsidRDefault="009B3A2C" w:rsidP="0026293F">
      <w:pPr>
        <w:pStyle w:val="Heading2"/>
        <w:numPr>
          <w:ilvl w:val="0"/>
          <w:numId w:val="0"/>
        </w:numPr>
        <w:spacing w:before="200" w:after="120"/>
        <w:ind w:left="576" w:hanging="576"/>
        <w:rPr>
          <w:lang w:eastAsia="en-AU"/>
        </w:rPr>
      </w:pPr>
      <w:bookmarkStart w:id="35" w:name="_Toc142478062"/>
      <w:bookmarkStart w:id="36" w:name="_Toc147147485"/>
      <w:r>
        <w:rPr>
          <w:lang w:eastAsia="en-AU"/>
        </w:rPr>
        <w:t>Contacts</w:t>
      </w:r>
      <w:bookmarkEnd w:id="35"/>
      <w:bookmarkEnd w:id="36"/>
    </w:p>
    <w:p w14:paraId="1C33FB0A" w14:textId="5D4A536B" w:rsidR="009B3A2C" w:rsidRDefault="009B3A2C" w:rsidP="0026293F">
      <w:pPr>
        <w:pStyle w:val="Heading3"/>
        <w:numPr>
          <w:ilvl w:val="0"/>
          <w:numId w:val="0"/>
        </w:numPr>
        <w:spacing w:before="200" w:after="120"/>
        <w:rPr>
          <w:lang w:eastAsia="en-AU"/>
        </w:rPr>
      </w:pPr>
      <w:bookmarkStart w:id="37" w:name="_Toc142478063"/>
      <w:r>
        <w:rPr>
          <w:lang w:eastAsia="en-AU"/>
        </w:rPr>
        <w:t>Contact definition</w:t>
      </w:r>
      <w:bookmarkEnd w:id="37"/>
    </w:p>
    <w:p w14:paraId="1C5FB9E0" w14:textId="77777777" w:rsidR="0050245A" w:rsidRDefault="0050245A" w:rsidP="00D61D0C">
      <w:pPr>
        <w:spacing w:before="120" w:after="120"/>
      </w:pPr>
      <w:r w:rsidRPr="00017E99">
        <w:rPr>
          <w:rFonts w:cs="Calibri"/>
          <w:bCs/>
          <w:color w:val="000000"/>
        </w:rPr>
        <w:t xml:space="preserve">The </w:t>
      </w:r>
      <w:r>
        <w:rPr>
          <w:rFonts w:cs="Calibri"/>
          <w:bCs/>
          <w:color w:val="000000"/>
        </w:rPr>
        <w:t xml:space="preserve">period at risk for all contact types is </w:t>
      </w:r>
      <w:r w:rsidRPr="00017E99">
        <w:t xml:space="preserve">the </w:t>
      </w:r>
      <w:r>
        <w:t>14</w:t>
      </w:r>
      <w:r w:rsidRPr="0003272A">
        <w:t xml:space="preserve"> days prior to the case being admitted to hospital or commencing treatment by primary health care </w:t>
      </w:r>
      <w:proofErr w:type="gramStart"/>
      <w:r w:rsidRPr="0003272A">
        <w:t>providers.</w:t>
      </w:r>
      <w:proofErr w:type="gramEnd"/>
    </w:p>
    <w:p w14:paraId="1F6A834B" w14:textId="77777777" w:rsidR="0050245A" w:rsidRPr="007060C4" w:rsidRDefault="0050245A" w:rsidP="00D61D0C">
      <w:pPr>
        <w:spacing w:before="120" w:after="120"/>
      </w:pPr>
      <w:r w:rsidRPr="007060C4">
        <w:t>Close contacts include all of the following:</w:t>
      </w:r>
    </w:p>
    <w:p w14:paraId="543BA192" w14:textId="77777777" w:rsidR="0050245A" w:rsidRPr="007060C4" w:rsidRDefault="0050245A" w:rsidP="00D61D0C">
      <w:pPr>
        <w:pStyle w:val="ListParagraph"/>
        <w:numPr>
          <w:ilvl w:val="0"/>
          <w:numId w:val="11"/>
        </w:numPr>
        <w:spacing w:before="120"/>
      </w:pPr>
      <w:r w:rsidRPr="00670CB9">
        <w:rPr>
          <w:b/>
          <w:i/>
        </w:rPr>
        <w:t>Household</w:t>
      </w:r>
      <w:r w:rsidRPr="00670CB9">
        <w:rPr>
          <w:i/>
        </w:rPr>
        <w:t xml:space="preserve"> </w:t>
      </w:r>
      <w:r w:rsidRPr="00670CB9">
        <w:rPr>
          <w:b/>
          <w:i/>
        </w:rPr>
        <w:t>contact</w:t>
      </w:r>
      <w:r w:rsidRPr="00670CB9">
        <w:rPr>
          <w:i/>
        </w:rPr>
        <w:t xml:space="preserve">: </w:t>
      </w:r>
      <w:r w:rsidRPr="007060C4">
        <w:t xml:space="preserve">anyone </w:t>
      </w:r>
      <w:r>
        <w:t xml:space="preserve">residing in the primary place of resident of the </w:t>
      </w:r>
      <w:r w:rsidRPr="007060C4">
        <w:t xml:space="preserve">case of crusted scabies during </w:t>
      </w:r>
      <w:r w:rsidRPr="00670CB9">
        <w:t xml:space="preserve">the </w:t>
      </w:r>
      <w:r>
        <w:t>period at risk</w:t>
      </w:r>
      <w:r w:rsidRPr="00670CB9">
        <w:t>.</w:t>
      </w:r>
    </w:p>
    <w:p w14:paraId="0EB24944" w14:textId="77777777" w:rsidR="0050245A" w:rsidRPr="007060C4" w:rsidRDefault="0050245A" w:rsidP="00D61D0C">
      <w:pPr>
        <w:pStyle w:val="ListParagraph"/>
        <w:numPr>
          <w:ilvl w:val="0"/>
          <w:numId w:val="11"/>
        </w:numPr>
        <w:spacing w:before="120"/>
      </w:pPr>
      <w:r w:rsidRPr="00670CB9">
        <w:rPr>
          <w:b/>
          <w:bCs/>
          <w:i/>
        </w:rPr>
        <w:t>Institutional contact:</w:t>
      </w:r>
      <w:r w:rsidRPr="007060C4">
        <w:t xml:space="preserve"> </w:t>
      </w:r>
      <w:r>
        <w:t xml:space="preserve">anyone in an institution </w:t>
      </w:r>
      <w:r w:rsidRPr="007060C4">
        <w:t xml:space="preserve">who has spent at least 24 hours in the same room or stayed overnight in the same room or shared </w:t>
      </w:r>
      <w:r>
        <w:t xml:space="preserve">a </w:t>
      </w:r>
      <w:r w:rsidRPr="007060C4">
        <w:t xml:space="preserve">bathroom </w:t>
      </w:r>
      <w:r>
        <w:t>with</w:t>
      </w:r>
      <w:r w:rsidRPr="007060C4">
        <w:t xml:space="preserve"> a case of crusted scabies during the </w:t>
      </w:r>
      <w:r>
        <w:t>period at risk.</w:t>
      </w:r>
      <w:r w:rsidRPr="00CC4D37">
        <w:t xml:space="preserve"> </w:t>
      </w:r>
      <w:r>
        <w:t>A</w:t>
      </w:r>
      <w:r w:rsidRPr="007060C4">
        <w:t xml:space="preserve">n institution is a residential facility including, but not limited to, nursing homes, residential hostels, homeless shelters, </w:t>
      </w:r>
      <w:r>
        <w:t>correctional centres</w:t>
      </w:r>
      <w:r w:rsidRPr="007060C4">
        <w:t>, and military barracks.</w:t>
      </w:r>
    </w:p>
    <w:p w14:paraId="68B16668" w14:textId="77777777" w:rsidR="0050245A" w:rsidRPr="007060C4" w:rsidRDefault="0050245A" w:rsidP="00D61D0C">
      <w:pPr>
        <w:pStyle w:val="ListParagraph"/>
        <w:numPr>
          <w:ilvl w:val="0"/>
          <w:numId w:val="11"/>
        </w:numPr>
        <w:spacing w:before="120"/>
      </w:pPr>
      <w:r w:rsidRPr="00670CB9">
        <w:rPr>
          <w:b/>
          <w:bCs/>
          <w:i/>
        </w:rPr>
        <w:t>Sexual or intimate</w:t>
      </w:r>
      <w:r w:rsidRPr="00670CB9">
        <w:rPr>
          <w:i/>
        </w:rPr>
        <w:t xml:space="preserve"> </w:t>
      </w:r>
      <w:r w:rsidRPr="00670CB9">
        <w:rPr>
          <w:b/>
          <w:i/>
        </w:rPr>
        <w:t>contact</w:t>
      </w:r>
      <w:r w:rsidRPr="00670CB9">
        <w:rPr>
          <w:i/>
        </w:rPr>
        <w:t>:</w:t>
      </w:r>
      <w:r w:rsidRPr="007060C4">
        <w:t xml:space="preserve"> anyone who has had sexual </w:t>
      </w:r>
      <w:r>
        <w:t>or other intimate contact</w:t>
      </w:r>
      <w:r w:rsidRPr="007060C4">
        <w:t xml:space="preserve"> with a case during </w:t>
      </w:r>
      <w:r>
        <w:t>the period at risk.</w:t>
      </w:r>
    </w:p>
    <w:p w14:paraId="78B2802A" w14:textId="77777777" w:rsidR="0050245A" w:rsidRPr="007060C4" w:rsidRDefault="0050245A" w:rsidP="00D61D0C">
      <w:pPr>
        <w:pStyle w:val="ListParagraph"/>
        <w:numPr>
          <w:ilvl w:val="0"/>
          <w:numId w:val="11"/>
        </w:numPr>
        <w:spacing w:before="120"/>
      </w:pPr>
      <w:r w:rsidRPr="00670CB9">
        <w:rPr>
          <w:b/>
          <w:bCs/>
          <w:i/>
        </w:rPr>
        <w:t>Homeless</w:t>
      </w:r>
      <w:r w:rsidRPr="00670CB9">
        <w:rPr>
          <w:i/>
        </w:rPr>
        <w:t xml:space="preserve"> </w:t>
      </w:r>
      <w:r w:rsidRPr="00670CB9">
        <w:rPr>
          <w:b/>
          <w:i/>
        </w:rPr>
        <w:t>contact</w:t>
      </w:r>
      <w:r w:rsidRPr="00670CB9">
        <w:rPr>
          <w:i/>
        </w:rPr>
        <w:t>:</w:t>
      </w:r>
      <w:r w:rsidRPr="007060C4">
        <w:t xml:space="preserve"> anyone who spent at least 24 hours in close proximity or sharing bedding with a case of crusted scabies during </w:t>
      </w:r>
      <w:r>
        <w:t>the period at risk.</w:t>
      </w:r>
    </w:p>
    <w:p w14:paraId="72EBCA09" w14:textId="77777777" w:rsidR="0050245A" w:rsidRPr="007060C4" w:rsidRDefault="0050245A" w:rsidP="00D61D0C">
      <w:pPr>
        <w:pStyle w:val="ListParagraph"/>
        <w:numPr>
          <w:ilvl w:val="0"/>
          <w:numId w:val="11"/>
        </w:numPr>
        <w:spacing w:before="120"/>
      </w:pPr>
      <w:r w:rsidRPr="00670CB9">
        <w:rPr>
          <w:b/>
          <w:bCs/>
          <w:i/>
        </w:rPr>
        <w:t>Carers</w:t>
      </w:r>
      <w:r w:rsidRPr="00670CB9">
        <w:rPr>
          <w:i/>
        </w:rPr>
        <w:t xml:space="preserve">: </w:t>
      </w:r>
      <w:r w:rsidRPr="007060C4">
        <w:t xml:space="preserve">family, friends, or staff who helped the case with their activities of daily living </w:t>
      </w:r>
      <w:r>
        <w:t xml:space="preserve">such as washing, mobilising, dressing and toileting, </w:t>
      </w:r>
      <w:r w:rsidRPr="007060C4">
        <w:t xml:space="preserve">during the </w:t>
      </w:r>
      <w:r>
        <w:t>period at risk</w:t>
      </w:r>
      <w:r w:rsidRPr="007060C4">
        <w:t>.</w:t>
      </w:r>
    </w:p>
    <w:p w14:paraId="5AB2A1FF" w14:textId="77777777" w:rsidR="0050245A" w:rsidRPr="00240EF5" w:rsidRDefault="0050245A" w:rsidP="00D61D0C">
      <w:pPr>
        <w:pStyle w:val="ListParagraph"/>
        <w:numPr>
          <w:ilvl w:val="0"/>
          <w:numId w:val="11"/>
        </w:numPr>
        <w:spacing w:before="120"/>
      </w:pPr>
      <w:r w:rsidRPr="00670CB9">
        <w:rPr>
          <w:b/>
          <w:bCs/>
          <w:i/>
        </w:rPr>
        <w:t>Direct</w:t>
      </w:r>
      <w:r w:rsidRPr="00670CB9">
        <w:rPr>
          <w:i/>
        </w:rPr>
        <w:t xml:space="preserve"> </w:t>
      </w:r>
      <w:r w:rsidRPr="00670CB9">
        <w:rPr>
          <w:b/>
          <w:i/>
        </w:rPr>
        <w:t>contact</w:t>
      </w:r>
      <w:r w:rsidRPr="00670CB9">
        <w:rPr>
          <w:i/>
        </w:rPr>
        <w:t>:</w:t>
      </w:r>
      <w:r w:rsidRPr="007060C4">
        <w:t xml:space="preserve"> </w:t>
      </w:r>
      <w:r>
        <w:t>any other person</w:t>
      </w:r>
      <w:r w:rsidRPr="007060C4">
        <w:t xml:space="preserve"> that has had direct physical contact with the crusted scabies site or direct physical contact with fomites such as bedding, clothing, towels or skin cells that have been shed during the </w:t>
      </w:r>
      <w:r>
        <w:t>period at risk</w:t>
      </w:r>
      <w:r w:rsidRPr="007060C4">
        <w:t xml:space="preserve">. </w:t>
      </w:r>
      <w:r>
        <w:t>For healthcare workers who have had direct contact with the patient, determine risk on a case-by-case basis.</w:t>
      </w:r>
    </w:p>
    <w:p w14:paraId="55F0057B" w14:textId="741F64DB" w:rsidR="000C66AC" w:rsidRDefault="000C66AC" w:rsidP="0026293F">
      <w:pPr>
        <w:pStyle w:val="Heading3"/>
        <w:numPr>
          <w:ilvl w:val="0"/>
          <w:numId w:val="0"/>
        </w:numPr>
        <w:spacing w:before="200" w:after="120"/>
        <w:rPr>
          <w:lang w:eastAsia="en-AU"/>
        </w:rPr>
      </w:pPr>
      <w:bookmarkStart w:id="38" w:name="_Toc142478064"/>
      <w:r>
        <w:rPr>
          <w:lang w:eastAsia="en-AU"/>
        </w:rPr>
        <w:lastRenderedPageBreak/>
        <w:t xml:space="preserve">Contact </w:t>
      </w:r>
      <w:r w:rsidR="0050245A">
        <w:rPr>
          <w:lang w:eastAsia="en-AU"/>
        </w:rPr>
        <w:t>identification</w:t>
      </w:r>
      <w:bookmarkEnd w:id="38"/>
    </w:p>
    <w:p w14:paraId="4B524DAD" w14:textId="77777777" w:rsidR="0050245A" w:rsidRDefault="0050245A" w:rsidP="00D61D0C">
      <w:pPr>
        <w:spacing w:before="120" w:after="120"/>
      </w:pPr>
      <w:r>
        <w:t>After the case has been confirmed, identify the case’s place of residence and compile a list of household contacts and any other close contacts.</w:t>
      </w:r>
    </w:p>
    <w:p w14:paraId="2F7AD08C" w14:textId="77777777" w:rsidR="0050245A" w:rsidRDefault="0050245A" w:rsidP="00D61D0C">
      <w:pPr>
        <w:spacing w:before="120" w:after="120"/>
      </w:pPr>
      <w:r>
        <w:t>For cases managed in hospital, this may be done by: CDC staff visiting the patient on the ward to gather information about their household, reviewing medical records, discussing with the treating team, and/or by contacting the usual primary health care provider. CDC staff may identify the case’s residence during the 14 days prior to admission to hospital, and then liaise with the local primary health care provider to conduct a home visit to gather the full list of contacts.</w:t>
      </w:r>
    </w:p>
    <w:p w14:paraId="159F5784" w14:textId="77777777" w:rsidR="0050245A" w:rsidRDefault="0050245A" w:rsidP="00D61D0C">
      <w:pPr>
        <w:spacing w:before="120" w:after="120"/>
      </w:pPr>
      <w:r>
        <w:t xml:space="preserve">For cases managed outside of hospital, the place of residence in the 14 days prior to commencing treatment should be identified on discussion with the primary health care provider. </w:t>
      </w:r>
    </w:p>
    <w:p w14:paraId="1CED0F77" w14:textId="7E59A9D6" w:rsidR="0050245A" w:rsidRDefault="0050245A" w:rsidP="00D61D0C">
      <w:pPr>
        <w:spacing w:before="120" w:after="120"/>
      </w:pPr>
      <w:r w:rsidRPr="00CA28F4">
        <w:t>Community clinics and primary healthcare facilities play a vital role in reducing the risk of recurrent disease and the ongoing burden of scabies in the broader community. When requesting assistance from the primary health care provider, email or fax the crusted scabies public health response paperwork to the relevant clinic for completion</w:t>
      </w:r>
      <w:r w:rsidR="001E4FFB">
        <w:t xml:space="preserve"> (</w:t>
      </w:r>
      <w:hyperlink w:anchor="_Appendix_1:_Crusted" w:history="1">
        <w:r w:rsidR="001E4FFB" w:rsidRPr="00234912">
          <w:rPr>
            <w:rStyle w:val="Hyperlink"/>
          </w:rPr>
          <w:t xml:space="preserve">Appendix </w:t>
        </w:r>
      </w:hyperlink>
      <w:r w:rsidR="0026293F">
        <w:rPr>
          <w:rStyle w:val="Hyperlink"/>
        </w:rPr>
        <w:t>B</w:t>
      </w:r>
      <w:r w:rsidR="001E4FFB">
        <w:t>)</w:t>
      </w:r>
      <w:r w:rsidRPr="00CA28F4">
        <w:t>.</w:t>
      </w:r>
      <w:r>
        <w:t xml:space="preserve"> This may include assistance with identification, as well as education and management of contacts.</w:t>
      </w:r>
    </w:p>
    <w:p w14:paraId="4D76F7A9" w14:textId="77777777" w:rsidR="0050245A" w:rsidRPr="002941CC" w:rsidRDefault="0050245A" w:rsidP="00D61D0C">
      <w:pPr>
        <w:spacing w:before="120" w:after="120"/>
      </w:pPr>
      <w:r>
        <w:t xml:space="preserve">Any contact tracing required in the hospital setting (e.g. other patients or staff members) should be conducted </w:t>
      </w:r>
      <w:r w:rsidRPr="002941CC">
        <w:t xml:space="preserve">by the local infection prevention and control team. </w:t>
      </w:r>
    </w:p>
    <w:p w14:paraId="6AB393F2" w14:textId="44D4CCF0" w:rsidR="0050245A" w:rsidRDefault="0050245A" w:rsidP="0026293F">
      <w:pPr>
        <w:pStyle w:val="Heading3"/>
        <w:numPr>
          <w:ilvl w:val="0"/>
          <w:numId w:val="0"/>
        </w:numPr>
        <w:spacing w:before="200" w:after="120"/>
        <w:rPr>
          <w:lang w:eastAsia="en-AU"/>
        </w:rPr>
      </w:pPr>
      <w:bookmarkStart w:id="39" w:name="_Toc142478065"/>
      <w:r>
        <w:rPr>
          <w:lang w:eastAsia="en-AU"/>
        </w:rPr>
        <w:t>Contact education</w:t>
      </w:r>
      <w:bookmarkEnd w:id="39"/>
    </w:p>
    <w:p w14:paraId="6CD5C0FD" w14:textId="77777777" w:rsidR="0050245A" w:rsidRDefault="0050245A" w:rsidP="00D61D0C">
      <w:pPr>
        <w:spacing w:before="120" w:after="120"/>
      </w:pPr>
      <w:r w:rsidRPr="002941CC">
        <w:t>Education should be provided to both cases and contacts of crusted scabies. Education of cases of crusted scabies is essential for successful treatment and prevention of recurrence, and th</w:t>
      </w:r>
      <w:r>
        <w:t xml:space="preserve">is is the responsibility of the treating team. </w:t>
      </w:r>
    </w:p>
    <w:p w14:paraId="52453376" w14:textId="2E550BF1" w:rsidR="005A6748" w:rsidRDefault="0050245A" w:rsidP="00D61D0C">
      <w:pPr>
        <w:spacing w:before="120" w:after="120"/>
      </w:pPr>
      <w:r>
        <w:t xml:space="preserve">Education of contacts is part of the public health response. </w:t>
      </w:r>
      <w:r w:rsidRPr="002941CC">
        <w:t xml:space="preserve">It is important to remember in </w:t>
      </w:r>
      <w:r>
        <w:t xml:space="preserve">all </w:t>
      </w:r>
      <w:r w:rsidRPr="002941CC">
        <w:t>interactions that scabies may be associated with stigma and shame. Education must be conducted in a non-judgmental and culturally safe manner, paying attention to preferred language and setting.</w:t>
      </w:r>
      <w:r w:rsidR="001E4FFB">
        <w:t xml:space="preserve"> A visual factsheet for contacts of crusted scabies is available (</w:t>
      </w:r>
      <w:hyperlink w:anchor="_Appendix_2:_Visual" w:history="1">
        <w:r w:rsidR="001E4FFB" w:rsidRPr="00234912">
          <w:rPr>
            <w:rStyle w:val="Hyperlink"/>
          </w:rPr>
          <w:t xml:space="preserve">Appendix </w:t>
        </w:r>
        <w:r w:rsidR="0026293F">
          <w:rPr>
            <w:rStyle w:val="Hyperlink"/>
          </w:rPr>
          <w:t>C</w:t>
        </w:r>
      </w:hyperlink>
      <w:r w:rsidR="001E4FFB">
        <w:t>).</w:t>
      </w:r>
    </w:p>
    <w:p w14:paraId="0FB7EFA6" w14:textId="77777777" w:rsidR="00DF405E" w:rsidRDefault="00DF405E" w:rsidP="00D61D0C">
      <w:pPr>
        <w:spacing w:before="120" w:after="120"/>
      </w:pPr>
    </w:p>
    <w:tbl>
      <w:tblPr>
        <w:tblStyle w:val="TableGrid"/>
        <w:tblW w:w="0" w:type="auto"/>
        <w:jc w:val="center"/>
        <w:tblLook w:val="04A0" w:firstRow="1" w:lastRow="0" w:firstColumn="1" w:lastColumn="0" w:noHBand="0" w:noVBand="1"/>
      </w:tblPr>
      <w:tblGrid>
        <w:gridCol w:w="9062"/>
      </w:tblGrid>
      <w:tr w:rsidR="0050245A" w:rsidRPr="002941CC" w14:paraId="4AD02A0C" w14:textId="77777777" w:rsidTr="0050245A">
        <w:trPr>
          <w:trHeight w:val="1055"/>
          <w:jc w:val="center"/>
        </w:trPr>
        <w:tc>
          <w:tcPr>
            <w:tcW w:w="9062" w:type="dxa"/>
          </w:tcPr>
          <w:p w14:paraId="08D82639" w14:textId="7DD43D6B" w:rsidR="0050245A" w:rsidRPr="002941CC" w:rsidRDefault="0050245A" w:rsidP="00D61D0C">
            <w:pPr>
              <w:spacing w:before="40" w:after="40"/>
              <w:rPr>
                <w:rStyle w:val="Emphasis"/>
                <w:i w:val="0"/>
              </w:rPr>
            </w:pPr>
            <w:r w:rsidRPr="002941CC">
              <w:rPr>
                <w:rStyle w:val="Emphasis"/>
                <w:i w:val="0"/>
              </w:rPr>
              <w:t>Education about crusted scabies specifically, and healthy skin in general, should be provided to all close contacts. Education should be tailored to the individual, including:</w:t>
            </w:r>
          </w:p>
          <w:p w14:paraId="673F177F" w14:textId="77777777" w:rsidR="0050245A" w:rsidRPr="0026293F" w:rsidRDefault="0050245A" w:rsidP="00D61D0C">
            <w:pPr>
              <w:pStyle w:val="ListParagraph"/>
              <w:numPr>
                <w:ilvl w:val="0"/>
                <w:numId w:val="11"/>
              </w:numPr>
              <w:spacing w:before="40" w:after="40"/>
            </w:pPr>
            <w:r w:rsidRPr="0026293F">
              <w:t xml:space="preserve">What is scabies and crusted scabies, and what are the symptoms. </w:t>
            </w:r>
          </w:p>
          <w:p w14:paraId="7A754537" w14:textId="77777777" w:rsidR="0050245A" w:rsidRPr="0026293F" w:rsidRDefault="0050245A" w:rsidP="00D61D0C">
            <w:pPr>
              <w:pStyle w:val="ListParagraph"/>
              <w:numPr>
                <w:ilvl w:val="0"/>
                <w:numId w:val="11"/>
              </w:numPr>
              <w:spacing w:before="40" w:after="40"/>
            </w:pPr>
            <w:r w:rsidRPr="0026293F">
              <w:t>Consequences of untreated scabies.</w:t>
            </w:r>
          </w:p>
          <w:p w14:paraId="7FED4643" w14:textId="77777777" w:rsidR="0050245A" w:rsidRPr="0026293F" w:rsidRDefault="0050245A" w:rsidP="00D61D0C">
            <w:pPr>
              <w:pStyle w:val="ListParagraph"/>
              <w:numPr>
                <w:ilvl w:val="0"/>
                <w:numId w:val="11"/>
              </w:numPr>
              <w:spacing w:before="40" w:after="40"/>
            </w:pPr>
            <w:r w:rsidRPr="0026293F">
              <w:t>How scabies is transmitted from person to person.</w:t>
            </w:r>
          </w:p>
          <w:p w14:paraId="4CAD7F23" w14:textId="77777777" w:rsidR="0050245A" w:rsidRPr="0026293F" w:rsidRDefault="0050245A" w:rsidP="00D61D0C">
            <w:pPr>
              <w:pStyle w:val="ListParagraph"/>
              <w:numPr>
                <w:ilvl w:val="0"/>
                <w:numId w:val="11"/>
              </w:numPr>
              <w:spacing w:before="40" w:after="40"/>
            </w:pPr>
            <w:r w:rsidRPr="0026293F">
              <w:t>How to prevent scabies, including treatment of crusted scabies contacts.</w:t>
            </w:r>
          </w:p>
          <w:p w14:paraId="36F332DD" w14:textId="77777777" w:rsidR="0050245A" w:rsidRPr="002941CC" w:rsidRDefault="0050245A" w:rsidP="00D61D0C">
            <w:pPr>
              <w:pStyle w:val="ListParagraph"/>
              <w:numPr>
                <w:ilvl w:val="0"/>
                <w:numId w:val="11"/>
              </w:numPr>
              <w:spacing w:before="40" w:after="40"/>
              <w:rPr>
                <w:rFonts w:cs="Arial"/>
              </w:rPr>
            </w:pPr>
            <w:r w:rsidRPr="0026293F">
              <w:t>The importance of early presentations to the local primary health care provider for peopl</w:t>
            </w:r>
            <w:r w:rsidRPr="002941CC">
              <w:rPr>
                <w:rFonts w:cs="Arial"/>
              </w:rPr>
              <w:t xml:space="preserve">e with symptoms of scabies or crusted scabies. </w:t>
            </w:r>
          </w:p>
          <w:p w14:paraId="2AF31743" w14:textId="3DD21D00" w:rsidR="0050245A" w:rsidRPr="002941CC" w:rsidRDefault="0050245A" w:rsidP="00D61D0C">
            <w:pPr>
              <w:keepNext/>
              <w:spacing w:before="40" w:after="40"/>
              <w:rPr>
                <w:rFonts w:cs="Arial"/>
              </w:rPr>
            </w:pPr>
            <w:r w:rsidRPr="002941CC">
              <w:rPr>
                <w:rFonts w:cs="Arial"/>
              </w:rPr>
              <w:t xml:space="preserve">Written and/or pictorial CDC fact sheets can be provided to assist with education. See </w:t>
            </w:r>
            <w:r w:rsidR="00405426">
              <w:rPr>
                <w:rFonts w:cs="Arial"/>
              </w:rPr>
              <w:t>Append</w:t>
            </w:r>
            <w:r w:rsidR="0026293F">
              <w:rPr>
                <w:rFonts w:cs="Arial"/>
              </w:rPr>
              <w:t>ix B</w:t>
            </w:r>
            <w:r w:rsidRPr="002941CC">
              <w:rPr>
                <w:rFonts w:cs="Arial"/>
              </w:rPr>
              <w:t xml:space="preserve"> for links to the CDC fact sheets, as well as other educational resources.</w:t>
            </w:r>
          </w:p>
        </w:tc>
      </w:tr>
    </w:tbl>
    <w:p w14:paraId="2EE9FDDB" w14:textId="0A0FEC52" w:rsidR="0050245A" w:rsidRPr="004B67E1" w:rsidRDefault="0050245A" w:rsidP="004B67E1">
      <w:pPr>
        <w:pStyle w:val="Caption"/>
        <w:jc w:val="center"/>
        <w:rPr>
          <w:rFonts w:cs="Arial"/>
          <w:b/>
          <w:sz w:val="18"/>
        </w:rPr>
      </w:pPr>
      <w:r w:rsidRPr="004B67E1">
        <w:rPr>
          <w:b/>
          <w:sz w:val="18"/>
        </w:rPr>
        <w:t xml:space="preserve">Table </w:t>
      </w:r>
      <w:r w:rsidR="004B67E1" w:rsidRPr="004B67E1">
        <w:rPr>
          <w:b/>
          <w:sz w:val="18"/>
        </w:rPr>
        <w:t>4</w:t>
      </w:r>
      <w:r w:rsidRPr="004B67E1">
        <w:rPr>
          <w:b/>
          <w:sz w:val="18"/>
        </w:rPr>
        <w:t>: Education for crusted scabies contacts.</w:t>
      </w:r>
    </w:p>
    <w:p w14:paraId="29878467" w14:textId="00ECEFB4" w:rsidR="0050245A" w:rsidRDefault="0050245A" w:rsidP="0026293F">
      <w:pPr>
        <w:pStyle w:val="Heading3"/>
        <w:numPr>
          <w:ilvl w:val="0"/>
          <w:numId w:val="0"/>
        </w:numPr>
        <w:spacing w:before="200" w:after="120"/>
        <w:rPr>
          <w:lang w:eastAsia="en-AU"/>
        </w:rPr>
      </w:pPr>
      <w:bookmarkStart w:id="40" w:name="_Toc142478066"/>
      <w:r>
        <w:rPr>
          <w:lang w:eastAsia="en-AU"/>
        </w:rPr>
        <w:t>Contact management</w:t>
      </w:r>
      <w:bookmarkEnd w:id="40"/>
    </w:p>
    <w:p w14:paraId="475F72D8" w14:textId="77777777" w:rsidR="0050245A" w:rsidRDefault="0050245A" w:rsidP="00D61D0C">
      <w:pPr>
        <w:spacing w:before="120" w:after="120"/>
      </w:pPr>
      <w:r w:rsidRPr="002941CC">
        <w:t xml:space="preserve">Close contacts should have a skin check by a </w:t>
      </w:r>
      <w:r>
        <w:t>health professional (depending on location, this may be completed by CDC or local primary health care staff)</w:t>
      </w:r>
      <w:r w:rsidRPr="002941CC">
        <w:t xml:space="preserve"> to assess for the presence of scabies and/or other skin health</w:t>
      </w:r>
      <w:r>
        <w:t xml:space="preserve"> concerns including:</w:t>
      </w:r>
    </w:p>
    <w:p w14:paraId="33C5A468" w14:textId="77777777" w:rsidR="0050245A" w:rsidRDefault="0050245A" w:rsidP="00D61D0C">
      <w:pPr>
        <w:pStyle w:val="ListParagraph"/>
        <w:numPr>
          <w:ilvl w:val="0"/>
          <w:numId w:val="11"/>
        </w:numPr>
        <w:spacing w:before="120"/>
      </w:pPr>
      <w:r>
        <w:t>Simple, complicated or crusted scabies.</w:t>
      </w:r>
    </w:p>
    <w:p w14:paraId="4040FEC0" w14:textId="77777777" w:rsidR="0050245A" w:rsidRDefault="0050245A" w:rsidP="00D61D0C">
      <w:pPr>
        <w:pStyle w:val="ListParagraph"/>
        <w:numPr>
          <w:ilvl w:val="0"/>
          <w:numId w:val="11"/>
        </w:numPr>
        <w:spacing w:before="120"/>
      </w:pPr>
      <w:r>
        <w:t>Bacterial infections e.g. skin sores or boils.</w:t>
      </w:r>
    </w:p>
    <w:p w14:paraId="1879E4D8" w14:textId="77777777" w:rsidR="0050245A" w:rsidRDefault="0050245A" w:rsidP="00D61D0C">
      <w:pPr>
        <w:pStyle w:val="ListParagraph"/>
        <w:numPr>
          <w:ilvl w:val="0"/>
          <w:numId w:val="11"/>
        </w:numPr>
        <w:spacing w:before="120"/>
      </w:pPr>
      <w:r>
        <w:lastRenderedPageBreak/>
        <w:t>Fungal infections e.g. tinea.</w:t>
      </w:r>
    </w:p>
    <w:p w14:paraId="174CE4D3" w14:textId="77777777" w:rsidR="0050245A" w:rsidRDefault="0050245A" w:rsidP="00D61D0C">
      <w:pPr>
        <w:pStyle w:val="ListParagraph"/>
        <w:numPr>
          <w:ilvl w:val="0"/>
          <w:numId w:val="11"/>
        </w:numPr>
        <w:spacing w:before="120"/>
      </w:pPr>
      <w:r>
        <w:t>Dry skin.</w:t>
      </w:r>
    </w:p>
    <w:p w14:paraId="7BF32886" w14:textId="77777777" w:rsidR="0050245A" w:rsidRDefault="0050245A" w:rsidP="00D61D0C">
      <w:pPr>
        <w:pStyle w:val="ListParagraph"/>
        <w:numPr>
          <w:ilvl w:val="0"/>
          <w:numId w:val="11"/>
        </w:numPr>
        <w:spacing w:before="120"/>
      </w:pPr>
      <w:r>
        <w:t>Skin breaks e.g. wounds.</w:t>
      </w:r>
    </w:p>
    <w:p w14:paraId="3A668D86" w14:textId="77777777" w:rsidR="0050245A" w:rsidRDefault="0050245A" w:rsidP="00D61D0C">
      <w:pPr>
        <w:spacing w:before="120" w:after="120"/>
      </w:pPr>
      <w:r>
        <w:t xml:space="preserve">If crusted scabies is suspected, the patient should be managed as for a new case, including skin scrapings and discussion with infectious diseases and/or dermatology for clinical confirmation. </w:t>
      </w:r>
    </w:p>
    <w:p w14:paraId="0B501670" w14:textId="77777777" w:rsidR="0050245A" w:rsidRDefault="0050245A" w:rsidP="00D61D0C">
      <w:pPr>
        <w:spacing w:before="120" w:after="120"/>
      </w:pPr>
      <w:r>
        <w:t>All close contacts of a crusted scabies case should be offered either scabies treatment (if clinical evidence of scabies) or chemoprophylaxis (if no clinical evidence of scabies). The treatment regimen will depend on findings of the skin check:</w:t>
      </w:r>
    </w:p>
    <w:p w14:paraId="1A79887A" w14:textId="62D1453D" w:rsidR="0050245A" w:rsidRDefault="0050245A" w:rsidP="00D61D0C">
      <w:pPr>
        <w:pStyle w:val="ListParagraph"/>
        <w:numPr>
          <w:ilvl w:val="0"/>
          <w:numId w:val="11"/>
        </w:numPr>
        <w:spacing w:before="120"/>
      </w:pPr>
      <w:r>
        <w:t xml:space="preserve">If scabies is diagnosed - treat as per </w:t>
      </w:r>
      <w:hyperlink w:anchor="_Treatment_for_contacts" w:history="1">
        <w:r w:rsidR="00234912" w:rsidRPr="00234912">
          <w:rPr>
            <w:rStyle w:val="Hyperlink"/>
          </w:rPr>
          <w:t>Section 6.4.1</w:t>
        </w:r>
      </w:hyperlink>
      <w:r w:rsidR="00234912">
        <w:t>.</w:t>
      </w:r>
    </w:p>
    <w:p w14:paraId="4375763B" w14:textId="6A8EA84D" w:rsidR="0050245A" w:rsidRDefault="0050245A" w:rsidP="00D61D0C">
      <w:pPr>
        <w:pStyle w:val="ListParagraph"/>
        <w:numPr>
          <w:ilvl w:val="0"/>
          <w:numId w:val="11"/>
        </w:numPr>
        <w:spacing w:before="120"/>
      </w:pPr>
      <w:r>
        <w:t xml:space="preserve">If no scabies is diagnosed - offer scabies chemoprophylaxis as per </w:t>
      </w:r>
      <w:hyperlink w:anchor="_Chemoprophylaxis_for_contacts" w:history="1">
        <w:r w:rsidR="00234912" w:rsidRPr="00234912">
          <w:rPr>
            <w:rStyle w:val="Hyperlink"/>
          </w:rPr>
          <w:t>Section 6.4.2</w:t>
        </w:r>
      </w:hyperlink>
      <w:r w:rsidR="00234912">
        <w:t>.</w:t>
      </w:r>
    </w:p>
    <w:p w14:paraId="0C457AF8" w14:textId="77777777" w:rsidR="0050245A" w:rsidRDefault="0050245A" w:rsidP="00D61D0C">
      <w:pPr>
        <w:spacing w:before="120" w:after="120"/>
      </w:pPr>
      <w:r>
        <w:t xml:space="preserve">It is also essential for healthy skin that any other skin concerns are treated at the same time. Skin sores can lead to consequences such as acute post streptococcal glomerulonephritis (APSGN), acute rheumatic fever (ARF) or </w:t>
      </w:r>
      <w:r w:rsidRPr="002941CC">
        <w:t xml:space="preserve">invasive group </w:t>
      </w:r>
      <w:proofErr w:type="gramStart"/>
      <w:r w:rsidRPr="002941CC">
        <w:t>A</w:t>
      </w:r>
      <w:proofErr w:type="gramEnd"/>
      <w:r w:rsidRPr="002941CC">
        <w:t xml:space="preserve"> streptococcal infection (</w:t>
      </w:r>
      <w:proofErr w:type="spellStart"/>
      <w:r w:rsidRPr="002941CC">
        <w:t>iGAS</w:t>
      </w:r>
      <w:proofErr w:type="spellEnd"/>
      <w:r w:rsidRPr="002941CC">
        <w:t xml:space="preserve">) and should be managed as a priority. </w:t>
      </w:r>
      <w:r w:rsidRPr="002941CC">
        <w:rPr>
          <w:rFonts w:cs="Arial"/>
        </w:rPr>
        <w:t>Fungal infections or dry skin can cause chronic itch, resulting in scratches and skin breaks that can lead to bacterial infection.</w:t>
      </w:r>
      <w:r w:rsidRPr="002941CC">
        <w:t xml:space="preserve"> </w:t>
      </w:r>
    </w:p>
    <w:p w14:paraId="6352885F" w14:textId="4F3318A8" w:rsidR="005A6748" w:rsidRDefault="0050245A" w:rsidP="00D61D0C">
      <w:pPr>
        <w:spacing w:before="120" w:after="120"/>
        <w:rPr>
          <w:vertAlign w:val="superscript"/>
        </w:rPr>
      </w:pPr>
      <w:r w:rsidRPr="002941CC">
        <w:t xml:space="preserve">For clinical guidance on the treatment of </w:t>
      </w:r>
      <w:r>
        <w:t xml:space="preserve">other </w:t>
      </w:r>
      <w:r w:rsidRPr="002941CC">
        <w:t>common skin conditions, see local clinical guidelin</w:t>
      </w:r>
      <w:r>
        <w:t xml:space="preserve">es </w:t>
      </w:r>
      <w:r w:rsidRPr="002941CC">
        <w:t xml:space="preserve">such as </w:t>
      </w:r>
      <w:bookmarkStart w:id="41" w:name="_Ref121471343"/>
      <w:bookmarkStart w:id="42" w:name="_Toc126281686"/>
      <w:r w:rsidR="00D15854">
        <w:fldChar w:fldCharType="begin"/>
      </w:r>
      <w:r w:rsidR="00D15854">
        <w:instrText xml:space="preserve"> HYPERLINK "https://remotephcmanuals.com.au/" </w:instrText>
      </w:r>
      <w:r w:rsidR="00D15854">
        <w:fldChar w:fldCharType="separate"/>
      </w:r>
      <w:r w:rsidR="00D15854" w:rsidRPr="00BF072D">
        <w:rPr>
          <w:rStyle w:val="Hyperlink"/>
        </w:rPr>
        <w:t>CARPA Standard Treatment Manual</w:t>
      </w:r>
      <w:r w:rsidR="00D15854">
        <w:rPr>
          <w:rStyle w:val="Hyperlink"/>
        </w:rPr>
        <w:fldChar w:fldCharType="end"/>
      </w:r>
      <w:r w:rsidR="00D15854">
        <w:t>.</w:t>
      </w:r>
      <w:r w:rsidR="00D15854" w:rsidRPr="00D15854">
        <w:rPr>
          <w:vertAlign w:val="superscript"/>
        </w:rPr>
        <w:t>1</w:t>
      </w:r>
    </w:p>
    <w:p w14:paraId="4BA565E8" w14:textId="77777777" w:rsidR="004B67E1" w:rsidRDefault="004B67E1" w:rsidP="004B67E1">
      <w:bookmarkStart w:id="43" w:name="_Treatment_for_contacts"/>
      <w:bookmarkStart w:id="44" w:name="Treatment"/>
      <w:bookmarkStart w:id="45" w:name="_Toc142478067"/>
      <w:bookmarkEnd w:id="43"/>
      <w:bookmarkEnd w:id="44"/>
    </w:p>
    <w:p w14:paraId="41E4E52D" w14:textId="41072F11" w:rsidR="0050245A" w:rsidRPr="0066654A" w:rsidRDefault="0050245A" w:rsidP="0026293F">
      <w:pPr>
        <w:pStyle w:val="Heading4"/>
        <w:numPr>
          <w:ilvl w:val="0"/>
          <w:numId w:val="0"/>
        </w:numPr>
        <w:spacing w:before="200" w:after="120"/>
        <w:ind w:left="864" w:hanging="864"/>
      </w:pPr>
      <w:r>
        <w:t xml:space="preserve">Treatment for contacts </w:t>
      </w:r>
      <w:r w:rsidRPr="00452243">
        <w:t>with</w:t>
      </w:r>
      <w:r>
        <w:t xml:space="preserve"> clinical evidence of scabies</w:t>
      </w:r>
      <w:bookmarkEnd w:id="41"/>
      <w:bookmarkEnd w:id="42"/>
      <w:bookmarkEnd w:id="45"/>
    </w:p>
    <w:tbl>
      <w:tblPr>
        <w:tblStyle w:val="TableGrid"/>
        <w:tblW w:w="0" w:type="auto"/>
        <w:jc w:val="center"/>
        <w:tblLook w:val="04A0" w:firstRow="1" w:lastRow="0" w:firstColumn="1" w:lastColumn="0" w:noHBand="0" w:noVBand="1"/>
      </w:tblPr>
      <w:tblGrid>
        <w:gridCol w:w="9487"/>
      </w:tblGrid>
      <w:tr w:rsidR="0050245A" w14:paraId="00A4BBA3" w14:textId="77777777" w:rsidTr="0050245A">
        <w:trPr>
          <w:jc w:val="center"/>
        </w:trPr>
        <w:tc>
          <w:tcPr>
            <w:tcW w:w="9487" w:type="dxa"/>
          </w:tcPr>
          <w:p w14:paraId="0538CA77" w14:textId="77777777" w:rsidR="0050245A" w:rsidRPr="00C02D35" w:rsidRDefault="0050245A" w:rsidP="00D61D0C">
            <w:pPr>
              <w:spacing w:before="40" w:after="40"/>
              <w:rPr>
                <w:rStyle w:val="Strong"/>
                <w:rFonts w:eastAsia="Times New Roman" w:cs="Arial"/>
                <w:b w:val="0"/>
                <w:bCs w:val="0"/>
                <w:color w:val="000000"/>
                <w:sz w:val="27"/>
                <w:szCs w:val="27"/>
                <w:lang w:val="en-US"/>
              </w:rPr>
            </w:pPr>
            <w:r w:rsidRPr="00C02D35">
              <w:rPr>
                <w:sz w:val="27"/>
                <w:szCs w:val="27"/>
                <w:lang w:val="en-US"/>
              </w:rPr>
              <w:t>First line treatment</w:t>
            </w:r>
            <w:r>
              <w:rPr>
                <w:sz w:val="27"/>
                <w:szCs w:val="27"/>
                <w:lang w:val="en-US"/>
              </w:rPr>
              <w:t>: contact with clinical evidence of scabies</w:t>
            </w:r>
          </w:p>
          <w:p w14:paraId="6EBBE5E9" w14:textId="77777777" w:rsidR="0050245A" w:rsidRDefault="0050245A" w:rsidP="00D61D0C">
            <w:pPr>
              <w:spacing w:before="40" w:after="40"/>
            </w:pPr>
            <w:r>
              <w:t>Permethrin 5% cream (adult and child) topical with repeat application in 7-14 days</w:t>
            </w:r>
          </w:p>
          <w:p w14:paraId="396FFBB4" w14:textId="77777777" w:rsidR="0050245A" w:rsidRPr="00B53C15" w:rsidRDefault="0050245A" w:rsidP="00D61D0C">
            <w:pPr>
              <w:spacing w:before="40" w:after="40"/>
              <w:ind w:left="852" w:firstLine="284"/>
              <w:rPr>
                <w:rStyle w:val="Strong"/>
              </w:rPr>
            </w:pPr>
            <w:r w:rsidRPr="00B53C15">
              <w:rPr>
                <w:rStyle w:val="Strong"/>
              </w:rPr>
              <w:t>OR</w:t>
            </w:r>
          </w:p>
          <w:p w14:paraId="1817FD23" w14:textId="77777777" w:rsidR="0050245A" w:rsidRPr="008060B8" w:rsidRDefault="0050245A" w:rsidP="00D61D0C">
            <w:pPr>
              <w:spacing w:before="40" w:after="40"/>
            </w:pPr>
            <w:proofErr w:type="spellStart"/>
            <w:r>
              <w:t>Ivermectin</w:t>
            </w:r>
            <w:proofErr w:type="spellEnd"/>
            <w:r>
              <w:t xml:space="preserve"> (adult and child ≥5 years and ≥15kg) 200 micrograms/kg orally with food</w:t>
            </w:r>
            <w:r w:rsidRPr="0066654A">
              <w:rPr>
                <w:vertAlign w:val="superscript"/>
              </w:rPr>
              <w:t>1</w:t>
            </w:r>
            <w:r>
              <w:rPr>
                <w:vertAlign w:val="superscript"/>
              </w:rPr>
              <w:t xml:space="preserve"> </w:t>
            </w:r>
            <w:r>
              <w:t>with repeat dose in 7-14 days</w:t>
            </w:r>
          </w:p>
          <w:p w14:paraId="6B56EBE6" w14:textId="77777777" w:rsidR="0050245A" w:rsidRPr="00B720E5" w:rsidRDefault="0050245A" w:rsidP="00D61D0C">
            <w:pPr>
              <w:keepNext/>
              <w:spacing w:before="40" w:after="40"/>
              <w:rPr>
                <w:i/>
                <w:sz w:val="20"/>
                <w:szCs w:val="20"/>
              </w:rPr>
            </w:pPr>
            <w:r w:rsidRPr="00B720E5">
              <w:rPr>
                <w:i/>
                <w:sz w:val="20"/>
                <w:szCs w:val="20"/>
              </w:rPr>
              <w:t xml:space="preserve">1. Contraindicated in pregnancy and breastfeeding. Pregnancy test </w:t>
            </w:r>
            <w:r>
              <w:rPr>
                <w:i/>
                <w:sz w:val="20"/>
                <w:szCs w:val="20"/>
              </w:rPr>
              <w:t>persons of childbearing potential</w:t>
            </w:r>
            <w:r w:rsidRPr="00B720E5">
              <w:rPr>
                <w:i/>
                <w:sz w:val="20"/>
                <w:szCs w:val="20"/>
              </w:rPr>
              <w:t>.</w:t>
            </w:r>
          </w:p>
        </w:tc>
      </w:tr>
    </w:tbl>
    <w:p w14:paraId="4ABF110A" w14:textId="6EB33CC1" w:rsidR="0050245A" w:rsidRPr="004B67E1" w:rsidRDefault="0050245A" w:rsidP="004B67E1">
      <w:pPr>
        <w:pStyle w:val="Caption"/>
        <w:tabs>
          <w:tab w:val="left" w:pos="8190"/>
        </w:tabs>
        <w:spacing w:before="120" w:after="120"/>
        <w:jc w:val="center"/>
        <w:rPr>
          <w:b/>
          <w:sz w:val="18"/>
        </w:rPr>
      </w:pPr>
      <w:r w:rsidRPr="004B67E1">
        <w:rPr>
          <w:b/>
          <w:sz w:val="18"/>
        </w:rPr>
        <w:t xml:space="preserve">Table </w:t>
      </w:r>
      <w:r w:rsidR="004B67E1" w:rsidRPr="004B67E1">
        <w:rPr>
          <w:b/>
          <w:sz w:val="18"/>
        </w:rPr>
        <w:t>5</w:t>
      </w:r>
      <w:r w:rsidRPr="004B67E1">
        <w:rPr>
          <w:b/>
          <w:sz w:val="18"/>
        </w:rPr>
        <w:t>: Treatment for contacts with clinical evidence of scabies.</w:t>
      </w:r>
    </w:p>
    <w:p w14:paraId="1EFD88A6" w14:textId="09FFCF49" w:rsidR="0050245A" w:rsidRDefault="0050245A" w:rsidP="00D61D0C">
      <w:pPr>
        <w:spacing w:before="120" w:after="120"/>
      </w:pPr>
      <w:r w:rsidRPr="004536E9">
        <w:t>Topical permet</w:t>
      </w:r>
      <w:r>
        <w:t xml:space="preserve">hrin and oral </w:t>
      </w:r>
      <w:proofErr w:type="spellStart"/>
      <w:r>
        <w:t>ivermectin</w:t>
      </w:r>
      <w:proofErr w:type="spellEnd"/>
      <w:r>
        <w:t xml:space="preserve"> are both</w:t>
      </w:r>
      <w:r w:rsidRPr="004536E9">
        <w:t xml:space="preserve"> first line treatments for scabies in children and adults.</w:t>
      </w:r>
      <w:r w:rsidRPr="004536E9">
        <w:rPr>
          <w:vertAlign w:val="superscript"/>
        </w:rPr>
        <w:t xml:space="preserve"> </w:t>
      </w:r>
      <w:r w:rsidR="00E85B2A">
        <w:rPr>
          <w:vertAlign w:val="superscript"/>
        </w:rPr>
        <w:t>7</w:t>
      </w:r>
      <w:r w:rsidRPr="004536E9">
        <w:t xml:space="preserve"> They appear to have similar efficacy. </w:t>
      </w:r>
      <w:r>
        <w:t>Considerations in deciding between treatment options include:</w:t>
      </w:r>
    </w:p>
    <w:p w14:paraId="7F700957" w14:textId="77777777" w:rsidR="0050245A" w:rsidRDefault="0050245A" w:rsidP="00D61D0C">
      <w:pPr>
        <w:pStyle w:val="ListParagraph"/>
        <w:numPr>
          <w:ilvl w:val="0"/>
          <w:numId w:val="11"/>
        </w:numPr>
        <w:spacing w:before="120"/>
      </w:pPr>
      <w:r>
        <w:t>Patient allergies or history of adverse effects including skin reactions to topical treatment.</w:t>
      </w:r>
    </w:p>
    <w:p w14:paraId="082341ED" w14:textId="77777777" w:rsidR="0050245A" w:rsidRDefault="0050245A" w:rsidP="00D61D0C">
      <w:pPr>
        <w:pStyle w:val="ListParagraph"/>
        <w:numPr>
          <w:ilvl w:val="0"/>
          <w:numId w:val="11"/>
        </w:numPr>
        <w:spacing w:before="120"/>
      </w:pPr>
      <w:r>
        <w:t xml:space="preserve">Prior treatment failure. </w:t>
      </w:r>
    </w:p>
    <w:p w14:paraId="4BA4C331" w14:textId="77777777" w:rsidR="0050245A" w:rsidRDefault="0050245A" w:rsidP="00D61D0C">
      <w:pPr>
        <w:pStyle w:val="ListParagraph"/>
        <w:numPr>
          <w:ilvl w:val="0"/>
          <w:numId w:val="11"/>
        </w:numPr>
        <w:spacing w:before="120"/>
      </w:pPr>
      <w:r>
        <w:t xml:space="preserve">Patient preference. </w:t>
      </w:r>
    </w:p>
    <w:p w14:paraId="0AE0FB15" w14:textId="77777777" w:rsidR="0050245A" w:rsidRDefault="0050245A" w:rsidP="00D61D0C">
      <w:pPr>
        <w:pStyle w:val="ListParagraph"/>
        <w:numPr>
          <w:ilvl w:val="0"/>
          <w:numId w:val="11"/>
        </w:numPr>
        <w:spacing w:before="120"/>
      </w:pPr>
      <w:r>
        <w:t>Ease of administration.</w:t>
      </w:r>
    </w:p>
    <w:p w14:paraId="740D04A8" w14:textId="77777777" w:rsidR="0050245A" w:rsidRDefault="0050245A" w:rsidP="00D61D0C">
      <w:pPr>
        <w:pStyle w:val="ListParagraph"/>
        <w:numPr>
          <w:ilvl w:val="0"/>
          <w:numId w:val="11"/>
        </w:numPr>
        <w:spacing w:before="120"/>
      </w:pPr>
      <w:r>
        <w:t xml:space="preserve">Access to medication and costs. Note that as of </w:t>
      </w:r>
      <w:r w:rsidRPr="006C1FD8">
        <w:t xml:space="preserve">April 2022 </w:t>
      </w:r>
      <w:proofErr w:type="spellStart"/>
      <w:r w:rsidRPr="006C1FD8">
        <w:t>ivermectin</w:t>
      </w:r>
      <w:proofErr w:type="spellEnd"/>
      <w:r w:rsidRPr="006C1FD8">
        <w:t xml:space="preserve"> is available on the PBS as a first-line treatment for scabies for Aboriginal and T</w:t>
      </w:r>
      <w:r>
        <w:t>orres Strait Islander people.</w:t>
      </w:r>
    </w:p>
    <w:p w14:paraId="32788B6E" w14:textId="3887601E" w:rsidR="0050245A" w:rsidRPr="002941CC" w:rsidRDefault="0050245A" w:rsidP="00D61D0C">
      <w:pPr>
        <w:spacing w:before="120" w:after="120"/>
      </w:pPr>
      <w:r>
        <w:t xml:space="preserve">Correct application of permethrin cream is important for effective treatment. Provide education about how to apply the cream. It should be applied to clean, dry skin over the whole body including scalp and face and behind ears (avoiding eyes, lips and mouth) and left on for at least 8 hours (6-8 hours in babies &lt;6 months). This is </w:t>
      </w:r>
      <w:r w:rsidR="00234912">
        <w:t xml:space="preserve">best done at night. The visual crusted scabies </w:t>
      </w:r>
      <w:r>
        <w:t xml:space="preserve">fact sheet </w:t>
      </w:r>
      <w:r w:rsidR="00234912">
        <w:t>(</w:t>
      </w:r>
      <w:hyperlink w:anchor="_Appendix_2:_Visual" w:history="1">
        <w:r w:rsidR="00234912" w:rsidRPr="00234912">
          <w:rPr>
            <w:rStyle w:val="Hyperlink"/>
          </w:rPr>
          <w:t xml:space="preserve">Appendix </w:t>
        </w:r>
        <w:r w:rsidR="0026293F">
          <w:rPr>
            <w:rStyle w:val="Hyperlink"/>
          </w:rPr>
          <w:t>C</w:t>
        </w:r>
      </w:hyperlink>
      <w:r w:rsidRPr="002941CC">
        <w:t>) provides useful guidance.</w:t>
      </w:r>
    </w:p>
    <w:p w14:paraId="03D495B2" w14:textId="156A556C" w:rsidR="004A7A0A" w:rsidRDefault="0050245A" w:rsidP="004B67E1">
      <w:pPr>
        <w:spacing w:before="120" w:after="120"/>
        <w:rPr>
          <w:rFonts w:asciiTheme="majorHAnsi" w:hAnsiTheme="majorHAnsi" w:cs="Arial"/>
          <w:bCs/>
          <w:color w:val="1F1F5F" w:themeColor="text1"/>
          <w:sz w:val="28"/>
          <w:szCs w:val="28"/>
        </w:rPr>
      </w:pPr>
      <w:r w:rsidRPr="002941CC">
        <w:t xml:space="preserve">For adults or children who are unable to receive either permethrin or </w:t>
      </w:r>
      <w:proofErr w:type="spellStart"/>
      <w:r w:rsidRPr="002941CC">
        <w:t>ivermectin</w:t>
      </w:r>
      <w:proofErr w:type="spellEnd"/>
      <w:r w:rsidRPr="002941CC">
        <w:t xml:space="preserve">, alternative treatments include </w:t>
      </w:r>
      <w:proofErr w:type="spellStart"/>
      <w:r w:rsidRPr="002941CC">
        <w:t>crotamiton</w:t>
      </w:r>
      <w:proofErr w:type="spellEnd"/>
      <w:r w:rsidRPr="002941CC">
        <w:t xml:space="preserve"> 10% cream, </w:t>
      </w:r>
      <w:proofErr w:type="spellStart"/>
      <w:r w:rsidRPr="002941CC">
        <w:t>sulfur</w:t>
      </w:r>
      <w:proofErr w:type="spellEnd"/>
      <w:r w:rsidRPr="002941CC">
        <w:t xml:space="preserve"> 5% in white soft paraffin, or benzyl benzoate 25% emulsion</w:t>
      </w:r>
      <w:r>
        <w:t xml:space="preserve"> (diluted for children)</w:t>
      </w:r>
      <w:r w:rsidRPr="002941CC">
        <w:t xml:space="preserve">. See the Simple, Complicated and Crusted Scabies NT Health </w:t>
      </w:r>
      <w:proofErr w:type="gramStart"/>
      <w:r w:rsidRPr="002941CC">
        <w:t xml:space="preserve">Guideline </w:t>
      </w:r>
      <w:r>
        <w:t xml:space="preserve"> on</w:t>
      </w:r>
      <w:proofErr w:type="gramEnd"/>
      <w:r>
        <w:t xml:space="preserve"> PGC</w:t>
      </w:r>
      <w:r w:rsidRPr="002941CC">
        <w:t xml:space="preserve"> or seek </w:t>
      </w:r>
      <w:r>
        <w:t>expert</w:t>
      </w:r>
      <w:r w:rsidRPr="002941CC">
        <w:t xml:space="preserve"> advice for more information about treatment of scabies in these situations.</w:t>
      </w:r>
      <w:bookmarkStart w:id="46" w:name="_Ref121471359"/>
      <w:bookmarkStart w:id="47" w:name="_Toc126281687"/>
      <w:r w:rsidR="004A7A0A">
        <w:br w:type="page"/>
      </w:r>
    </w:p>
    <w:p w14:paraId="234E12CD" w14:textId="0257F813" w:rsidR="0050245A" w:rsidRPr="0066654A" w:rsidRDefault="0050245A" w:rsidP="0026293F">
      <w:pPr>
        <w:pStyle w:val="Heading4"/>
        <w:numPr>
          <w:ilvl w:val="0"/>
          <w:numId w:val="0"/>
        </w:numPr>
        <w:spacing w:before="200" w:after="120"/>
        <w:ind w:left="864" w:hanging="864"/>
      </w:pPr>
      <w:bookmarkStart w:id="48" w:name="_Chemoprophylaxis_for_contacts"/>
      <w:bookmarkStart w:id="49" w:name="_Toc142478068"/>
      <w:bookmarkEnd w:id="48"/>
      <w:r w:rsidRPr="00883675">
        <w:lastRenderedPageBreak/>
        <w:t>Chemoprophylaxis</w:t>
      </w:r>
      <w:r>
        <w:t xml:space="preserve"> for contacts with </w:t>
      </w:r>
      <w:r w:rsidRPr="0026293F">
        <w:t>NO</w:t>
      </w:r>
      <w:r>
        <w:t xml:space="preserve"> clinical evidence of scabies</w:t>
      </w:r>
      <w:bookmarkEnd w:id="46"/>
      <w:bookmarkEnd w:id="47"/>
      <w:bookmarkEnd w:id="49"/>
    </w:p>
    <w:tbl>
      <w:tblPr>
        <w:tblStyle w:val="TableGrid"/>
        <w:tblW w:w="0" w:type="auto"/>
        <w:jc w:val="center"/>
        <w:tblLook w:val="04A0" w:firstRow="1" w:lastRow="0" w:firstColumn="1" w:lastColumn="0" w:noHBand="0" w:noVBand="1"/>
      </w:tblPr>
      <w:tblGrid>
        <w:gridCol w:w="9487"/>
      </w:tblGrid>
      <w:tr w:rsidR="0050245A" w14:paraId="33FB3BC7" w14:textId="77777777" w:rsidTr="0050245A">
        <w:trPr>
          <w:jc w:val="center"/>
        </w:trPr>
        <w:tc>
          <w:tcPr>
            <w:tcW w:w="9487" w:type="dxa"/>
          </w:tcPr>
          <w:p w14:paraId="053416C5" w14:textId="77777777" w:rsidR="0050245A" w:rsidRPr="00C02D35" w:rsidRDefault="0050245A" w:rsidP="00D61D0C">
            <w:pPr>
              <w:spacing w:before="120" w:after="120"/>
              <w:rPr>
                <w:rStyle w:val="Strong"/>
                <w:rFonts w:eastAsia="Times New Roman" w:cs="Arial"/>
                <w:b w:val="0"/>
                <w:bCs w:val="0"/>
                <w:color w:val="000000"/>
                <w:sz w:val="27"/>
                <w:szCs w:val="27"/>
                <w:lang w:val="en-US"/>
              </w:rPr>
            </w:pPr>
            <w:r w:rsidRPr="00C02D35">
              <w:rPr>
                <w:sz w:val="27"/>
                <w:szCs w:val="27"/>
                <w:lang w:val="en-US"/>
              </w:rPr>
              <w:t xml:space="preserve">First line </w:t>
            </w:r>
            <w:r>
              <w:rPr>
                <w:sz w:val="27"/>
                <w:szCs w:val="27"/>
                <w:lang w:val="en-US"/>
              </w:rPr>
              <w:t xml:space="preserve">chemoprophylaxis: contact with </w:t>
            </w:r>
            <w:r w:rsidRPr="00637E38">
              <w:rPr>
                <w:sz w:val="27"/>
                <w:szCs w:val="27"/>
                <w:u w:val="single"/>
                <w:lang w:val="en-US"/>
              </w:rPr>
              <w:t>NO</w:t>
            </w:r>
            <w:r>
              <w:rPr>
                <w:sz w:val="27"/>
                <w:szCs w:val="27"/>
                <w:lang w:val="en-US"/>
              </w:rPr>
              <w:t xml:space="preserve"> clinical evidence of scabies</w:t>
            </w:r>
          </w:p>
          <w:p w14:paraId="3A5A444E" w14:textId="77777777" w:rsidR="0050245A" w:rsidRPr="00637E38" w:rsidRDefault="0050245A" w:rsidP="00D61D0C">
            <w:pPr>
              <w:keepNext/>
              <w:spacing w:before="120" w:after="120"/>
            </w:pPr>
            <w:r>
              <w:t>Permethrin 5% cream (adult and child) single application</w:t>
            </w:r>
          </w:p>
        </w:tc>
      </w:tr>
    </w:tbl>
    <w:p w14:paraId="48311A28" w14:textId="29D37DF6" w:rsidR="0050245A" w:rsidRPr="00D37061" w:rsidRDefault="0050245A" w:rsidP="00D37061">
      <w:pPr>
        <w:pStyle w:val="Caption"/>
        <w:spacing w:before="120" w:after="120"/>
        <w:jc w:val="center"/>
        <w:rPr>
          <w:b/>
          <w:sz w:val="18"/>
        </w:rPr>
      </w:pPr>
      <w:r w:rsidRPr="00D37061">
        <w:rPr>
          <w:b/>
          <w:sz w:val="18"/>
        </w:rPr>
        <w:t>Table</w:t>
      </w:r>
      <w:r w:rsidR="00D37061" w:rsidRPr="00D37061">
        <w:rPr>
          <w:b/>
          <w:sz w:val="18"/>
        </w:rPr>
        <w:t xml:space="preserve"> 6</w:t>
      </w:r>
      <w:r w:rsidRPr="00D37061">
        <w:rPr>
          <w:b/>
          <w:sz w:val="18"/>
        </w:rPr>
        <w:t>: Chemoprophylaxis for contacts with no clinical evidence of scabies.</w:t>
      </w:r>
    </w:p>
    <w:p w14:paraId="1EC55AB5" w14:textId="4BD69601" w:rsidR="0050245A" w:rsidRDefault="0050245A" w:rsidP="00D61D0C">
      <w:pPr>
        <w:spacing w:before="120" w:after="120"/>
      </w:pPr>
      <w:r>
        <w:t xml:space="preserve">See </w:t>
      </w:r>
      <w:hyperlink w:anchor="_Treatment_for_contacts" w:history="1">
        <w:r w:rsidR="00234912" w:rsidRPr="00234912">
          <w:rPr>
            <w:rStyle w:val="Hyperlink"/>
          </w:rPr>
          <w:t>Section 6.4.1</w:t>
        </w:r>
      </w:hyperlink>
      <w:r w:rsidR="00234912">
        <w:t xml:space="preserve"> or </w:t>
      </w:r>
      <w:hyperlink r:id="rId20" w:history="1">
        <w:r w:rsidR="00234912" w:rsidRPr="00BF072D">
          <w:rPr>
            <w:rStyle w:val="Hyperlink"/>
          </w:rPr>
          <w:t>CARPA Standard Treatment Manual</w:t>
        </w:r>
      </w:hyperlink>
      <w:r w:rsidR="00234912" w:rsidRPr="00D15854">
        <w:rPr>
          <w:vertAlign w:val="superscript"/>
        </w:rPr>
        <w:t>1</w:t>
      </w:r>
      <w:r w:rsidR="00234912">
        <w:t xml:space="preserve"> for </w:t>
      </w:r>
      <w:r>
        <w:t xml:space="preserve">more information about administration of permethrin. </w:t>
      </w:r>
    </w:p>
    <w:p w14:paraId="143593FE" w14:textId="77777777" w:rsidR="0050245A" w:rsidRPr="005F7C4E" w:rsidRDefault="0050245A" w:rsidP="00D61D0C">
      <w:pPr>
        <w:spacing w:before="120" w:after="120"/>
      </w:pPr>
      <w:r>
        <w:t xml:space="preserve">In some circumstances alternative treatments may be offered for chemoprophylaxis. For example, a single dose of </w:t>
      </w:r>
      <w:proofErr w:type="spellStart"/>
      <w:r>
        <w:t>ivermectin</w:t>
      </w:r>
      <w:proofErr w:type="spellEnd"/>
      <w:r>
        <w:t xml:space="preserve"> may be considered for contacts in whom permethrin is not safe, tolerable or practical. This must be prescribed by a medical officer and considered on a case-by-case basis. Seek expert advice as required.</w:t>
      </w:r>
      <w:r w:rsidRPr="002941CC">
        <w:t xml:space="preserve"> </w:t>
      </w:r>
    </w:p>
    <w:p w14:paraId="667B40A0" w14:textId="5B8CAA06" w:rsidR="0050245A" w:rsidRPr="002941CC" w:rsidRDefault="0050245A" w:rsidP="00D61D0C">
      <w:pPr>
        <w:pStyle w:val="Heading4"/>
        <w:numPr>
          <w:ilvl w:val="0"/>
          <w:numId w:val="0"/>
        </w:numPr>
        <w:spacing w:before="120" w:after="120"/>
        <w:ind w:left="864" w:hanging="864"/>
      </w:pPr>
      <w:bookmarkStart w:id="50" w:name="_Toc126281688"/>
      <w:bookmarkStart w:id="51" w:name="_Toc142478069"/>
      <w:r w:rsidRPr="002941CC">
        <w:t>Exclusion period (‘Time out’)</w:t>
      </w:r>
      <w:r>
        <w:t xml:space="preserve"> for contacts</w:t>
      </w:r>
      <w:bookmarkEnd w:id="50"/>
      <w:bookmarkEnd w:id="51"/>
    </w:p>
    <w:p w14:paraId="216B33A9" w14:textId="77777777" w:rsidR="0050245A" w:rsidRPr="002941CC" w:rsidRDefault="0050245A" w:rsidP="00D61D0C">
      <w:pPr>
        <w:spacing w:before="120" w:after="120"/>
      </w:pPr>
      <w:r>
        <w:t>C</w:t>
      </w:r>
      <w:r w:rsidRPr="002941CC">
        <w:t xml:space="preserve">rusted scabies close contacts </w:t>
      </w:r>
      <w:r w:rsidRPr="00D66012">
        <w:rPr>
          <w:b/>
        </w:rPr>
        <w:t xml:space="preserve">without </w:t>
      </w:r>
      <w:r w:rsidRPr="002941CC">
        <w:t>evidence of scabies</w:t>
      </w:r>
      <w:r>
        <w:t xml:space="preserve"> do not require any exclusion period</w:t>
      </w:r>
      <w:r w:rsidRPr="002941CC">
        <w:t>, they can continue attending work or school.</w:t>
      </w:r>
    </w:p>
    <w:p w14:paraId="28A9A5B3" w14:textId="77777777" w:rsidR="0050245A" w:rsidRDefault="0050245A" w:rsidP="00D61D0C">
      <w:pPr>
        <w:spacing w:before="120" w:after="120"/>
      </w:pPr>
      <w:r>
        <w:t>C</w:t>
      </w:r>
      <w:r w:rsidRPr="002941CC">
        <w:t xml:space="preserve">rusted scabies close contacts </w:t>
      </w:r>
      <w:r w:rsidRPr="00D66012">
        <w:rPr>
          <w:b/>
        </w:rPr>
        <w:t xml:space="preserve">with </w:t>
      </w:r>
      <w:r>
        <w:t xml:space="preserve">clinical evidence of scabies </w:t>
      </w:r>
      <w:r w:rsidRPr="002941CC">
        <w:t>can return to work or school the day after they have started appropriate treatment.</w:t>
      </w:r>
      <w:r>
        <w:rPr>
          <w:vertAlign w:val="superscript"/>
        </w:rPr>
        <w:t>7</w:t>
      </w:r>
      <w:r w:rsidRPr="002941CC">
        <w:t xml:space="preserve"> </w:t>
      </w:r>
    </w:p>
    <w:p w14:paraId="0DBAC508" w14:textId="095C060B" w:rsidR="0050245A" w:rsidRDefault="0050245A" w:rsidP="0026293F">
      <w:pPr>
        <w:pStyle w:val="Heading2"/>
        <w:numPr>
          <w:ilvl w:val="0"/>
          <w:numId w:val="0"/>
        </w:numPr>
        <w:spacing w:before="200" w:after="120"/>
        <w:ind w:left="576" w:hanging="576"/>
        <w:rPr>
          <w:lang w:eastAsia="en-AU"/>
        </w:rPr>
      </w:pPr>
      <w:bookmarkStart w:id="52" w:name="_Toc142478070"/>
      <w:bookmarkStart w:id="53" w:name="_Toc147147486"/>
      <w:r>
        <w:rPr>
          <w:lang w:eastAsia="en-AU"/>
        </w:rPr>
        <w:t>Special situations</w:t>
      </w:r>
      <w:bookmarkEnd w:id="52"/>
      <w:bookmarkEnd w:id="53"/>
    </w:p>
    <w:p w14:paraId="34428AF2" w14:textId="77777777" w:rsidR="0050245A" w:rsidRPr="002941CC" w:rsidRDefault="0050245A" w:rsidP="00D61D0C">
      <w:pPr>
        <w:spacing w:before="120" w:after="120"/>
      </w:pPr>
      <w:r>
        <w:t xml:space="preserve">Special situations for the crusted scabies public health response include institutional cases. </w:t>
      </w:r>
      <w:r w:rsidRPr="002941CC">
        <w:t>Institutions vary substantially, for example according to:</w:t>
      </w:r>
    </w:p>
    <w:p w14:paraId="77D9302A" w14:textId="77777777" w:rsidR="0050245A" w:rsidRPr="00D61D0C" w:rsidRDefault="0050245A" w:rsidP="00D61D0C">
      <w:pPr>
        <w:pStyle w:val="ListParagraph"/>
        <w:numPr>
          <w:ilvl w:val="0"/>
          <w:numId w:val="11"/>
        </w:numPr>
        <w:spacing w:before="120"/>
      </w:pPr>
      <w:r w:rsidRPr="00D61D0C">
        <w:t>Housing capacity</w:t>
      </w:r>
    </w:p>
    <w:p w14:paraId="6219BBAF" w14:textId="77777777" w:rsidR="0050245A" w:rsidRPr="00D61D0C" w:rsidRDefault="0050245A" w:rsidP="00D61D0C">
      <w:pPr>
        <w:pStyle w:val="ListParagraph"/>
        <w:numPr>
          <w:ilvl w:val="0"/>
          <w:numId w:val="11"/>
        </w:numPr>
        <w:spacing w:before="120"/>
      </w:pPr>
      <w:r w:rsidRPr="00D61D0C">
        <w:t>Interactions between residents, staff, and visitors</w:t>
      </w:r>
    </w:p>
    <w:p w14:paraId="10420F4E" w14:textId="77777777" w:rsidR="0050245A" w:rsidRPr="00D61D0C" w:rsidRDefault="0050245A" w:rsidP="00D61D0C">
      <w:pPr>
        <w:pStyle w:val="ListParagraph"/>
        <w:numPr>
          <w:ilvl w:val="0"/>
          <w:numId w:val="11"/>
        </w:numPr>
        <w:spacing w:before="120"/>
      </w:pPr>
      <w:r w:rsidRPr="00D61D0C">
        <w:t>Residents’ level of independence or need for assistance with activities of daily living</w:t>
      </w:r>
    </w:p>
    <w:p w14:paraId="5151D7EF" w14:textId="77777777" w:rsidR="0050245A" w:rsidRPr="00D61D0C" w:rsidRDefault="0050245A" w:rsidP="00D61D0C">
      <w:pPr>
        <w:pStyle w:val="ListParagraph"/>
        <w:numPr>
          <w:ilvl w:val="0"/>
          <w:numId w:val="11"/>
        </w:numPr>
        <w:spacing w:before="120"/>
      </w:pPr>
      <w:r w:rsidRPr="00D61D0C">
        <w:t>Residents’ frailty and medical comorbidities</w:t>
      </w:r>
    </w:p>
    <w:p w14:paraId="4BD5D94B" w14:textId="77777777" w:rsidR="0050245A" w:rsidRPr="00D61D0C" w:rsidRDefault="0050245A" w:rsidP="00D61D0C">
      <w:pPr>
        <w:pStyle w:val="ListParagraph"/>
        <w:numPr>
          <w:ilvl w:val="0"/>
          <w:numId w:val="11"/>
        </w:numPr>
        <w:spacing w:before="120"/>
      </w:pPr>
      <w:r w:rsidRPr="00D61D0C">
        <w:t>Staff movement between areas</w:t>
      </w:r>
    </w:p>
    <w:p w14:paraId="65FDFA8B" w14:textId="77777777" w:rsidR="0050245A" w:rsidRPr="00D61D0C" w:rsidRDefault="0050245A" w:rsidP="00D61D0C">
      <w:pPr>
        <w:pStyle w:val="ListParagraph"/>
        <w:numPr>
          <w:ilvl w:val="0"/>
          <w:numId w:val="11"/>
        </w:numPr>
        <w:spacing w:before="120"/>
      </w:pPr>
      <w:r w:rsidRPr="00D61D0C">
        <w:t>Cleaning protocols – environmental, linen, laundry, personal hygiene</w:t>
      </w:r>
    </w:p>
    <w:p w14:paraId="5B81A0B4" w14:textId="77777777" w:rsidR="0050245A" w:rsidRPr="002941CC" w:rsidRDefault="0050245A" w:rsidP="00D61D0C">
      <w:pPr>
        <w:pStyle w:val="ListParagraph"/>
        <w:numPr>
          <w:ilvl w:val="0"/>
          <w:numId w:val="11"/>
        </w:numPr>
        <w:spacing w:before="120"/>
        <w:rPr>
          <w:rFonts w:asciiTheme="minorHAnsi" w:hAnsiTheme="minorHAnsi" w:cs="Arial"/>
        </w:rPr>
      </w:pPr>
      <w:r w:rsidRPr="00D61D0C">
        <w:t>Meal service</w:t>
      </w:r>
      <w:r w:rsidRPr="002941CC">
        <w:rPr>
          <w:rFonts w:asciiTheme="minorHAnsi" w:hAnsiTheme="minorHAnsi" w:cs="Arial"/>
        </w:rPr>
        <w:t>s and food protocols.</w:t>
      </w:r>
    </w:p>
    <w:p w14:paraId="16FEFD0C" w14:textId="77777777" w:rsidR="0050245A" w:rsidRDefault="0050245A" w:rsidP="00D61D0C">
      <w:pPr>
        <w:spacing w:before="120" w:after="120"/>
      </w:pPr>
      <w:r w:rsidRPr="002941CC">
        <w:t xml:space="preserve">When </w:t>
      </w:r>
      <w:r w:rsidRPr="002941CC">
        <w:rPr>
          <w:iCs/>
        </w:rPr>
        <w:t xml:space="preserve">crusted scabies </w:t>
      </w:r>
      <w:r w:rsidRPr="002941CC">
        <w:t xml:space="preserve">occurs in an </w:t>
      </w:r>
      <w:r w:rsidRPr="002941CC">
        <w:rPr>
          <w:iCs/>
        </w:rPr>
        <w:t>institutional</w:t>
      </w:r>
      <w:r w:rsidRPr="002941CC">
        <w:t xml:space="preserve"> resident or worker, CDC surveillance staff, local primary health care services (where relevant), and facility management should work closely together to assess risks for close contacts, tailor and coordinate the public health response. </w:t>
      </w:r>
    </w:p>
    <w:p w14:paraId="66BA11F3" w14:textId="77777777" w:rsidR="0050245A" w:rsidRPr="0050245A" w:rsidRDefault="0050245A" w:rsidP="0050245A">
      <w:pPr>
        <w:rPr>
          <w:lang w:eastAsia="en-AU"/>
        </w:rPr>
      </w:pPr>
    </w:p>
    <w:p w14:paraId="6CA3D443" w14:textId="77777777" w:rsidR="00234912" w:rsidRDefault="00234912">
      <w:pPr>
        <w:rPr>
          <w:rFonts w:asciiTheme="majorHAnsi" w:eastAsiaTheme="majorEastAsia" w:hAnsiTheme="majorHAnsi" w:cstheme="majorBidi"/>
          <w:bCs/>
          <w:color w:val="1F1F5F" w:themeColor="text1"/>
          <w:kern w:val="32"/>
          <w:sz w:val="36"/>
          <w:szCs w:val="32"/>
          <w:lang w:eastAsia="en-AU"/>
        </w:rPr>
      </w:pPr>
      <w:r>
        <w:rPr>
          <w:lang w:eastAsia="en-AU"/>
        </w:rPr>
        <w:br w:type="page"/>
      </w:r>
    </w:p>
    <w:p w14:paraId="62AA5196" w14:textId="59C4C419" w:rsidR="000C66AC" w:rsidRDefault="009B3A2C" w:rsidP="0026293F">
      <w:pPr>
        <w:pStyle w:val="Heading2"/>
        <w:numPr>
          <w:ilvl w:val="0"/>
          <w:numId w:val="0"/>
        </w:numPr>
        <w:spacing w:before="200" w:after="120"/>
        <w:ind w:left="576" w:hanging="576"/>
        <w:rPr>
          <w:lang w:eastAsia="en-AU"/>
        </w:rPr>
      </w:pPr>
      <w:bookmarkStart w:id="54" w:name="_Toc142478071"/>
      <w:bookmarkStart w:id="55" w:name="_Toc147147487"/>
      <w:r>
        <w:rPr>
          <w:lang w:eastAsia="en-AU"/>
        </w:rPr>
        <w:lastRenderedPageBreak/>
        <w:t>Preventative measures</w:t>
      </w:r>
      <w:bookmarkEnd w:id="54"/>
      <w:bookmarkEnd w:id="55"/>
    </w:p>
    <w:p w14:paraId="0F819321" w14:textId="77777777" w:rsidR="0050245A" w:rsidRPr="00802E18" w:rsidRDefault="0050245A" w:rsidP="00D61D0C">
      <w:pPr>
        <w:spacing w:before="120" w:after="120"/>
        <w:rPr>
          <w:bCs/>
        </w:rPr>
      </w:pPr>
      <w:r w:rsidRPr="004667B4">
        <w:t>Early diagnosis and prompt treatment helps to prevent the spread of scabies</w:t>
      </w:r>
      <w:r>
        <w:t xml:space="preserve"> and progression to crusted scabies</w:t>
      </w:r>
      <w:r w:rsidRPr="004667B4">
        <w:t>.</w:t>
      </w:r>
      <w:r>
        <w:t xml:space="preserve"> Like many other common skin infections, crusted scabies</w:t>
      </w:r>
      <w:r w:rsidRPr="00386EBA">
        <w:rPr>
          <w:bCs/>
        </w:rPr>
        <w:t xml:space="preserve"> </w:t>
      </w:r>
      <w:r>
        <w:rPr>
          <w:bCs/>
        </w:rPr>
        <w:t>may be</w:t>
      </w:r>
      <w:r w:rsidRPr="00386EBA">
        <w:t xml:space="preserve"> preventable through </w:t>
      </w:r>
      <w:r>
        <w:t>action on the social determinants of</w:t>
      </w:r>
      <w:r w:rsidRPr="00386EBA">
        <w:t xml:space="preserve"> health </w:t>
      </w:r>
      <w:r>
        <w:t>and primordial, primary and secondary prevention measures, as below.</w:t>
      </w:r>
    </w:p>
    <w:tbl>
      <w:tblPr>
        <w:tblStyle w:val="TableGrid"/>
        <w:tblW w:w="10201" w:type="dxa"/>
        <w:tblLayout w:type="fixed"/>
        <w:tblLook w:val="04A0" w:firstRow="1" w:lastRow="0" w:firstColumn="1" w:lastColumn="0" w:noHBand="0" w:noVBand="1"/>
      </w:tblPr>
      <w:tblGrid>
        <w:gridCol w:w="2122"/>
        <w:gridCol w:w="8079"/>
      </w:tblGrid>
      <w:tr w:rsidR="0050245A" w:rsidRPr="002861B4" w14:paraId="47E7F218" w14:textId="77777777" w:rsidTr="00087335">
        <w:trPr>
          <w:cantSplit/>
        </w:trPr>
        <w:tc>
          <w:tcPr>
            <w:tcW w:w="2122" w:type="dxa"/>
            <w:vAlign w:val="center"/>
          </w:tcPr>
          <w:p w14:paraId="4354297F" w14:textId="77777777" w:rsidR="0050245A" w:rsidRPr="00C27191" w:rsidRDefault="0050245A" w:rsidP="00D61D0C">
            <w:pPr>
              <w:spacing w:before="40" w:after="40" w:line="276" w:lineRule="auto"/>
              <w:rPr>
                <w:rFonts w:cs="Arial"/>
                <w:b/>
                <w:bCs/>
                <w:sz w:val="20"/>
              </w:rPr>
            </w:pPr>
            <w:r>
              <w:rPr>
                <w:rFonts w:cs="Arial"/>
                <w:b/>
                <w:bCs/>
                <w:sz w:val="20"/>
                <w:szCs w:val="20"/>
              </w:rPr>
              <w:t>Primary</w:t>
            </w:r>
            <w:r w:rsidRPr="00C27191">
              <w:rPr>
                <w:rFonts w:cs="Arial"/>
                <w:b/>
                <w:bCs/>
                <w:sz w:val="20"/>
                <w:szCs w:val="20"/>
              </w:rPr>
              <w:t xml:space="preserve"> prevention</w:t>
            </w:r>
          </w:p>
        </w:tc>
        <w:tc>
          <w:tcPr>
            <w:tcW w:w="8079" w:type="dxa"/>
            <w:vAlign w:val="center"/>
          </w:tcPr>
          <w:p w14:paraId="4327DDEC" w14:textId="36D0336F" w:rsidR="00234912" w:rsidRDefault="0050245A" w:rsidP="00D61D0C">
            <w:pPr>
              <w:spacing w:before="40" w:after="40" w:line="276" w:lineRule="auto"/>
              <w:ind w:right="453"/>
              <w:rPr>
                <w:rFonts w:asciiTheme="minorHAnsi" w:hAnsiTheme="minorHAnsi" w:cs="Arial"/>
                <w:sz w:val="20"/>
                <w:szCs w:val="20"/>
              </w:rPr>
            </w:pPr>
            <w:r w:rsidRPr="00313F8F">
              <w:rPr>
                <w:rFonts w:asciiTheme="minorHAnsi" w:hAnsiTheme="minorHAnsi" w:cs="Arial"/>
                <w:sz w:val="20"/>
                <w:szCs w:val="20"/>
              </w:rPr>
              <w:t xml:space="preserve">Measures that treat simple scabies infections early can prevent </w:t>
            </w:r>
            <w:r>
              <w:rPr>
                <w:rFonts w:asciiTheme="minorHAnsi" w:hAnsiTheme="minorHAnsi" w:cs="Arial"/>
                <w:sz w:val="20"/>
                <w:szCs w:val="20"/>
              </w:rPr>
              <w:t xml:space="preserve">complications and </w:t>
            </w:r>
            <w:r w:rsidRPr="00313F8F">
              <w:rPr>
                <w:rFonts w:asciiTheme="minorHAnsi" w:hAnsiTheme="minorHAnsi" w:cs="Arial"/>
                <w:sz w:val="20"/>
                <w:szCs w:val="20"/>
              </w:rPr>
              <w:t xml:space="preserve">progression to crusted scabies. </w:t>
            </w:r>
          </w:p>
          <w:p w14:paraId="576363BE" w14:textId="42F1EF18" w:rsidR="00234912" w:rsidRPr="00313F8F" w:rsidRDefault="00234912" w:rsidP="00D61D0C">
            <w:pPr>
              <w:spacing w:before="40" w:after="40" w:line="276" w:lineRule="auto"/>
              <w:ind w:right="453"/>
              <w:rPr>
                <w:rFonts w:asciiTheme="minorHAnsi" w:hAnsiTheme="minorHAnsi" w:cs="Arial"/>
                <w:sz w:val="20"/>
                <w:szCs w:val="20"/>
              </w:rPr>
            </w:pPr>
            <w:r w:rsidRPr="00313F8F">
              <w:rPr>
                <w:rFonts w:asciiTheme="minorHAnsi" w:hAnsiTheme="minorHAnsi" w:cs="Arial"/>
                <w:sz w:val="20"/>
                <w:szCs w:val="20"/>
              </w:rPr>
              <w:t>Scabies as well as other skin disease such as skin sores and tinea are very common in the NT and cause a large burden of primary disea</w:t>
            </w:r>
            <w:r w:rsidR="00D61D0C">
              <w:rPr>
                <w:rFonts w:asciiTheme="minorHAnsi" w:hAnsiTheme="minorHAnsi" w:cs="Arial"/>
                <w:sz w:val="20"/>
                <w:szCs w:val="20"/>
              </w:rPr>
              <w:t>se and secondary complications.</w:t>
            </w:r>
          </w:p>
          <w:p w14:paraId="1AF66391" w14:textId="77777777" w:rsidR="00234912" w:rsidRPr="00313F8F" w:rsidRDefault="00234912" w:rsidP="00D61D0C">
            <w:pPr>
              <w:spacing w:before="40" w:after="40" w:line="276" w:lineRule="auto"/>
              <w:ind w:right="453"/>
              <w:rPr>
                <w:rFonts w:asciiTheme="minorHAnsi" w:hAnsiTheme="minorHAnsi" w:cs="Arial"/>
                <w:sz w:val="20"/>
                <w:szCs w:val="20"/>
              </w:rPr>
            </w:pPr>
            <w:r w:rsidRPr="00313F8F">
              <w:rPr>
                <w:rFonts w:asciiTheme="minorHAnsi" w:hAnsiTheme="minorHAnsi" w:cs="Arial"/>
                <w:bCs/>
                <w:sz w:val="20"/>
                <w:szCs w:val="20"/>
              </w:rPr>
              <w:t>Healthy skin guidelines:</w:t>
            </w:r>
          </w:p>
          <w:p w14:paraId="79566898" w14:textId="2A264655" w:rsidR="00234912" w:rsidRPr="00313F8F" w:rsidRDefault="00DC3E37" w:rsidP="00D61D0C">
            <w:pPr>
              <w:pStyle w:val="ListParagraph"/>
              <w:numPr>
                <w:ilvl w:val="0"/>
                <w:numId w:val="11"/>
              </w:numPr>
              <w:spacing w:before="40" w:after="40"/>
              <w:rPr>
                <w:rFonts w:asciiTheme="minorHAnsi" w:hAnsiTheme="minorHAnsi" w:cs="Arial"/>
                <w:sz w:val="20"/>
                <w:szCs w:val="20"/>
              </w:rPr>
            </w:pPr>
            <w:hyperlink r:id="rId21" w:history="1">
              <w:r w:rsidR="00234912" w:rsidRPr="00313F8F">
                <w:rPr>
                  <w:rStyle w:val="Hyperlink"/>
                  <w:rFonts w:asciiTheme="minorHAnsi" w:hAnsiTheme="minorHAnsi" w:cs="Arial"/>
                  <w:sz w:val="20"/>
                  <w:szCs w:val="20"/>
                </w:rPr>
                <w:t>National Healthy Skin Guideline: for the Prevention, Treatment and Public Health Control of Impetigo, Scabies, Crusted Scabies and Tinea for Indigenous Populations and Communities in Australia</w:t>
              </w:r>
            </w:hyperlink>
            <w:r w:rsidR="00234912">
              <w:rPr>
                <w:rFonts w:asciiTheme="minorHAnsi" w:hAnsiTheme="minorHAnsi" w:cs="Arial"/>
                <w:sz w:val="20"/>
                <w:szCs w:val="20"/>
                <w:vertAlign w:val="superscript"/>
              </w:rPr>
              <w:t>5</w:t>
            </w:r>
            <w:r w:rsidR="00234912" w:rsidRPr="00313F8F">
              <w:rPr>
                <w:rFonts w:asciiTheme="minorHAnsi" w:hAnsiTheme="minorHAnsi" w:cs="Arial"/>
                <w:sz w:val="20"/>
                <w:szCs w:val="20"/>
                <w:vertAlign w:val="superscript"/>
              </w:rPr>
              <w:t xml:space="preserve"> </w:t>
            </w:r>
          </w:p>
          <w:p w14:paraId="02F794E5" w14:textId="3384059D" w:rsidR="00234912" w:rsidRPr="00313F8F" w:rsidRDefault="00234912" w:rsidP="00D61D0C">
            <w:pPr>
              <w:pStyle w:val="ListParagraph"/>
              <w:numPr>
                <w:ilvl w:val="0"/>
                <w:numId w:val="11"/>
              </w:numPr>
              <w:spacing w:before="40" w:after="40"/>
              <w:rPr>
                <w:rFonts w:asciiTheme="minorHAnsi" w:hAnsiTheme="minorHAnsi" w:cs="Arial"/>
                <w:sz w:val="20"/>
                <w:szCs w:val="20"/>
              </w:rPr>
            </w:pPr>
            <w:r w:rsidRPr="00D61D0C">
              <w:t>Recognising</w:t>
            </w:r>
            <w:r w:rsidRPr="00E85B2A">
              <w:rPr>
                <w:rFonts w:asciiTheme="minorHAnsi" w:hAnsiTheme="minorHAnsi" w:cs="Arial"/>
                <w:sz w:val="20"/>
                <w:szCs w:val="20"/>
              </w:rPr>
              <w:t xml:space="preserve"> &amp; Treating Skin Infecti</w:t>
            </w:r>
            <w:r w:rsidR="007F05D3">
              <w:rPr>
                <w:rFonts w:asciiTheme="minorHAnsi" w:hAnsiTheme="minorHAnsi" w:cs="Arial"/>
                <w:sz w:val="20"/>
                <w:szCs w:val="20"/>
              </w:rPr>
              <w:t>ons: A visual clinical handbook</w:t>
            </w:r>
            <w:r>
              <w:rPr>
                <w:rFonts w:asciiTheme="minorHAnsi" w:hAnsiTheme="minorHAnsi" w:cs="Arial"/>
                <w:sz w:val="20"/>
                <w:szCs w:val="20"/>
                <w:vertAlign w:val="superscript"/>
              </w:rPr>
              <w:t>6</w:t>
            </w:r>
          </w:p>
          <w:p w14:paraId="16B0CBF9" w14:textId="57644DE1" w:rsidR="00234912" w:rsidRPr="00D61D0C" w:rsidRDefault="00DC3E37" w:rsidP="00D61D0C">
            <w:pPr>
              <w:pStyle w:val="ListParagraph"/>
              <w:numPr>
                <w:ilvl w:val="0"/>
                <w:numId w:val="11"/>
              </w:numPr>
              <w:spacing w:before="40" w:after="40"/>
              <w:rPr>
                <w:rFonts w:asciiTheme="minorHAnsi" w:hAnsiTheme="minorHAnsi" w:cs="Arial"/>
                <w:color w:val="0563C1" w:themeColor="hyperlink"/>
                <w:sz w:val="20"/>
                <w:szCs w:val="20"/>
                <w:u w:val="single"/>
              </w:rPr>
            </w:pPr>
            <w:hyperlink r:id="rId22" w:history="1">
              <w:r w:rsidR="00234912" w:rsidRPr="00313F8F">
                <w:rPr>
                  <w:rStyle w:val="Hyperlink"/>
                  <w:rFonts w:asciiTheme="minorHAnsi" w:hAnsiTheme="minorHAnsi" w:cs="Arial"/>
                  <w:sz w:val="20"/>
                  <w:szCs w:val="20"/>
                </w:rPr>
                <w:t>Healthy Skin Program - Guidelines for Community Control of Scabies, Skin Sores Tinea and Crusted Scabies in the NT</w:t>
              </w:r>
              <w:r w:rsidR="00234912">
                <w:rPr>
                  <w:rStyle w:val="Hyperlink"/>
                  <w:rFonts w:asciiTheme="minorHAnsi" w:hAnsiTheme="minorHAnsi" w:cs="Arial"/>
                  <w:sz w:val="20"/>
                  <w:szCs w:val="20"/>
                  <w:vertAlign w:val="superscript"/>
                </w:rPr>
                <w:t>7</w:t>
              </w:r>
              <w:r w:rsidR="00234912" w:rsidRPr="00313F8F">
                <w:rPr>
                  <w:rStyle w:val="Hyperlink"/>
                  <w:rFonts w:asciiTheme="minorHAnsi" w:hAnsiTheme="minorHAnsi" w:cs="Arial"/>
                  <w:color w:val="FFFFFF" w:themeColor="background1"/>
                  <w:sz w:val="20"/>
                  <w:szCs w:val="20"/>
                </w:rPr>
                <w:t>)</w:t>
              </w:r>
            </w:hyperlink>
          </w:p>
          <w:p w14:paraId="2CF5356B" w14:textId="77777777" w:rsidR="00234912" w:rsidRPr="00313F8F" w:rsidRDefault="00234912" w:rsidP="00D61D0C">
            <w:pPr>
              <w:spacing w:before="40" w:after="40" w:line="276" w:lineRule="auto"/>
              <w:ind w:right="453"/>
              <w:rPr>
                <w:rFonts w:asciiTheme="minorHAnsi" w:hAnsiTheme="minorHAnsi" w:cs="Arial"/>
                <w:sz w:val="20"/>
                <w:szCs w:val="20"/>
              </w:rPr>
            </w:pPr>
            <w:r w:rsidRPr="00313F8F">
              <w:rPr>
                <w:rFonts w:asciiTheme="minorHAnsi" w:hAnsiTheme="minorHAnsi" w:cs="Arial"/>
                <w:sz w:val="20"/>
                <w:szCs w:val="20"/>
              </w:rPr>
              <w:t>Optimisation of social determinants of health and access to health hardware.</w:t>
            </w:r>
          </w:p>
          <w:p w14:paraId="560F232F" w14:textId="77777777" w:rsidR="00234912" w:rsidRPr="00313F8F" w:rsidRDefault="00234912" w:rsidP="00D61D0C">
            <w:pPr>
              <w:pStyle w:val="ListParagraph"/>
              <w:numPr>
                <w:ilvl w:val="0"/>
                <w:numId w:val="11"/>
              </w:numPr>
              <w:spacing w:before="40" w:after="40"/>
              <w:rPr>
                <w:rFonts w:asciiTheme="minorHAnsi" w:hAnsiTheme="minorHAnsi" w:cs="Arial"/>
                <w:sz w:val="20"/>
                <w:szCs w:val="20"/>
              </w:rPr>
            </w:pPr>
            <w:r w:rsidRPr="00313F8F">
              <w:rPr>
                <w:rFonts w:asciiTheme="minorHAnsi" w:hAnsiTheme="minorHAnsi" w:cs="Arial"/>
                <w:sz w:val="20"/>
                <w:szCs w:val="20"/>
              </w:rPr>
              <w:t xml:space="preserve">Households: support healthy living practices, including washing people, regular </w:t>
            </w:r>
            <w:r w:rsidRPr="00D61D0C">
              <w:t>washing</w:t>
            </w:r>
            <w:r w:rsidRPr="00313F8F">
              <w:rPr>
                <w:rFonts w:asciiTheme="minorHAnsi" w:hAnsiTheme="minorHAnsi" w:cs="Arial"/>
                <w:sz w:val="20"/>
                <w:szCs w:val="20"/>
              </w:rPr>
              <w:t xml:space="preserve"> of clothes and bedding, and reducing the negative impacts of overcrowding</w:t>
            </w:r>
          </w:p>
          <w:p w14:paraId="0EC8C987" w14:textId="4C3F1C33" w:rsidR="0050245A" w:rsidRPr="00313F8F" w:rsidRDefault="00234912" w:rsidP="00D61D0C">
            <w:pPr>
              <w:spacing w:before="40" w:after="40" w:line="276" w:lineRule="auto"/>
              <w:ind w:right="453"/>
              <w:rPr>
                <w:rFonts w:asciiTheme="minorHAnsi" w:hAnsiTheme="minorHAnsi" w:cs="Arial"/>
                <w:sz w:val="20"/>
                <w:szCs w:val="20"/>
              </w:rPr>
            </w:pPr>
            <w:r w:rsidRPr="00313F8F">
              <w:rPr>
                <w:rFonts w:asciiTheme="minorHAnsi" w:hAnsiTheme="minorHAnsi" w:cs="Arial"/>
                <w:sz w:val="20"/>
                <w:szCs w:val="20"/>
              </w:rPr>
              <w:t>Institutions: adhere to infection control protocols for hand hygiene, cleaning and laundry</w:t>
            </w:r>
          </w:p>
        </w:tc>
      </w:tr>
      <w:tr w:rsidR="0050245A" w:rsidRPr="002861B4" w14:paraId="27E9F159" w14:textId="77777777" w:rsidTr="00087335">
        <w:trPr>
          <w:cantSplit/>
        </w:trPr>
        <w:tc>
          <w:tcPr>
            <w:tcW w:w="2122" w:type="dxa"/>
            <w:vAlign w:val="center"/>
          </w:tcPr>
          <w:p w14:paraId="283F6972" w14:textId="77777777" w:rsidR="0050245A" w:rsidRPr="002861B4" w:rsidRDefault="0050245A" w:rsidP="00D61D0C">
            <w:pPr>
              <w:spacing w:before="40" w:after="40" w:line="276" w:lineRule="auto"/>
              <w:rPr>
                <w:b/>
                <w:iCs/>
                <w:sz w:val="20"/>
              </w:rPr>
            </w:pPr>
            <w:r>
              <w:rPr>
                <w:b/>
                <w:iCs/>
                <w:sz w:val="20"/>
              </w:rPr>
              <w:t>Secondary prevention</w:t>
            </w:r>
          </w:p>
        </w:tc>
        <w:tc>
          <w:tcPr>
            <w:tcW w:w="8079" w:type="dxa"/>
            <w:vAlign w:val="center"/>
          </w:tcPr>
          <w:p w14:paraId="23BD1561" w14:textId="77777777" w:rsidR="0050245A" w:rsidRPr="00313F8F" w:rsidRDefault="0050245A" w:rsidP="00D61D0C">
            <w:pPr>
              <w:spacing w:before="40" w:after="40"/>
              <w:contextualSpacing/>
              <w:rPr>
                <w:rFonts w:asciiTheme="minorHAnsi" w:hAnsiTheme="minorHAnsi" w:cs="Arial"/>
                <w:sz w:val="20"/>
                <w:szCs w:val="20"/>
              </w:rPr>
            </w:pPr>
            <w:r w:rsidRPr="00313F8F">
              <w:rPr>
                <w:rFonts w:asciiTheme="minorHAnsi" w:hAnsiTheme="minorHAnsi" w:cs="Arial"/>
                <w:sz w:val="20"/>
                <w:szCs w:val="20"/>
              </w:rPr>
              <w:t xml:space="preserve">Patients with </w:t>
            </w:r>
            <w:r>
              <w:rPr>
                <w:rFonts w:asciiTheme="minorHAnsi" w:hAnsiTheme="minorHAnsi" w:cs="Arial"/>
                <w:sz w:val="20"/>
                <w:szCs w:val="20"/>
              </w:rPr>
              <w:t xml:space="preserve">crusted scabies require long term monitoring and early </w:t>
            </w:r>
            <w:r w:rsidRPr="00313F8F">
              <w:rPr>
                <w:rFonts w:asciiTheme="minorHAnsi" w:hAnsiTheme="minorHAnsi" w:cs="Arial"/>
                <w:sz w:val="20"/>
                <w:szCs w:val="20"/>
              </w:rPr>
              <w:t>treatment</w:t>
            </w:r>
            <w:r>
              <w:rPr>
                <w:rFonts w:asciiTheme="minorHAnsi" w:hAnsiTheme="minorHAnsi" w:cs="Arial"/>
                <w:sz w:val="20"/>
                <w:szCs w:val="20"/>
              </w:rPr>
              <w:t xml:space="preserve"> of recurrent scabies</w:t>
            </w:r>
            <w:r w:rsidRPr="00313F8F">
              <w:rPr>
                <w:rFonts w:asciiTheme="minorHAnsi" w:hAnsiTheme="minorHAnsi" w:cs="Arial"/>
                <w:sz w:val="20"/>
                <w:szCs w:val="20"/>
              </w:rPr>
              <w:t xml:space="preserve"> to prevent </w:t>
            </w:r>
            <w:r>
              <w:rPr>
                <w:rFonts w:asciiTheme="minorHAnsi" w:hAnsiTheme="minorHAnsi" w:cs="Arial"/>
                <w:sz w:val="20"/>
                <w:szCs w:val="20"/>
              </w:rPr>
              <w:t>progression to crusted scabies. Secondary prevention with supervised 2nd-weekly benzyl benzoate is sometimes recommended by infectious diseases (see clinical guidance for more information)</w:t>
            </w:r>
            <w:r w:rsidRPr="00313F8F">
              <w:rPr>
                <w:rFonts w:asciiTheme="minorHAnsi" w:hAnsiTheme="minorHAnsi" w:cs="Arial"/>
                <w:sz w:val="20"/>
                <w:szCs w:val="20"/>
              </w:rPr>
              <w:t xml:space="preserve">. </w:t>
            </w:r>
          </w:p>
        </w:tc>
      </w:tr>
      <w:tr w:rsidR="0050245A" w:rsidRPr="002861B4" w14:paraId="04E49D4E" w14:textId="77777777" w:rsidTr="00087335">
        <w:trPr>
          <w:cantSplit/>
        </w:trPr>
        <w:tc>
          <w:tcPr>
            <w:tcW w:w="2122" w:type="dxa"/>
            <w:vAlign w:val="center"/>
          </w:tcPr>
          <w:p w14:paraId="54DCA545" w14:textId="77777777" w:rsidR="0050245A" w:rsidRPr="002861B4" w:rsidRDefault="0050245A" w:rsidP="00D61D0C">
            <w:pPr>
              <w:spacing w:before="40" w:after="40" w:line="276" w:lineRule="auto"/>
              <w:rPr>
                <w:b/>
                <w:iCs/>
                <w:sz w:val="20"/>
              </w:rPr>
            </w:pPr>
            <w:r>
              <w:rPr>
                <w:b/>
                <w:iCs/>
                <w:sz w:val="20"/>
              </w:rPr>
              <w:t>Education</w:t>
            </w:r>
          </w:p>
        </w:tc>
        <w:tc>
          <w:tcPr>
            <w:tcW w:w="8079" w:type="dxa"/>
            <w:vAlign w:val="center"/>
          </w:tcPr>
          <w:p w14:paraId="2FBD1BEA" w14:textId="77777777" w:rsidR="0050245A" w:rsidRPr="00313F8F" w:rsidRDefault="0050245A" w:rsidP="00D61D0C">
            <w:pPr>
              <w:spacing w:before="40" w:after="40" w:line="276" w:lineRule="auto"/>
              <w:rPr>
                <w:rFonts w:asciiTheme="minorHAnsi" w:hAnsiTheme="minorHAnsi" w:cs="Arial"/>
                <w:iCs/>
                <w:sz w:val="20"/>
                <w:szCs w:val="20"/>
              </w:rPr>
            </w:pPr>
            <w:r w:rsidRPr="00313F8F">
              <w:rPr>
                <w:rFonts w:asciiTheme="minorHAnsi" w:hAnsiTheme="minorHAnsi"/>
                <w:sz w:val="20"/>
                <w:szCs w:val="20"/>
              </w:rPr>
              <w:t>Education for the general public a</w:t>
            </w:r>
            <w:r>
              <w:rPr>
                <w:rFonts w:asciiTheme="minorHAnsi" w:hAnsiTheme="minorHAnsi"/>
                <w:sz w:val="20"/>
                <w:szCs w:val="20"/>
              </w:rPr>
              <w:t>nd for clinicians to recognise</w:t>
            </w:r>
            <w:r w:rsidRPr="00313F8F">
              <w:rPr>
                <w:rFonts w:asciiTheme="minorHAnsi" w:hAnsiTheme="minorHAnsi"/>
                <w:bCs/>
                <w:sz w:val="20"/>
                <w:szCs w:val="20"/>
              </w:rPr>
              <w:t xml:space="preserve"> </w:t>
            </w:r>
            <w:r w:rsidRPr="00313F8F">
              <w:rPr>
                <w:rFonts w:asciiTheme="minorHAnsi" w:hAnsiTheme="minorHAnsi"/>
                <w:sz w:val="20"/>
                <w:szCs w:val="20"/>
              </w:rPr>
              <w:t xml:space="preserve">symptoms, signs, and </w:t>
            </w:r>
            <w:r w:rsidRPr="00313F8F">
              <w:rPr>
                <w:rFonts w:asciiTheme="minorHAnsi" w:hAnsiTheme="minorHAnsi"/>
                <w:bCs/>
                <w:sz w:val="20"/>
                <w:szCs w:val="20"/>
              </w:rPr>
              <w:t>risk factors.</w:t>
            </w:r>
          </w:p>
        </w:tc>
      </w:tr>
    </w:tbl>
    <w:p w14:paraId="51735CC7" w14:textId="229647F6" w:rsidR="0050245A" w:rsidRPr="00D37061" w:rsidRDefault="0050245A" w:rsidP="00D37061">
      <w:pPr>
        <w:pStyle w:val="Caption"/>
        <w:spacing w:before="120" w:after="120"/>
        <w:jc w:val="center"/>
        <w:rPr>
          <w:b/>
          <w:sz w:val="18"/>
        </w:rPr>
      </w:pPr>
      <w:bookmarkStart w:id="56" w:name="_Ref119425187"/>
      <w:r w:rsidRPr="00D37061">
        <w:rPr>
          <w:b/>
          <w:sz w:val="18"/>
        </w:rPr>
        <w:t>Table</w:t>
      </w:r>
      <w:r w:rsidR="00D37061" w:rsidRPr="00D37061">
        <w:rPr>
          <w:b/>
          <w:sz w:val="18"/>
        </w:rPr>
        <w:t xml:space="preserve"> 7</w:t>
      </w:r>
      <w:r w:rsidRPr="00D37061">
        <w:rPr>
          <w:b/>
          <w:sz w:val="18"/>
        </w:rPr>
        <w:t>: Prevention of scabies and crusted scabies.</w:t>
      </w:r>
      <w:bookmarkEnd w:id="56"/>
    </w:p>
    <w:p w14:paraId="09CFB704" w14:textId="0BB5BE76" w:rsidR="000C66AC" w:rsidRDefault="00087335" w:rsidP="0026293F">
      <w:pPr>
        <w:pStyle w:val="Heading2"/>
        <w:numPr>
          <w:ilvl w:val="0"/>
          <w:numId w:val="0"/>
        </w:numPr>
        <w:spacing w:before="200" w:after="120"/>
        <w:ind w:left="576" w:hanging="576"/>
        <w:rPr>
          <w:lang w:eastAsia="en-AU"/>
        </w:rPr>
      </w:pPr>
      <w:bookmarkStart w:id="57" w:name="_Toc142478072"/>
      <w:bookmarkStart w:id="58" w:name="_Toc147147488"/>
      <w:r>
        <w:rPr>
          <w:lang w:eastAsia="en-AU"/>
        </w:rPr>
        <w:t>Resources</w:t>
      </w:r>
      <w:bookmarkEnd w:id="57"/>
      <w:bookmarkEnd w:id="58"/>
    </w:p>
    <w:p w14:paraId="4FF8B094" w14:textId="77777777" w:rsidR="00087335" w:rsidRPr="00571F7A" w:rsidRDefault="00087335" w:rsidP="00D61D0C">
      <w:pPr>
        <w:spacing w:before="120" w:after="120"/>
      </w:pPr>
      <w:r>
        <w:t>Resources for the public health response:</w:t>
      </w:r>
    </w:p>
    <w:tbl>
      <w:tblPr>
        <w:tblStyle w:val="NTGtable1"/>
        <w:tblW w:w="10377" w:type="dxa"/>
        <w:tblLook w:val="04A0" w:firstRow="1" w:lastRow="0" w:firstColumn="1" w:lastColumn="0" w:noHBand="0" w:noVBand="1"/>
      </w:tblPr>
      <w:tblGrid>
        <w:gridCol w:w="3600"/>
        <w:gridCol w:w="3028"/>
        <w:gridCol w:w="3749"/>
      </w:tblGrid>
      <w:tr w:rsidR="00087335" w14:paraId="12B5C873" w14:textId="77777777" w:rsidTr="00A82303">
        <w:trPr>
          <w:cnfStyle w:val="100000000000" w:firstRow="1" w:lastRow="0" w:firstColumn="0" w:lastColumn="0" w:oddVBand="0" w:evenVBand="0" w:oddHBand="0" w:evenHBand="0" w:firstRowFirstColumn="0" w:firstRowLastColumn="0" w:lastRowFirstColumn="0" w:lastRowLastColumn="0"/>
          <w:trHeight w:val="432"/>
        </w:trPr>
        <w:tc>
          <w:tcPr>
            <w:cnfStyle w:val="001000000100" w:firstRow="0" w:lastRow="0" w:firstColumn="1" w:lastColumn="0" w:oddVBand="0" w:evenVBand="0" w:oddHBand="0" w:evenHBand="0" w:firstRowFirstColumn="1" w:firstRowLastColumn="0" w:lastRowFirstColumn="0" w:lastRowLastColumn="0"/>
            <w:tcW w:w="3600" w:type="dxa"/>
          </w:tcPr>
          <w:p w14:paraId="129B02FF" w14:textId="77777777" w:rsidR="00087335" w:rsidRPr="00391D24" w:rsidRDefault="00087335" w:rsidP="00D61D0C">
            <w:pPr>
              <w:spacing w:line="276" w:lineRule="auto"/>
              <w:rPr>
                <w:rFonts w:cs="Arial"/>
              </w:rPr>
            </w:pPr>
            <w:r w:rsidRPr="00391D24">
              <w:rPr>
                <w:rFonts w:cs="Arial"/>
              </w:rPr>
              <w:t xml:space="preserve">Name of </w:t>
            </w:r>
            <w:r>
              <w:rPr>
                <w:rFonts w:cs="Arial"/>
              </w:rPr>
              <w:t>resource</w:t>
            </w:r>
          </w:p>
        </w:tc>
        <w:tc>
          <w:tcPr>
            <w:tcW w:w="3028" w:type="dxa"/>
          </w:tcPr>
          <w:p w14:paraId="5FCEB352" w14:textId="77777777" w:rsidR="00087335" w:rsidRPr="00391D24" w:rsidRDefault="00087335" w:rsidP="00D61D0C">
            <w:pPr>
              <w:spacing w:line="276"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Comment</w:t>
            </w:r>
          </w:p>
        </w:tc>
        <w:tc>
          <w:tcPr>
            <w:tcW w:w="3749" w:type="dxa"/>
          </w:tcPr>
          <w:p w14:paraId="17C243F5" w14:textId="77777777" w:rsidR="00087335" w:rsidRPr="00391D24" w:rsidRDefault="00087335" w:rsidP="00D61D0C">
            <w:pPr>
              <w:spacing w:line="276"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Resource</w:t>
            </w:r>
            <w:r w:rsidRPr="00391D24">
              <w:rPr>
                <w:rFonts w:cs="Arial"/>
              </w:rPr>
              <w:t xml:space="preserve"> location</w:t>
            </w:r>
          </w:p>
        </w:tc>
      </w:tr>
      <w:tr w:rsidR="007265C0" w14:paraId="64DDFE6E" w14:textId="77777777" w:rsidTr="00A82303">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600" w:type="dxa"/>
          </w:tcPr>
          <w:p w14:paraId="62D7B154" w14:textId="77777777" w:rsidR="007265C0" w:rsidRDefault="007265C0" w:rsidP="007265C0">
            <w:pPr>
              <w:spacing w:line="276" w:lineRule="auto"/>
              <w:rPr>
                <w:rFonts w:cs="Arial"/>
                <w:u w:val="single"/>
              </w:rPr>
            </w:pPr>
            <w:r w:rsidRPr="008219B5">
              <w:rPr>
                <w:rFonts w:cs="Arial"/>
                <w:b/>
              </w:rPr>
              <w:t>Notification of a notifiable disease</w:t>
            </w:r>
          </w:p>
        </w:tc>
        <w:tc>
          <w:tcPr>
            <w:tcW w:w="3028" w:type="dxa"/>
          </w:tcPr>
          <w:p w14:paraId="07BABD49" w14:textId="77777777" w:rsidR="007265C0" w:rsidRDefault="007265C0" w:rsidP="007265C0">
            <w:pPr>
              <w:spacing w:line="276" w:lineRule="auto"/>
              <w:cnfStyle w:val="000000100000" w:firstRow="0" w:lastRow="0" w:firstColumn="0" w:lastColumn="0" w:oddVBand="0" w:evenVBand="0" w:oddHBand="1" w:evenHBand="0" w:firstRowFirstColumn="0" w:firstRowLastColumn="0" w:lastRowFirstColumn="0" w:lastRowLastColumn="0"/>
              <w:rPr>
                <w:rFonts w:cs="Arial"/>
                <w:u w:val="single"/>
              </w:rPr>
            </w:pPr>
            <w:r>
              <w:rPr>
                <w:rFonts w:cs="Arial"/>
              </w:rPr>
              <w:t>For clinicians notifying CDC of a notifiable disease.</w:t>
            </w:r>
          </w:p>
        </w:tc>
        <w:tc>
          <w:tcPr>
            <w:tcW w:w="3749" w:type="dxa"/>
          </w:tcPr>
          <w:p w14:paraId="21FC3DDD" w14:textId="79D40453" w:rsidR="007265C0" w:rsidRDefault="007265C0" w:rsidP="007265C0">
            <w:pPr>
              <w:spacing w:line="276" w:lineRule="auto"/>
              <w:cnfStyle w:val="000000100000" w:firstRow="0" w:lastRow="0" w:firstColumn="0" w:lastColumn="0" w:oddVBand="0" w:evenVBand="0" w:oddHBand="1" w:evenHBand="0" w:firstRowFirstColumn="0" w:firstRowLastColumn="0" w:lastRowFirstColumn="0" w:lastRowLastColumn="0"/>
              <w:rPr>
                <w:rFonts w:cs="Arial"/>
                <w:u w:val="single"/>
              </w:rPr>
            </w:pPr>
            <w:hyperlink r:id="rId23" w:history="1">
              <w:r>
                <w:rPr>
                  <w:rStyle w:val="Hyperlink"/>
                </w:rPr>
                <w:t>Public health and notifiable diseases | NT Health</w:t>
              </w:r>
            </w:hyperlink>
          </w:p>
        </w:tc>
      </w:tr>
      <w:tr w:rsidR="007265C0" w14:paraId="101BB60E" w14:textId="77777777" w:rsidTr="00A82303">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00" w:type="dxa"/>
          </w:tcPr>
          <w:p w14:paraId="3376B62D" w14:textId="7F5AF03D" w:rsidR="007265C0" w:rsidRDefault="007265C0" w:rsidP="007265C0">
            <w:pPr>
              <w:spacing w:line="276" w:lineRule="auto"/>
              <w:rPr>
                <w:rFonts w:cs="Arial"/>
                <w:u w:val="single"/>
              </w:rPr>
            </w:pPr>
            <w:r>
              <w:rPr>
                <w:rFonts w:cs="Arial"/>
                <w:b/>
                <w:iCs/>
              </w:rPr>
              <w:t>Crusted scabies</w:t>
            </w:r>
            <w:r w:rsidRPr="007B13F9">
              <w:rPr>
                <w:rFonts w:cs="Arial"/>
                <w:b/>
                <w:iCs/>
              </w:rPr>
              <w:t xml:space="preserve"> </w:t>
            </w:r>
            <w:r>
              <w:rPr>
                <w:rFonts w:cs="Arial"/>
                <w:b/>
              </w:rPr>
              <w:t>public health response form (internal)</w:t>
            </w:r>
          </w:p>
        </w:tc>
        <w:tc>
          <w:tcPr>
            <w:tcW w:w="3028" w:type="dxa"/>
          </w:tcPr>
          <w:p w14:paraId="6C37AB9F" w14:textId="77777777" w:rsidR="007265C0" w:rsidRPr="00C729AA" w:rsidRDefault="007265C0" w:rsidP="007265C0">
            <w:pPr>
              <w:spacing w:line="276"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For recording close contacts.</w:t>
            </w:r>
          </w:p>
        </w:tc>
        <w:tc>
          <w:tcPr>
            <w:tcW w:w="3749" w:type="dxa"/>
          </w:tcPr>
          <w:p w14:paraId="2EBFD358" w14:textId="60AEB37B" w:rsidR="007265C0" w:rsidRDefault="007265C0" w:rsidP="007265C0">
            <w:pPr>
              <w:spacing w:line="276" w:lineRule="auto"/>
              <w:cnfStyle w:val="000000010000" w:firstRow="0" w:lastRow="0" w:firstColumn="0" w:lastColumn="0" w:oddVBand="0" w:evenVBand="0" w:oddHBand="0" w:evenHBand="1" w:firstRowFirstColumn="0" w:firstRowLastColumn="0" w:lastRowFirstColumn="0" w:lastRowLastColumn="0"/>
              <w:rPr>
                <w:rFonts w:cs="Arial"/>
                <w:u w:val="single"/>
              </w:rPr>
            </w:pPr>
            <w:hyperlink r:id="rId24" w:anchor="/Public%20Health%20Response/Forms/AllItems.aspx" w:history="1">
              <w:r>
                <w:rPr>
                  <w:rStyle w:val="Hyperlink"/>
                </w:rPr>
                <w:t>Public Health Response – NT Health CDC Staff Access only</w:t>
              </w:r>
            </w:hyperlink>
          </w:p>
        </w:tc>
      </w:tr>
      <w:tr w:rsidR="00087335" w14:paraId="246DD487" w14:textId="77777777" w:rsidTr="00A82303">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3600" w:type="dxa"/>
          </w:tcPr>
          <w:p w14:paraId="1223FDD2" w14:textId="77777777" w:rsidR="00087335" w:rsidRPr="00FB1E0F" w:rsidRDefault="00087335" w:rsidP="00D61D0C">
            <w:pPr>
              <w:spacing w:line="276" w:lineRule="auto"/>
              <w:rPr>
                <w:b/>
              </w:rPr>
            </w:pPr>
            <w:r>
              <w:rPr>
                <w:rFonts w:cs="Arial"/>
                <w:b/>
              </w:rPr>
              <w:t>How to do a skin scraping</w:t>
            </w:r>
          </w:p>
        </w:tc>
        <w:tc>
          <w:tcPr>
            <w:tcW w:w="3028" w:type="dxa"/>
          </w:tcPr>
          <w:p w14:paraId="09CD26C0" w14:textId="77777777" w:rsidR="00087335" w:rsidRDefault="00087335" w:rsidP="00D61D0C">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Reference video for collection of skin scraping.</w:t>
            </w:r>
          </w:p>
        </w:tc>
        <w:tc>
          <w:tcPr>
            <w:tcW w:w="3749" w:type="dxa"/>
          </w:tcPr>
          <w:p w14:paraId="1E5455D7" w14:textId="77777777" w:rsidR="00087335" w:rsidRPr="00294965" w:rsidRDefault="00DC3E37" w:rsidP="00D61D0C">
            <w:pPr>
              <w:spacing w:line="276" w:lineRule="auto"/>
              <w:cnfStyle w:val="000000100000" w:firstRow="0" w:lastRow="0" w:firstColumn="0" w:lastColumn="0" w:oddVBand="0" w:evenVBand="0" w:oddHBand="1" w:evenHBand="0" w:firstRowFirstColumn="0" w:firstRowLastColumn="0" w:lastRowFirstColumn="0" w:lastRowLastColumn="0"/>
              <w:rPr>
                <w:rFonts w:cs="Arial"/>
              </w:rPr>
            </w:pPr>
            <w:hyperlink r:id="rId25" w:history="1">
              <w:r w:rsidR="00087335" w:rsidRPr="000E2667">
                <w:rPr>
                  <w:rStyle w:val="Hyperlink"/>
                  <w:rFonts w:cs="Arial"/>
                </w:rPr>
                <w:t xml:space="preserve">Australian Indigenous </w:t>
              </w:r>
              <w:proofErr w:type="spellStart"/>
              <w:r w:rsidR="00087335" w:rsidRPr="000E2667">
                <w:rPr>
                  <w:rStyle w:val="Hyperlink"/>
                  <w:rFonts w:cs="Arial"/>
                </w:rPr>
                <w:t>HealthInfoNet</w:t>
              </w:r>
              <w:proofErr w:type="spellEnd"/>
              <w:r w:rsidR="00087335" w:rsidRPr="000E2667">
                <w:rPr>
                  <w:rStyle w:val="Hyperlink"/>
                  <w:rFonts w:cs="Arial"/>
                </w:rPr>
                <w:t xml:space="preserve"> resources</w:t>
              </w:r>
            </w:hyperlink>
          </w:p>
        </w:tc>
      </w:tr>
    </w:tbl>
    <w:p w14:paraId="139D3F7D" w14:textId="1DB81043" w:rsidR="00165EAB" w:rsidRDefault="00165EAB" w:rsidP="00D61D0C">
      <w:pPr>
        <w:spacing w:before="120" w:after="120"/>
      </w:pPr>
    </w:p>
    <w:p w14:paraId="39549C34" w14:textId="77777777" w:rsidR="00165EAB" w:rsidRDefault="00165EAB">
      <w:r>
        <w:br w:type="page"/>
      </w:r>
    </w:p>
    <w:p w14:paraId="35670746" w14:textId="462FA9EB" w:rsidR="00087335" w:rsidRPr="006457DE" w:rsidRDefault="00087335" w:rsidP="00D61D0C">
      <w:pPr>
        <w:spacing w:before="120" w:after="120"/>
      </w:pPr>
      <w:r>
        <w:lastRenderedPageBreak/>
        <w:t>R</w:t>
      </w:r>
      <w:r w:rsidRPr="006457DE">
        <w:t>esources</w:t>
      </w:r>
      <w:r>
        <w:t xml:space="preserve"> for patients, communities and health professionals:</w:t>
      </w:r>
    </w:p>
    <w:tbl>
      <w:tblPr>
        <w:tblStyle w:val="NTGtable1"/>
        <w:tblW w:w="0" w:type="auto"/>
        <w:tblLayout w:type="fixed"/>
        <w:tblLook w:val="04A0" w:firstRow="1" w:lastRow="0" w:firstColumn="1" w:lastColumn="0" w:noHBand="0" w:noVBand="1"/>
      </w:tblPr>
      <w:tblGrid>
        <w:gridCol w:w="3539"/>
        <w:gridCol w:w="2693"/>
        <w:gridCol w:w="3969"/>
      </w:tblGrid>
      <w:tr w:rsidR="00087335" w:rsidRPr="00391D24" w14:paraId="6CC5A32B" w14:textId="77777777" w:rsidTr="00080D6E">
        <w:trPr>
          <w:cnfStyle w:val="100000000000" w:firstRow="1" w:lastRow="0" w:firstColumn="0" w:lastColumn="0" w:oddVBand="0" w:evenVBand="0" w:oddHBand="0" w:evenHBand="0" w:firstRowFirstColumn="0" w:firstRowLastColumn="0" w:lastRowFirstColumn="0" w:lastRowLastColumn="0"/>
          <w:trHeight w:val="397"/>
        </w:trPr>
        <w:tc>
          <w:tcPr>
            <w:cnfStyle w:val="001000000100" w:firstRow="0" w:lastRow="0" w:firstColumn="1" w:lastColumn="0" w:oddVBand="0" w:evenVBand="0" w:oddHBand="0" w:evenHBand="0" w:firstRowFirstColumn="1" w:firstRowLastColumn="0" w:lastRowFirstColumn="0" w:lastRowLastColumn="0"/>
            <w:tcW w:w="3539" w:type="dxa"/>
          </w:tcPr>
          <w:p w14:paraId="4C8ED801" w14:textId="77777777" w:rsidR="00087335" w:rsidRPr="00391D24" w:rsidRDefault="00087335" w:rsidP="0026293F">
            <w:pPr>
              <w:spacing w:line="276" w:lineRule="auto"/>
              <w:rPr>
                <w:rFonts w:cs="Arial"/>
              </w:rPr>
            </w:pPr>
            <w:r w:rsidRPr="00391D24">
              <w:rPr>
                <w:rFonts w:cs="Arial"/>
              </w:rPr>
              <w:t xml:space="preserve">Name of </w:t>
            </w:r>
            <w:r>
              <w:rPr>
                <w:rFonts w:cs="Arial"/>
              </w:rPr>
              <w:t>resource</w:t>
            </w:r>
          </w:p>
        </w:tc>
        <w:tc>
          <w:tcPr>
            <w:tcW w:w="2693" w:type="dxa"/>
          </w:tcPr>
          <w:p w14:paraId="1F017475" w14:textId="77777777" w:rsidR="00087335" w:rsidRPr="00391D24" w:rsidRDefault="00087335" w:rsidP="0026293F">
            <w:pPr>
              <w:spacing w:line="276"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Description</w:t>
            </w:r>
          </w:p>
        </w:tc>
        <w:tc>
          <w:tcPr>
            <w:tcW w:w="3969" w:type="dxa"/>
          </w:tcPr>
          <w:p w14:paraId="15DD7B08" w14:textId="77777777" w:rsidR="00087335" w:rsidRPr="00391D24" w:rsidRDefault="00087335" w:rsidP="0026293F">
            <w:pPr>
              <w:spacing w:line="276" w:lineRule="auto"/>
              <w:cnfStyle w:val="100000000000" w:firstRow="1" w:lastRow="0" w:firstColumn="0" w:lastColumn="0" w:oddVBand="0" w:evenVBand="0" w:oddHBand="0" w:evenHBand="0" w:firstRowFirstColumn="0" w:firstRowLastColumn="0" w:lastRowFirstColumn="0" w:lastRowLastColumn="0"/>
              <w:rPr>
                <w:rFonts w:cs="Arial"/>
              </w:rPr>
            </w:pPr>
            <w:r>
              <w:rPr>
                <w:rFonts w:cs="Arial"/>
              </w:rPr>
              <w:t xml:space="preserve">Resource </w:t>
            </w:r>
            <w:r w:rsidRPr="00391D24">
              <w:rPr>
                <w:rFonts w:cs="Arial"/>
              </w:rPr>
              <w:t>location</w:t>
            </w:r>
          </w:p>
        </w:tc>
      </w:tr>
      <w:tr w:rsidR="007265C0" w14:paraId="1A283141" w14:textId="77777777" w:rsidTr="00080D6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39" w:type="dxa"/>
          </w:tcPr>
          <w:p w14:paraId="75118A79" w14:textId="002D90D0" w:rsidR="007265C0" w:rsidRPr="00E0090F" w:rsidRDefault="007265C0" w:rsidP="007265C0">
            <w:pPr>
              <w:spacing w:line="276" w:lineRule="auto"/>
              <w:rPr>
                <w:rFonts w:cs="Arial"/>
                <w:b/>
                <w:i/>
                <w:iCs/>
                <w:u w:val="single"/>
              </w:rPr>
            </w:pPr>
            <w:r>
              <w:rPr>
                <w:rFonts w:cs="Arial"/>
                <w:b/>
              </w:rPr>
              <w:t>Scabies fact sheet</w:t>
            </w:r>
          </w:p>
        </w:tc>
        <w:tc>
          <w:tcPr>
            <w:tcW w:w="2693" w:type="dxa"/>
          </w:tcPr>
          <w:p w14:paraId="3CFA4CDA" w14:textId="77777777" w:rsidR="007265C0" w:rsidRDefault="007265C0" w:rsidP="007265C0">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Educational resource for the general public.</w:t>
            </w:r>
          </w:p>
        </w:tc>
        <w:tc>
          <w:tcPr>
            <w:tcW w:w="3969" w:type="dxa"/>
          </w:tcPr>
          <w:p w14:paraId="2ECDA9D0" w14:textId="77777777" w:rsidR="007265C0" w:rsidRPr="00D576AB" w:rsidRDefault="007265C0" w:rsidP="007265C0">
            <w:pPr>
              <w:pStyle w:val="CommentText"/>
              <w:cnfStyle w:val="000000100000" w:firstRow="0" w:lastRow="0" w:firstColumn="0" w:lastColumn="0" w:oddVBand="0" w:evenVBand="0" w:oddHBand="1" w:evenHBand="0" w:firstRowFirstColumn="0" w:firstRowLastColumn="0" w:lastRowFirstColumn="0" w:lastRowLastColumn="0"/>
              <w:rPr>
                <w:sz w:val="22"/>
              </w:rPr>
            </w:pPr>
            <w:r w:rsidRPr="00D576AB">
              <w:rPr>
                <w:sz w:val="22"/>
              </w:rPr>
              <w:t xml:space="preserve">Patient </w:t>
            </w:r>
            <w:proofErr w:type="spellStart"/>
            <w:r w:rsidRPr="00D576AB">
              <w:rPr>
                <w:sz w:val="22"/>
              </w:rPr>
              <w:t>resrouces</w:t>
            </w:r>
            <w:proofErr w:type="spellEnd"/>
            <w:r w:rsidRPr="00D576AB">
              <w:rPr>
                <w:sz w:val="22"/>
              </w:rPr>
              <w:t xml:space="preserve">: </w:t>
            </w:r>
            <w:hyperlink r:id="rId26" w:history="1">
              <w:r w:rsidRPr="00D576AB">
                <w:rPr>
                  <w:rStyle w:val="Hyperlink"/>
                  <w:sz w:val="22"/>
                </w:rPr>
                <w:t>Scabies | NT.GOV.AU</w:t>
              </w:r>
            </w:hyperlink>
          </w:p>
          <w:p w14:paraId="69631BA3" w14:textId="22F86888" w:rsidR="007265C0" w:rsidRPr="00462CB4" w:rsidRDefault="007265C0" w:rsidP="007265C0">
            <w:pPr>
              <w:spacing w:line="276" w:lineRule="auto"/>
              <w:cnfStyle w:val="000000100000" w:firstRow="0" w:lastRow="0" w:firstColumn="0" w:lastColumn="0" w:oddVBand="0" w:evenVBand="0" w:oddHBand="1" w:evenHBand="0" w:firstRowFirstColumn="0" w:firstRowLastColumn="0" w:lastRowFirstColumn="0" w:lastRowLastColumn="0"/>
              <w:rPr>
                <w:highlight w:val="yellow"/>
              </w:rPr>
            </w:pPr>
            <w:r>
              <w:t xml:space="preserve">Health professional resources: </w:t>
            </w:r>
            <w:hyperlink r:id="rId27" w:history="1">
              <w:r>
                <w:rPr>
                  <w:rStyle w:val="Hyperlink"/>
                </w:rPr>
                <w:t>Scabies and crusted scabies</w:t>
              </w:r>
            </w:hyperlink>
          </w:p>
        </w:tc>
      </w:tr>
      <w:tr w:rsidR="007265C0" w14:paraId="1ABF5513" w14:textId="77777777" w:rsidTr="00080D6E">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39" w:type="dxa"/>
          </w:tcPr>
          <w:p w14:paraId="12F659D1" w14:textId="110ABCD4" w:rsidR="007265C0" w:rsidRPr="00674994" w:rsidRDefault="007265C0" w:rsidP="007265C0">
            <w:pPr>
              <w:spacing w:line="276" w:lineRule="auto"/>
              <w:rPr>
                <w:rFonts w:cs="Arial"/>
                <w:b/>
              </w:rPr>
            </w:pPr>
            <w:r>
              <w:rPr>
                <w:rFonts w:cs="Arial"/>
                <w:b/>
              </w:rPr>
              <w:t xml:space="preserve">Visual factsheet for contacts of crusted scabies </w:t>
            </w:r>
          </w:p>
        </w:tc>
        <w:tc>
          <w:tcPr>
            <w:tcW w:w="2693" w:type="dxa"/>
          </w:tcPr>
          <w:p w14:paraId="0FE05A2E" w14:textId="77777777" w:rsidR="007265C0" w:rsidRDefault="007265C0" w:rsidP="007265C0">
            <w:pPr>
              <w:spacing w:line="276"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Educational resource for contacts (appropriate for low literacy).</w:t>
            </w:r>
          </w:p>
        </w:tc>
        <w:tc>
          <w:tcPr>
            <w:tcW w:w="3969" w:type="dxa"/>
          </w:tcPr>
          <w:p w14:paraId="2CF0537B" w14:textId="5266CB7A" w:rsidR="007265C0" w:rsidRPr="00674994" w:rsidRDefault="007265C0" w:rsidP="007265C0">
            <w:pPr>
              <w:spacing w:line="276" w:lineRule="auto"/>
              <w:cnfStyle w:val="000000010000" w:firstRow="0" w:lastRow="0" w:firstColumn="0" w:lastColumn="0" w:oddVBand="0" w:evenVBand="0" w:oddHBand="0" w:evenHBand="1" w:firstRowFirstColumn="0" w:firstRowLastColumn="0" w:lastRowFirstColumn="0" w:lastRowLastColumn="0"/>
              <w:rPr>
                <w:rFonts w:cs="Arial"/>
                <w:highlight w:val="yellow"/>
              </w:rPr>
            </w:pPr>
            <w:r>
              <w:t xml:space="preserve">Health professional resources: </w:t>
            </w:r>
            <w:hyperlink r:id="rId28" w:history="1">
              <w:r>
                <w:rPr>
                  <w:rStyle w:val="Hyperlink"/>
                </w:rPr>
                <w:t>Scabies and crusted scabies</w:t>
              </w:r>
            </w:hyperlink>
          </w:p>
        </w:tc>
      </w:tr>
      <w:tr w:rsidR="00087335" w14:paraId="1C744BEB" w14:textId="77777777" w:rsidTr="00080D6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39" w:type="dxa"/>
          </w:tcPr>
          <w:p w14:paraId="392F8701" w14:textId="77777777" w:rsidR="00087335" w:rsidRDefault="00087335" w:rsidP="0026293F">
            <w:pPr>
              <w:spacing w:line="276" w:lineRule="auto"/>
              <w:rPr>
                <w:rFonts w:cs="Arial"/>
                <w:b/>
              </w:rPr>
            </w:pPr>
            <w:r>
              <w:rPr>
                <w:rFonts w:cs="Arial"/>
                <w:b/>
              </w:rPr>
              <w:t xml:space="preserve">One Disease resource library (Now available on Australian Indigenous </w:t>
            </w:r>
            <w:proofErr w:type="spellStart"/>
            <w:r>
              <w:rPr>
                <w:rFonts w:cs="Arial"/>
                <w:b/>
              </w:rPr>
              <w:t>HealthInfoNet</w:t>
            </w:r>
            <w:proofErr w:type="spellEnd"/>
            <w:r>
              <w:rPr>
                <w:rFonts w:cs="Arial"/>
                <w:b/>
              </w:rPr>
              <w:t>)</w:t>
            </w:r>
          </w:p>
        </w:tc>
        <w:tc>
          <w:tcPr>
            <w:tcW w:w="2693" w:type="dxa"/>
          </w:tcPr>
          <w:p w14:paraId="6F5B07AE" w14:textId="77777777" w:rsidR="00087335" w:rsidRDefault="00087335" w:rsidP="0026293F">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Resources include a variety of educational videos.</w:t>
            </w:r>
          </w:p>
        </w:tc>
        <w:tc>
          <w:tcPr>
            <w:tcW w:w="3969" w:type="dxa"/>
          </w:tcPr>
          <w:p w14:paraId="124281A5" w14:textId="77777777" w:rsidR="00087335" w:rsidRPr="00B720E5" w:rsidRDefault="00087335" w:rsidP="0026293F">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 </w:t>
            </w:r>
            <w:hyperlink r:id="rId29" w:history="1">
              <w:r w:rsidRPr="00DE6AB2">
                <w:rPr>
                  <w:rStyle w:val="Hyperlink"/>
                  <w:rFonts w:cs="Arial"/>
                </w:rPr>
                <w:t>healthinfonet.ecu.edu.au</w:t>
              </w:r>
            </w:hyperlink>
          </w:p>
        </w:tc>
      </w:tr>
      <w:tr w:rsidR="00087335" w14:paraId="34A6F06F" w14:textId="77777777" w:rsidTr="00080D6E">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39" w:type="dxa"/>
          </w:tcPr>
          <w:p w14:paraId="349139F5" w14:textId="77777777" w:rsidR="00087335" w:rsidRDefault="00087335" w:rsidP="0026293F">
            <w:pPr>
              <w:spacing w:line="276" w:lineRule="auto"/>
              <w:rPr>
                <w:rFonts w:cs="Arial"/>
                <w:b/>
              </w:rPr>
            </w:pPr>
            <w:r>
              <w:rPr>
                <w:rFonts w:cs="Arial"/>
                <w:b/>
              </w:rPr>
              <w:t>Menzies School of Health Research - Healthy skin story</w:t>
            </w:r>
          </w:p>
        </w:tc>
        <w:tc>
          <w:tcPr>
            <w:tcW w:w="2693" w:type="dxa"/>
          </w:tcPr>
          <w:p w14:paraId="42693FB3" w14:textId="77777777" w:rsidR="00087335" w:rsidRDefault="00087335" w:rsidP="0026293F">
            <w:pPr>
              <w:spacing w:line="276"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Flipchart/presentation on scabies, skin sores and tinea.</w:t>
            </w:r>
          </w:p>
        </w:tc>
        <w:tc>
          <w:tcPr>
            <w:tcW w:w="3969" w:type="dxa"/>
          </w:tcPr>
          <w:p w14:paraId="5ABD8BBE" w14:textId="77777777" w:rsidR="00087335" w:rsidRPr="00674994" w:rsidRDefault="00DC3E37" w:rsidP="0026293F">
            <w:pPr>
              <w:spacing w:line="276" w:lineRule="auto"/>
              <w:cnfStyle w:val="000000010000" w:firstRow="0" w:lastRow="0" w:firstColumn="0" w:lastColumn="0" w:oddVBand="0" w:evenVBand="0" w:oddHBand="0" w:evenHBand="1" w:firstRowFirstColumn="0" w:firstRowLastColumn="0" w:lastRowFirstColumn="0" w:lastRowLastColumn="0"/>
              <w:rPr>
                <w:rFonts w:cs="Arial"/>
                <w:highlight w:val="yellow"/>
              </w:rPr>
            </w:pPr>
            <w:hyperlink r:id="rId30" w:history="1">
              <w:r w:rsidR="00087335">
                <w:rPr>
                  <w:rStyle w:val="Hyperlink"/>
                  <w:rFonts w:cs="Arial"/>
                </w:rPr>
                <w:t>menzies.edu.au/page/Resources/</w:t>
              </w:r>
              <w:proofErr w:type="spellStart"/>
              <w:r w:rsidR="00087335">
                <w:rPr>
                  <w:rStyle w:val="Hyperlink"/>
                  <w:rFonts w:cs="Arial"/>
                </w:rPr>
                <w:t>Healthy_Skin_Story</w:t>
              </w:r>
              <w:proofErr w:type="spellEnd"/>
            </w:hyperlink>
            <w:r w:rsidR="00087335">
              <w:rPr>
                <w:rFonts w:cs="Arial"/>
              </w:rPr>
              <w:t xml:space="preserve"> </w:t>
            </w:r>
          </w:p>
        </w:tc>
      </w:tr>
      <w:tr w:rsidR="00087335" w14:paraId="2D6CCDAD" w14:textId="77777777" w:rsidTr="00080D6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39" w:type="dxa"/>
          </w:tcPr>
          <w:p w14:paraId="0362A832" w14:textId="311FCA73" w:rsidR="00087335" w:rsidRPr="0068326E" w:rsidRDefault="00087335" w:rsidP="0026293F">
            <w:pPr>
              <w:spacing w:line="276" w:lineRule="auto"/>
              <w:rPr>
                <w:rFonts w:cs="Arial"/>
                <w:b/>
              </w:rPr>
            </w:pPr>
            <w:r w:rsidRPr="001F4300">
              <w:rPr>
                <w:rFonts w:cs="Arial"/>
                <w:b/>
              </w:rPr>
              <w:t>National Healthy Skin</w:t>
            </w:r>
            <w:r>
              <w:rPr>
                <w:rFonts w:cs="Arial"/>
                <w:b/>
              </w:rPr>
              <w:t xml:space="preserve"> Guideline: for the Prevention, </w:t>
            </w:r>
            <w:r w:rsidRPr="001F4300">
              <w:rPr>
                <w:rFonts w:cs="Arial"/>
                <w:b/>
              </w:rPr>
              <w:t xml:space="preserve">Treatment </w:t>
            </w:r>
            <w:r>
              <w:rPr>
                <w:rFonts w:cs="Arial"/>
                <w:b/>
              </w:rPr>
              <w:t xml:space="preserve">and Public Health </w:t>
            </w:r>
            <w:r w:rsidRPr="001F4300">
              <w:rPr>
                <w:rFonts w:cs="Arial"/>
                <w:b/>
              </w:rPr>
              <w:t>Control of Impetigo, Scabies,</w:t>
            </w:r>
            <w:r>
              <w:rPr>
                <w:rFonts w:cs="Arial"/>
                <w:b/>
              </w:rPr>
              <w:t xml:space="preserve"> Crusted Scabies and Tine</w:t>
            </w:r>
            <w:r w:rsidR="0002652E">
              <w:rPr>
                <w:rFonts w:cs="Arial"/>
                <w:b/>
              </w:rPr>
              <w:t>a for Indigenous Populations &amp;</w:t>
            </w:r>
            <w:r>
              <w:rPr>
                <w:rFonts w:cs="Arial"/>
                <w:b/>
              </w:rPr>
              <w:t xml:space="preserve"> Communities in Australia </w:t>
            </w:r>
            <w:r w:rsidR="0002652E">
              <w:rPr>
                <w:rFonts w:cs="Arial"/>
                <w:b/>
              </w:rPr>
              <w:t>– 1st edition</w:t>
            </w:r>
          </w:p>
        </w:tc>
        <w:tc>
          <w:tcPr>
            <w:tcW w:w="2693" w:type="dxa"/>
          </w:tcPr>
          <w:p w14:paraId="7ADB3FC8" w14:textId="77777777" w:rsidR="00087335" w:rsidRDefault="00087335" w:rsidP="0026293F">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Clinical and public health guidelines.</w:t>
            </w:r>
          </w:p>
        </w:tc>
        <w:tc>
          <w:tcPr>
            <w:tcW w:w="3969" w:type="dxa"/>
          </w:tcPr>
          <w:p w14:paraId="482ACFA5" w14:textId="77777777" w:rsidR="00087335" w:rsidRDefault="00DC3E37" w:rsidP="0026293F">
            <w:pPr>
              <w:spacing w:line="276" w:lineRule="auto"/>
              <w:cnfStyle w:val="000000100000" w:firstRow="0" w:lastRow="0" w:firstColumn="0" w:lastColumn="0" w:oddVBand="0" w:evenVBand="0" w:oddHBand="1" w:evenHBand="0" w:firstRowFirstColumn="0" w:firstRowLastColumn="0" w:lastRowFirstColumn="0" w:lastRowLastColumn="0"/>
            </w:pPr>
            <w:hyperlink r:id="rId31" w:history="1">
              <w:r w:rsidR="00087335">
                <w:rPr>
                  <w:rStyle w:val="Hyperlink"/>
                </w:rPr>
                <w:t>infectiousdiseases.telethonkids.org.au/resources/skin-guidelines/</w:t>
              </w:r>
            </w:hyperlink>
          </w:p>
        </w:tc>
      </w:tr>
      <w:tr w:rsidR="00087335" w14:paraId="35BAE78E" w14:textId="77777777" w:rsidTr="00080D6E">
        <w:trPr>
          <w:cnfStyle w:val="000000010000" w:firstRow="0" w:lastRow="0" w:firstColumn="0" w:lastColumn="0" w:oddVBand="0" w:evenVBand="0" w:oddHBand="0" w:evenHBand="1"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39" w:type="dxa"/>
          </w:tcPr>
          <w:p w14:paraId="421B2C6E" w14:textId="77777777" w:rsidR="00087335" w:rsidRPr="0068326E" w:rsidRDefault="00087335" w:rsidP="0026293F">
            <w:pPr>
              <w:spacing w:line="276" w:lineRule="auto"/>
              <w:rPr>
                <w:rFonts w:cs="Arial"/>
                <w:b/>
              </w:rPr>
            </w:pPr>
            <w:r w:rsidRPr="0068326E">
              <w:rPr>
                <w:rFonts w:cs="Arial"/>
                <w:b/>
              </w:rPr>
              <w:t xml:space="preserve">Keeping Skin Healthy: </w:t>
            </w:r>
          </w:p>
          <w:p w14:paraId="278455D9" w14:textId="77777777" w:rsidR="00087335" w:rsidRDefault="00087335" w:rsidP="0026293F">
            <w:pPr>
              <w:spacing w:line="276" w:lineRule="auto"/>
              <w:rPr>
                <w:rFonts w:cs="Arial"/>
                <w:b/>
              </w:rPr>
            </w:pPr>
            <w:r w:rsidRPr="0068326E">
              <w:rPr>
                <w:rFonts w:cs="Arial"/>
                <w:b/>
              </w:rPr>
              <w:t>A Handbook for Community Care Workers in the Pilbara</w:t>
            </w:r>
          </w:p>
        </w:tc>
        <w:tc>
          <w:tcPr>
            <w:tcW w:w="2693" w:type="dxa"/>
          </w:tcPr>
          <w:p w14:paraId="1ADE302A" w14:textId="77777777" w:rsidR="00087335" w:rsidRDefault="00087335" w:rsidP="0026293F">
            <w:pPr>
              <w:spacing w:line="276" w:lineRule="auto"/>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Flipchart/presentation on scabies and other common skin infections. </w:t>
            </w:r>
          </w:p>
        </w:tc>
        <w:tc>
          <w:tcPr>
            <w:tcW w:w="3969" w:type="dxa"/>
          </w:tcPr>
          <w:p w14:paraId="58EA75ED" w14:textId="77777777" w:rsidR="00087335" w:rsidRPr="00674994" w:rsidRDefault="00DC3E37" w:rsidP="0026293F">
            <w:pPr>
              <w:spacing w:line="276" w:lineRule="auto"/>
              <w:cnfStyle w:val="000000010000" w:firstRow="0" w:lastRow="0" w:firstColumn="0" w:lastColumn="0" w:oddVBand="0" w:evenVBand="0" w:oddHBand="0" w:evenHBand="1" w:firstRowFirstColumn="0" w:firstRowLastColumn="0" w:lastRowFirstColumn="0" w:lastRowLastColumn="0"/>
              <w:rPr>
                <w:rFonts w:cs="Arial"/>
                <w:highlight w:val="yellow"/>
              </w:rPr>
            </w:pPr>
            <w:hyperlink r:id="rId32" w:history="1">
              <w:r w:rsidR="00087335">
                <w:rPr>
                  <w:rStyle w:val="Hyperlink"/>
                </w:rPr>
                <w:t>CCW Handbook for Healthy Skin</w:t>
              </w:r>
            </w:hyperlink>
          </w:p>
        </w:tc>
      </w:tr>
      <w:tr w:rsidR="00087335" w14:paraId="7DD7A011" w14:textId="77777777" w:rsidTr="00080D6E">
        <w:trPr>
          <w:cnfStyle w:val="000000100000" w:firstRow="0" w:lastRow="0" w:firstColumn="0" w:lastColumn="0" w:oddVBand="0" w:evenVBand="0" w:oddHBand="1"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3539" w:type="dxa"/>
          </w:tcPr>
          <w:p w14:paraId="5E51FFFC" w14:textId="77777777" w:rsidR="00087335" w:rsidRDefault="00087335" w:rsidP="0026293F">
            <w:pPr>
              <w:spacing w:line="276" w:lineRule="auto"/>
              <w:rPr>
                <w:rFonts w:cs="Arial"/>
                <w:b/>
              </w:rPr>
            </w:pPr>
            <w:r>
              <w:rPr>
                <w:rFonts w:cs="Arial"/>
                <w:b/>
              </w:rPr>
              <w:t>RAHC Online module: Managing Scabies and Crusted Scabies</w:t>
            </w:r>
          </w:p>
        </w:tc>
        <w:tc>
          <w:tcPr>
            <w:tcW w:w="2693" w:type="dxa"/>
          </w:tcPr>
          <w:p w14:paraId="0AD658BE" w14:textId="77777777" w:rsidR="00087335" w:rsidRDefault="00087335" w:rsidP="0026293F">
            <w:pPr>
              <w:spacing w:line="276" w:lineRule="auto"/>
              <w:cnfStyle w:val="000000100000" w:firstRow="0" w:lastRow="0" w:firstColumn="0" w:lastColumn="0" w:oddVBand="0" w:evenVBand="0" w:oddHBand="1" w:evenHBand="0" w:firstRowFirstColumn="0" w:firstRowLastColumn="0" w:lastRowFirstColumn="0" w:lastRowLastColumn="0"/>
              <w:rPr>
                <w:rFonts w:cs="Arial"/>
              </w:rPr>
            </w:pPr>
            <w:r>
              <w:rPr>
                <w:rFonts w:cs="Arial"/>
              </w:rPr>
              <w:t>Online learning for clinicians.</w:t>
            </w:r>
          </w:p>
        </w:tc>
        <w:tc>
          <w:tcPr>
            <w:tcW w:w="3969" w:type="dxa"/>
          </w:tcPr>
          <w:p w14:paraId="5C171D9B" w14:textId="61323DE3" w:rsidR="00087335" w:rsidRPr="00674994" w:rsidRDefault="007265C0" w:rsidP="0026293F">
            <w:pPr>
              <w:spacing w:line="276" w:lineRule="auto"/>
              <w:cnfStyle w:val="000000100000" w:firstRow="0" w:lastRow="0" w:firstColumn="0" w:lastColumn="0" w:oddVBand="0" w:evenVBand="0" w:oddHBand="1" w:evenHBand="0" w:firstRowFirstColumn="0" w:firstRowLastColumn="0" w:lastRowFirstColumn="0" w:lastRowLastColumn="0"/>
              <w:rPr>
                <w:rFonts w:cs="Arial"/>
                <w:highlight w:val="yellow"/>
              </w:rPr>
            </w:pPr>
            <w:hyperlink r:id="rId33" w:history="1">
              <w:r>
                <w:rPr>
                  <w:rStyle w:val="Hyperlink"/>
                </w:rPr>
                <w:t>eLearning | Remote Area Health Corps (rahc.com.au)</w:t>
              </w:r>
            </w:hyperlink>
          </w:p>
        </w:tc>
      </w:tr>
    </w:tbl>
    <w:p w14:paraId="6F4C0350" w14:textId="336B419D" w:rsidR="00DE72B1" w:rsidRPr="00250852" w:rsidRDefault="00DE72B1" w:rsidP="00AD67E3">
      <w:pPr>
        <w:pStyle w:val="Heading1"/>
        <w:numPr>
          <w:ilvl w:val="0"/>
          <w:numId w:val="0"/>
        </w:numPr>
        <w:spacing w:before="120" w:after="120"/>
        <w:ind w:left="432" w:hanging="432"/>
        <w:rPr>
          <w:rFonts w:eastAsia="Times New Roman"/>
          <w:noProof/>
          <w:lang w:eastAsia="en-AU"/>
        </w:rPr>
      </w:pPr>
      <w:bookmarkStart w:id="59" w:name="_Toc142478073"/>
      <w:bookmarkStart w:id="60" w:name="_Toc147147489"/>
      <w:r>
        <w:rPr>
          <w:rFonts w:eastAsia="Times New Roman"/>
          <w:noProof/>
          <w:lang w:eastAsia="en-AU"/>
        </w:rPr>
        <w:t>Definitions</w:t>
      </w:r>
      <w:bookmarkEnd w:id="59"/>
      <w:bookmarkEnd w:id="60"/>
    </w:p>
    <w:p w14:paraId="52280B1F" w14:textId="77777777" w:rsidR="00DE72B1" w:rsidRPr="00DA1701" w:rsidRDefault="00DE72B1" w:rsidP="000E1E4A">
      <w:pPr>
        <w:spacing w:before="120" w:after="120"/>
        <w:rPr>
          <w:rFonts w:eastAsia="Times New Roman"/>
          <w:noProof/>
          <w:kern w:val="32"/>
          <w:lang w:eastAsia="en-AU"/>
        </w:rPr>
      </w:pPr>
      <w:r w:rsidRPr="00DA1701">
        <w:rPr>
          <w:rFonts w:eastAsia="Times New Roman"/>
          <w:noProof/>
          <w:kern w:val="32"/>
          <w:lang w:eastAsia="en-AU"/>
        </w:rPr>
        <w:t>The following defi</w:t>
      </w:r>
      <w:r w:rsidR="00372ACF">
        <w:rPr>
          <w:rFonts w:eastAsia="Times New Roman"/>
          <w:noProof/>
          <w:kern w:val="32"/>
          <w:lang w:eastAsia="en-AU"/>
        </w:rPr>
        <w:t>nition(s) are relevant to this guideline</w:t>
      </w:r>
      <w:r w:rsidRPr="00DA1701">
        <w:rPr>
          <w:rFonts w:eastAsia="Times New Roman"/>
          <w:noProof/>
          <w:kern w:val="32"/>
          <w:lang w:eastAsia="en-AU"/>
        </w:rPr>
        <w:t>.</w:t>
      </w:r>
    </w:p>
    <w:tbl>
      <w:tblPr>
        <w:tblStyle w:val="NTGtable12"/>
        <w:tblW w:w="10216" w:type="dxa"/>
        <w:jc w:val="center"/>
        <w:tblInd w:w="0" w:type="dxa"/>
        <w:tblLook w:val="0120" w:firstRow="1" w:lastRow="0" w:firstColumn="0" w:lastColumn="1" w:noHBand="0" w:noVBand="0"/>
      </w:tblPr>
      <w:tblGrid>
        <w:gridCol w:w="2535"/>
        <w:gridCol w:w="7681"/>
      </w:tblGrid>
      <w:tr w:rsidR="00087335" w:rsidRPr="00C64D3F" w14:paraId="5F8B6D61" w14:textId="77777777" w:rsidTr="00087335">
        <w:trPr>
          <w:cnfStyle w:val="100000000000" w:firstRow="1" w:lastRow="0" w:firstColumn="0" w:lastColumn="0" w:oddVBand="0" w:evenVBand="0" w:oddHBand="0" w:evenHBand="0"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535" w:type="dxa"/>
            <w:tcBorders>
              <w:top w:val="single" w:sz="4" w:space="0" w:color="1F1F5F" w:themeColor="text1"/>
              <w:left w:val="single" w:sz="4" w:space="0" w:color="1F1F5F" w:themeColor="text1"/>
              <w:bottom w:val="nil"/>
              <w:right w:val="single" w:sz="4" w:space="0" w:color="auto"/>
            </w:tcBorders>
            <w:hideMark/>
          </w:tcPr>
          <w:p w14:paraId="33D50395" w14:textId="77777777" w:rsidR="00087335" w:rsidRPr="00C64D3F" w:rsidRDefault="00087335" w:rsidP="005103BC">
            <w:r w:rsidRPr="00250852">
              <w:t>Term</w:t>
            </w:r>
            <w:r>
              <w:t xml:space="preserve"> </w:t>
            </w:r>
          </w:p>
        </w:tc>
        <w:tc>
          <w:tcPr>
            <w:cnfStyle w:val="000100001000" w:firstRow="0" w:lastRow="0" w:firstColumn="0" w:lastColumn="1" w:oddVBand="0" w:evenVBand="0" w:oddHBand="0" w:evenHBand="0" w:firstRowFirstColumn="0" w:firstRowLastColumn="1" w:lastRowFirstColumn="0" w:lastRowLastColumn="0"/>
            <w:tcW w:w="7681" w:type="dxa"/>
            <w:tcBorders>
              <w:top w:val="single" w:sz="4" w:space="0" w:color="1F1F5F" w:themeColor="text1"/>
              <w:left w:val="single" w:sz="4" w:space="0" w:color="auto"/>
              <w:bottom w:val="nil"/>
              <w:right w:val="single" w:sz="4" w:space="0" w:color="1F1F5F" w:themeColor="text1"/>
            </w:tcBorders>
          </w:tcPr>
          <w:p w14:paraId="0DF733D0" w14:textId="77777777" w:rsidR="00087335" w:rsidRPr="00C64D3F" w:rsidRDefault="00087335" w:rsidP="005103BC">
            <w:pPr>
              <w:rPr>
                <w:b w:val="0"/>
              </w:rPr>
            </w:pPr>
            <w:r w:rsidRPr="00250852">
              <w:t>Definition</w:t>
            </w:r>
          </w:p>
        </w:tc>
      </w:tr>
      <w:tr w:rsidR="00087335" w:rsidRPr="00C64D3F" w14:paraId="7112BDAB" w14:textId="77777777" w:rsidTr="00087335">
        <w:trPr>
          <w:cnfStyle w:val="000000100000" w:firstRow="0" w:lastRow="0" w:firstColumn="0" w:lastColumn="0" w:oddVBand="0" w:evenVBand="0" w:oddHBand="1" w:evenHBand="0"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535" w:type="dxa"/>
            <w:tcBorders>
              <w:top w:val="nil"/>
              <w:left w:val="single" w:sz="4" w:space="0" w:color="1F1F5F" w:themeColor="text1"/>
              <w:bottom w:val="nil"/>
              <w:right w:val="single" w:sz="4" w:space="0" w:color="auto"/>
            </w:tcBorders>
          </w:tcPr>
          <w:p w14:paraId="02F012A3" w14:textId="77777777" w:rsidR="00087335" w:rsidRDefault="00087335" w:rsidP="005103BC">
            <w:r>
              <w:t>APSGN</w:t>
            </w:r>
          </w:p>
        </w:tc>
        <w:tc>
          <w:tcPr>
            <w:cnfStyle w:val="000100000000" w:firstRow="0" w:lastRow="0" w:firstColumn="0" w:lastColumn="1" w:oddVBand="0" w:evenVBand="0" w:oddHBand="0" w:evenHBand="0" w:firstRowFirstColumn="0" w:firstRowLastColumn="0" w:lastRowFirstColumn="0" w:lastRowLastColumn="0"/>
            <w:tcW w:w="7681" w:type="dxa"/>
            <w:tcBorders>
              <w:top w:val="nil"/>
              <w:left w:val="single" w:sz="4" w:space="0" w:color="auto"/>
              <w:bottom w:val="nil"/>
              <w:right w:val="single" w:sz="4" w:space="0" w:color="1F1F5F" w:themeColor="text1"/>
            </w:tcBorders>
          </w:tcPr>
          <w:p w14:paraId="4F079603" w14:textId="77777777" w:rsidR="00087335" w:rsidRDefault="00087335" w:rsidP="005103BC">
            <w:r>
              <w:t>A</w:t>
            </w:r>
            <w:r w:rsidRPr="000F1625">
              <w:t>cute post-st</w:t>
            </w:r>
            <w:r>
              <w:t>reptococcal glomerulonephritis</w:t>
            </w:r>
            <w:r w:rsidRPr="000F1625">
              <w:t xml:space="preserve"> </w:t>
            </w:r>
          </w:p>
        </w:tc>
      </w:tr>
      <w:tr w:rsidR="00087335" w:rsidRPr="00C64D3F" w14:paraId="1AECAADF" w14:textId="77777777" w:rsidTr="00087335">
        <w:trPr>
          <w:cnfStyle w:val="000000010000" w:firstRow="0" w:lastRow="0" w:firstColumn="0" w:lastColumn="0" w:oddVBand="0" w:evenVBand="0" w:oddHBand="0" w:evenHBand="1"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535" w:type="dxa"/>
            <w:tcBorders>
              <w:top w:val="nil"/>
              <w:left w:val="single" w:sz="4" w:space="0" w:color="1F1F5F" w:themeColor="text1"/>
              <w:bottom w:val="nil"/>
              <w:right w:val="single" w:sz="4" w:space="0" w:color="auto"/>
            </w:tcBorders>
          </w:tcPr>
          <w:p w14:paraId="77032C06" w14:textId="77777777" w:rsidR="00087335" w:rsidRDefault="00087335" w:rsidP="005103BC">
            <w:r>
              <w:t>ARF</w:t>
            </w:r>
          </w:p>
        </w:tc>
        <w:tc>
          <w:tcPr>
            <w:cnfStyle w:val="000100000000" w:firstRow="0" w:lastRow="0" w:firstColumn="0" w:lastColumn="1" w:oddVBand="0" w:evenVBand="0" w:oddHBand="0" w:evenHBand="0" w:firstRowFirstColumn="0" w:firstRowLastColumn="0" w:lastRowFirstColumn="0" w:lastRowLastColumn="0"/>
            <w:tcW w:w="7681" w:type="dxa"/>
            <w:tcBorders>
              <w:top w:val="nil"/>
              <w:left w:val="single" w:sz="4" w:space="0" w:color="auto"/>
              <w:bottom w:val="nil"/>
              <w:right w:val="single" w:sz="4" w:space="0" w:color="1F1F5F" w:themeColor="text1"/>
            </w:tcBorders>
          </w:tcPr>
          <w:p w14:paraId="4FBCD964" w14:textId="77777777" w:rsidR="00087335" w:rsidRDefault="00087335" w:rsidP="005103BC">
            <w:r>
              <w:t>A</w:t>
            </w:r>
            <w:r w:rsidRPr="000F1625">
              <w:t>cute rheumatic fever</w:t>
            </w:r>
          </w:p>
        </w:tc>
      </w:tr>
      <w:tr w:rsidR="00087335" w:rsidRPr="00C64D3F" w14:paraId="4DC5EAA1" w14:textId="77777777" w:rsidTr="00087335">
        <w:trPr>
          <w:cnfStyle w:val="000000100000" w:firstRow="0" w:lastRow="0" w:firstColumn="0" w:lastColumn="0" w:oddVBand="0" w:evenVBand="0" w:oddHBand="1" w:evenHBand="0"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535" w:type="dxa"/>
            <w:tcBorders>
              <w:top w:val="nil"/>
              <w:left w:val="single" w:sz="4" w:space="0" w:color="1F1F5F" w:themeColor="text1"/>
              <w:bottom w:val="nil"/>
              <w:right w:val="single" w:sz="4" w:space="0" w:color="auto"/>
            </w:tcBorders>
          </w:tcPr>
          <w:p w14:paraId="0463E2D0" w14:textId="77777777" w:rsidR="00087335" w:rsidRDefault="00087335" w:rsidP="005103BC">
            <w:r>
              <w:t>CARPA</w:t>
            </w:r>
          </w:p>
        </w:tc>
        <w:tc>
          <w:tcPr>
            <w:cnfStyle w:val="000100000000" w:firstRow="0" w:lastRow="0" w:firstColumn="0" w:lastColumn="1" w:oddVBand="0" w:evenVBand="0" w:oddHBand="0" w:evenHBand="0" w:firstRowFirstColumn="0" w:firstRowLastColumn="0" w:lastRowFirstColumn="0" w:lastRowLastColumn="0"/>
            <w:tcW w:w="7681" w:type="dxa"/>
            <w:tcBorders>
              <w:top w:val="nil"/>
              <w:left w:val="single" w:sz="4" w:space="0" w:color="auto"/>
              <w:bottom w:val="nil"/>
              <w:right w:val="single" w:sz="4" w:space="0" w:color="1F1F5F" w:themeColor="text1"/>
            </w:tcBorders>
          </w:tcPr>
          <w:p w14:paraId="07010914" w14:textId="77777777" w:rsidR="00087335" w:rsidRDefault="00087335" w:rsidP="005103BC">
            <w:r w:rsidRPr="000F1625">
              <w:t>Central Australian Rural Practitioners Association</w:t>
            </w:r>
          </w:p>
        </w:tc>
      </w:tr>
      <w:tr w:rsidR="00087335" w:rsidRPr="00C64D3F" w14:paraId="5D06AED3" w14:textId="77777777" w:rsidTr="00087335">
        <w:trPr>
          <w:cnfStyle w:val="000000010000" w:firstRow="0" w:lastRow="0" w:firstColumn="0" w:lastColumn="0" w:oddVBand="0" w:evenVBand="0" w:oddHBand="0" w:evenHBand="1"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535" w:type="dxa"/>
            <w:tcBorders>
              <w:top w:val="nil"/>
              <w:left w:val="single" w:sz="4" w:space="0" w:color="1F1F5F" w:themeColor="text1"/>
              <w:bottom w:val="nil"/>
              <w:right w:val="single" w:sz="4" w:space="0" w:color="auto"/>
            </w:tcBorders>
            <w:hideMark/>
          </w:tcPr>
          <w:p w14:paraId="3CC6FC54" w14:textId="77777777" w:rsidR="00087335" w:rsidRPr="00615053" w:rsidRDefault="00087335" w:rsidP="005103BC">
            <w:pPr>
              <w:rPr>
                <w:color w:val="A6A6A6" w:themeColor="background1" w:themeShade="A6"/>
              </w:rPr>
            </w:pPr>
            <w:r>
              <w:t>CDC</w:t>
            </w:r>
          </w:p>
        </w:tc>
        <w:tc>
          <w:tcPr>
            <w:cnfStyle w:val="000100000000" w:firstRow="0" w:lastRow="0" w:firstColumn="0" w:lastColumn="1" w:oddVBand="0" w:evenVBand="0" w:oddHBand="0" w:evenHBand="0" w:firstRowFirstColumn="0" w:firstRowLastColumn="0" w:lastRowFirstColumn="0" w:lastRowLastColumn="0"/>
            <w:tcW w:w="7681" w:type="dxa"/>
            <w:tcBorders>
              <w:top w:val="nil"/>
              <w:left w:val="single" w:sz="4" w:space="0" w:color="auto"/>
              <w:bottom w:val="nil"/>
              <w:right w:val="single" w:sz="4" w:space="0" w:color="1F1F5F" w:themeColor="text1"/>
            </w:tcBorders>
            <w:hideMark/>
          </w:tcPr>
          <w:p w14:paraId="38CAF430" w14:textId="77777777" w:rsidR="00087335" w:rsidRPr="00615053" w:rsidRDefault="00087335" w:rsidP="005103BC">
            <w:pPr>
              <w:rPr>
                <w:color w:val="808080" w:themeColor="background1" w:themeShade="80"/>
              </w:rPr>
            </w:pPr>
            <w:r>
              <w:t>Centre for Disease Control</w:t>
            </w:r>
          </w:p>
        </w:tc>
      </w:tr>
      <w:tr w:rsidR="00087335" w:rsidRPr="00C64D3F" w14:paraId="17F93EC6" w14:textId="77777777" w:rsidTr="00087335">
        <w:trPr>
          <w:cnfStyle w:val="000000100000" w:firstRow="0" w:lastRow="0" w:firstColumn="0" w:lastColumn="0" w:oddVBand="0" w:evenVBand="0" w:oddHBand="1" w:evenHBand="0"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535" w:type="dxa"/>
            <w:tcBorders>
              <w:top w:val="nil"/>
              <w:left w:val="single" w:sz="4" w:space="0" w:color="1F1F5F" w:themeColor="text1"/>
              <w:bottom w:val="nil"/>
              <w:right w:val="single" w:sz="4" w:space="0" w:color="auto"/>
            </w:tcBorders>
          </w:tcPr>
          <w:p w14:paraId="646DC93D" w14:textId="77777777" w:rsidR="00087335" w:rsidRDefault="00087335" w:rsidP="005103BC">
            <w:r>
              <w:t>HIV</w:t>
            </w:r>
          </w:p>
        </w:tc>
        <w:tc>
          <w:tcPr>
            <w:cnfStyle w:val="000100000000" w:firstRow="0" w:lastRow="0" w:firstColumn="0" w:lastColumn="1" w:oddVBand="0" w:evenVBand="0" w:oddHBand="0" w:evenHBand="0" w:firstRowFirstColumn="0" w:firstRowLastColumn="0" w:lastRowFirstColumn="0" w:lastRowLastColumn="0"/>
            <w:tcW w:w="7681" w:type="dxa"/>
            <w:tcBorders>
              <w:top w:val="nil"/>
              <w:left w:val="single" w:sz="4" w:space="0" w:color="auto"/>
              <w:bottom w:val="nil"/>
              <w:right w:val="single" w:sz="4" w:space="0" w:color="1F1F5F" w:themeColor="text1"/>
            </w:tcBorders>
          </w:tcPr>
          <w:p w14:paraId="62CE1B46" w14:textId="77777777" w:rsidR="00087335" w:rsidRDefault="00087335" w:rsidP="005103BC">
            <w:r w:rsidRPr="00D10E0D">
              <w:t>Hu</w:t>
            </w:r>
            <w:r>
              <w:t>man Immunodeficiency Virus</w:t>
            </w:r>
          </w:p>
        </w:tc>
      </w:tr>
      <w:tr w:rsidR="00087335" w:rsidRPr="00C64D3F" w14:paraId="714A5540" w14:textId="77777777" w:rsidTr="00087335">
        <w:trPr>
          <w:cnfStyle w:val="000000010000" w:firstRow="0" w:lastRow="0" w:firstColumn="0" w:lastColumn="0" w:oddVBand="0" w:evenVBand="0" w:oddHBand="0" w:evenHBand="1"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535" w:type="dxa"/>
            <w:tcBorders>
              <w:top w:val="nil"/>
              <w:left w:val="single" w:sz="4" w:space="0" w:color="1F1F5F" w:themeColor="text1"/>
              <w:bottom w:val="nil"/>
              <w:right w:val="single" w:sz="4" w:space="0" w:color="auto"/>
            </w:tcBorders>
          </w:tcPr>
          <w:p w14:paraId="4FE9EC73" w14:textId="77777777" w:rsidR="00087335" w:rsidRDefault="00087335" w:rsidP="005103BC">
            <w:r>
              <w:t>HTLV-1</w:t>
            </w:r>
          </w:p>
        </w:tc>
        <w:tc>
          <w:tcPr>
            <w:cnfStyle w:val="000100000000" w:firstRow="0" w:lastRow="0" w:firstColumn="0" w:lastColumn="1" w:oddVBand="0" w:evenVBand="0" w:oddHBand="0" w:evenHBand="0" w:firstRowFirstColumn="0" w:firstRowLastColumn="0" w:lastRowFirstColumn="0" w:lastRowLastColumn="0"/>
            <w:tcW w:w="7681" w:type="dxa"/>
            <w:tcBorders>
              <w:top w:val="nil"/>
              <w:left w:val="single" w:sz="4" w:space="0" w:color="auto"/>
              <w:bottom w:val="nil"/>
              <w:right w:val="single" w:sz="4" w:space="0" w:color="1F1F5F" w:themeColor="text1"/>
            </w:tcBorders>
          </w:tcPr>
          <w:p w14:paraId="5C20CC4C" w14:textId="77777777" w:rsidR="00087335" w:rsidRDefault="00087335" w:rsidP="005103BC">
            <w:r w:rsidRPr="00D33FB1">
              <w:t xml:space="preserve">Human T-cell </w:t>
            </w:r>
            <w:proofErr w:type="spellStart"/>
            <w:r w:rsidRPr="00D33FB1">
              <w:t>Lymphotrophic</w:t>
            </w:r>
            <w:proofErr w:type="spellEnd"/>
            <w:r w:rsidRPr="00D33FB1">
              <w:t xml:space="preserve"> Virus 1</w:t>
            </w:r>
          </w:p>
        </w:tc>
      </w:tr>
      <w:tr w:rsidR="00087335" w:rsidRPr="00C64D3F" w14:paraId="07A0073D" w14:textId="77777777" w:rsidTr="00087335">
        <w:trPr>
          <w:cnfStyle w:val="000000100000" w:firstRow="0" w:lastRow="0" w:firstColumn="0" w:lastColumn="0" w:oddVBand="0" w:evenVBand="0" w:oddHBand="1" w:evenHBand="0"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535" w:type="dxa"/>
            <w:tcBorders>
              <w:top w:val="nil"/>
              <w:left w:val="single" w:sz="4" w:space="0" w:color="1F1F5F" w:themeColor="text1"/>
              <w:bottom w:val="nil"/>
              <w:right w:val="single" w:sz="4" w:space="0" w:color="auto"/>
            </w:tcBorders>
          </w:tcPr>
          <w:p w14:paraId="4BB569B1" w14:textId="77777777" w:rsidR="00087335" w:rsidRDefault="00087335" w:rsidP="005103BC">
            <w:proofErr w:type="spellStart"/>
            <w:r>
              <w:t>iGAS</w:t>
            </w:r>
            <w:proofErr w:type="spellEnd"/>
          </w:p>
        </w:tc>
        <w:tc>
          <w:tcPr>
            <w:cnfStyle w:val="000100000000" w:firstRow="0" w:lastRow="0" w:firstColumn="0" w:lastColumn="1" w:oddVBand="0" w:evenVBand="0" w:oddHBand="0" w:evenHBand="0" w:firstRowFirstColumn="0" w:firstRowLastColumn="0" w:lastRowFirstColumn="0" w:lastRowLastColumn="0"/>
            <w:tcW w:w="7681" w:type="dxa"/>
            <w:tcBorders>
              <w:top w:val="nil"/>
              <w:left w:val="single" w:sz="4" w:space="0" w:color="auto"/>
              <w:bottom w:val="nil"/>
              <w:right w:val="single" w:sz="4" w:space="0" w:color="1F1F5F" w:themeColor="text1"/>
            </w:tcBorders>
          </w:tcPr>
          <w:p w14:paraId="09A48571" w14:textId="77777777" w:rsidR="00087335" w:rsidRDefault="00087335" w:rsidP="005103BC">
            <w:r>
              <w:t>I</w:t>
            </w:r>
            <w:r w:rsidRPr="000F1625">
              <w:t>nvasive group A streptococcal</w:t>
            </w:r>
          </w:p>
        </w:tc>
      </w:tr>
      <w:tr w:rsidR="00087335" w:rsidRPr="00C64D3F" w14:paraId="6239DA90" w14:textId="77777777" w:rsidTr="00087335">
        <w:trPr>
          <w:cnfStyle w:val="000000010000" w:firstRow="0" w:lastRow="0" w:firstColumn="0" w:lastColumn="0" w:oddVBand="0" w:evenVBand="0" w:oddHBand="0" w:evenHBand="1"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535" w:type="dxa"/>
            <w:tcBorders>
              <w:top w:val="nil"/>
              <w:left w:val="single" w:sz="4" w:space="0" w:color="1F1F5F" w:themeColor="text1"/>
              <w:bottom w:val="nil"/>
              <w:right w:val="single" w:sz="4" w:space="0" w:color="1F1F5F" w:themeColor="text1"/>
            </w:tcBorders>
          </w:tcPr>
          <w:p w14:paraId="214251B4" w14:textId="77777777" w:rsidR="00087335" w:rsidRPr="00C64D3F" w:rsidRDefault="00087335" w:rsidP="005103BC">
            <w:r>
              <w:lastRenderedPageBreak/>
              <w:t>NTNDS</w:t>
            </w:r>
          </w:p>
        </w:tc>
        <w:tc>
          <w:tcPr>
            <w:cnfStyle w:val="000100000000" w:firstRow="0" w:lastRow="0" w:firstColumn="0" w:lastColumn="1" w:oddVBand="0" w:evenVBand="0" w:oddHBand="0" w:evenHBand="0" w:firstRowFirstColumn="0" w:firstRowLastColumn="0" w:lastRowFirstColumn="0" w:lastRowLastColumn="0"/>
            <w:tcW w:w="7681" w:type="dxa"/>
            <w:tcBorders>
              <w:top w:val="nil"/>
              <w:left w:val="single" w:sz="4" w:space="0" w:color="1F1F5F" w:themeColor="text1"/>
              <w:bottom w:val="nil"/>
              <w:right w:val="single" w:sz="4" w:space="0" w:color="1F1F5F" w:themeColor="text1"/>
            </w:tcBorders>
          </w:tcPr>
          <w:p w14:paraId="0845361E" w14:textId="77777777" w:rsidR="00087335" w:rsidRPr="00615053" w:rsidRDefault="00087335" w:rsidP="005103BC">
            <w:pPr>
              <w:rPr>
                <w:color w:val="808080" w:themeColor="background1" w:themeShade="80"/>
              </w:rPr>
            </w:pPr>
            <w:r>
              <w:t>Northern Territory Notifiable Disease System</w:t>
            </w:r>
          </w:p>
        </w:tc>
      </w:tr>
      <w:tr w:rsidR="00087335" w:rsidRPr="00C64D3F" w14:paraId="6BC3E90D" w14:textId="77777777" w:rsidTr="0026293F">
        <w:trPr>
          <w:cnfStyle w:val="000000100000" w:firstRow="0" w:lastRow="0" w:firstColumn="0" w:lastColumn="0" w:oddVBand="0" w:evenVBand="0" w:oddHBand="1" w:evenHBand="0"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535" w:type="dxa"/>
            <w:tcBorders>
              <w:top w:val="nil"/>
              <w:left w:val="single" w:sz="4" w:space="0" w:color="1F1F5F" w:themeColor="text1"/>
              <w:bottom w:val="nil"/>
              <w:right w:val="single" w:sz="4" w:space="0" w:color="1F1F5F" w:themeColor="text1"/>
            </w:tcBorders>
          </w:tcPr>
          <w:p w14:paraId="6082B2F5" w14:textId="77777777" w:rsidR="00087335" w:rsidRDefault="00087335" w:rsidP="005103BC">
            <w:r>
              <w:t>PBS</w:t>
            </w:r>
          </w:p>
        </w:tc>
        <w:tc>
          <w:tcPr>
            <w:cnfStyle w:val="000100000000" w:firstRow="0" w:lastRow="0" w:firstColumn="0" w:lastColumn="1" w:oddVBand="0" w:evenVBand="0" w:oddHBand="0" w:evenHBand="0" w:firstRowFirstColumn="0" w:firstRowLastColumn="0" w:lastRowFirstColumn="0" w:lastRowLastColumn="0"/>
            <w:tcW w:w="7681" w:type="dxa"/>
            <w:tcBorders>
              <w:top w:val="nil"/>
              <w:left w:val="single" w:sz="4" w:space="0" w:color="1F1F5F" w:themeColor="text1"/>
              <w:bottom w:val="nil"/>
              <w:right w:val="single" w:sz="4" w:space="0" w:color="1F1F5F" w:themeColor="text1"/>
            </w:tcBorders>
          </w:tcPr>
          <w:p w14:paraId="11184962" w14:textId="77777777" w:rsidR="00087335" w:rsidRDefault="00087335" w:rsidP="005103BC">
            <w:r>
              <w:t>Pharmaceutical Benefits Scheme</w:t>
            </w:r>
          </w:p>
        </w:tc>
      </w:tr>
      <w:tr w:rsidR="00087335" w:rsidRPr="00C64D3F" w14:paraId="61AF567F" w14:textId="77777777" w:rsidTr="0026293F">
        <w:trPr>
          <w:cnfStyle w:val="000000010000" w:firstRow="0" w:lastRow="0" w:firstColumn="0" w:lastColumn="0" w:oddVBand="0" w:evenVBand="0" w:oddHBand="0" w:evenHBand="1"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535" w:type="dxa"/>
            <w:tcBorders>
              <w:top w:val="nil"/>
              <w:left w:val="single" w:sz="4" w:space="0" w:color="1F1F5F" w:themeColor="text1"/>
              <w:bottom w:val="nil"/>
              <w:right w:val="single" w:sz="4" w:space="0" w:color="auto"/>
            </w:tcBorders>
          </w:tcPr>
          <w:p w14:paraId="55D07741" w14:textId="77777777" w:rsidR="00087335" w:rsidRDefault="00087335" w:rsidP="005103BC">
            <w:r>
              <w:t>PGC</w:t>
            </w:r>
          </w:p>
        </w:tc>
        <w:tc>
          <w:tcPr>
            <w:cnfStyle w:val="000100000000" w:firstRow="0" w:lastRow="0" w:firstColumn="0" w:lastColumn="1" w:oddVBand="0" w:evenVBand="0" w:oddHBand="0" w:evenHBand="0" w:firstRowFirstColumn="0" w:firstRowLastColumn="0" w:lastRowFirstColumn="0" w:lastRowLastColumn="0"/>
            <w:tcW w:w="7681" w:type="dxa"/>
            <w:tcBorders>
              <w:top w:val="nil"/>
              <w:left w:val="single" w:sz="4" w:space="0" w:color="auto"/>
              <w:bottom w:val="nil"/>
              <w:right w:val="single" w:sz="4" w:space="0" w:color="1F1F5F" w:themeColor="text1"/>
            </w:tcBorders>
          </w:tcPr>
          <w:p w14:paraId="397BE93B" w14:textId="77777777" w:rsidR="00087335" w:rsidRDefault="00087335" w:rsidP="005103BC">
            <w:r>
              <w:t>Policy Guidance Centre</w:t>
            </w:r>
          </w:p>
        </w:tc>
      </w:tr>
      <w:tr w:rsidR="00087335" w:rsidRPr="00C64D3F" w14:paraId="27978B94" w14:textId="77777777" w:rsidTr="0026293F">
        <w:trPr>
          <w:cnfStyle w:val="000000100000" w:firstRow="0" w:lastRow="0" w:firstColumn="0" w:lastColumn="0" w:oddVBand="0" w:evenVBand="0" w:oddHBand="1" w:evenHBand="0" w:firstRowFirstColumn="0" w:firstRowLastColumn="0" w:lastRowFirstColumn="0" w:lastRowLastColumn="0"/>
          <w:trHeight w:val="70"/>
          <w:jc w:val="center"/>
        </w:trPr>
        <w:tc>
          <w:tcPr>
            <w:cnfStyle w:val="000010000000" w:firstRow="0" w:lastRow="0" w:firstColumn="0" w:lastColumn="0" w:oddVBand="1" w:evenVBand="0" w:oddHBand="0" w:evenHBand="0" w:firstRowFirstColumn="0" w:firstRowLastColumn="0" w:lastRowFirstColumn="0" w:lastRowLastColumn="0"/>
            <w:tcW w:w="2535" w:type="dxa"/>
            <w:tcBorders>
              <w:top w:val="nil"/>
              <w:left w:val="single" w:sz="4" w:space="0" w:color="1F1F5F" w:themeColor="text1"/>
              <w:bottom w:val="nil"/>
              <w:right w:val="single" w:sz="4" w:space="0" w:color="auto"/>
            </w:tcBorders>
          </w:tcPr>
          <w:p w14:paraId="1E962CB7" w14:textId="77777777" w:rsidR="00087335" w:rsidRPr="00C64D3F" w:rsidRDefault="00087335" w:rsidP="005103BC">
            <w:r>
              <w:t>PHU</w:t>
            </w:r>
          </w:p>
        </w:tc>
        <w:tc>
          <w:tcPr>
            <w:cnfStyle w:val="000100000000" w:firstRow="0" w:lastRow="0" w:firstColumn="0" w:lastColumn="1" w:oddVBand="0" w:evenVBand="0" w:oddHBand="0" w:evenHBand="0" w:firstRowFirstColumn="0" w:firstRowLastColumn="0" w:lastRowFirstColumn="0" w:lastRowLastColumn="0"/>
            <w:tcW w:w="7681" w:type="dxa"/>
            <w:tcBorders>
              <w:top w:val="nil"/>
              <w:left w:val="single" w:sz="4" w:space="0" w:color="auto"/>
              <w:bottom w:val="nil"/>
              <w:right w:val="single" w:sz="4" w:space="0" w:color="1F1F5F" w:themeColor="text1"/>
            </w:tcBorders>
          </w:tcPr>
          <w:p w14:paraId="023E3583" w14:textId="77777777" w:rsidR="00087335" w:rsidRPr="00615053" w:rsidRDefault="00087335" w:rsidP="005103BC">
            <w:pPr>
              <w:rPr>
                <w:color w:val="808080" w:themeColor="background1" w:themeShade="80"/>
              </w:rPr>
            </w:pPr>
            <w:r>
              <w:t>Public Health Unit</w:t>
            </w:r>
          </w:p>
        </w:tc>
      </w:tr>
      <w:tr w:rsidR="00087335" w:rsidRPr="00C64D3F" w14:paraId="3B1A0DD8" w14:textId="77777777" w:rsidTr="0026293F">
        <w:trPr>
          <w:cnfStyle w:val="000000010000" w:firstRow="0" w:lastRow="0" w:firstColumn="0" w:lastColumn="0" w:oddVBand="0" w:evenVBand="0" w:oddHBand="0" w:evenHBand="1"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535" w:type="dxa"/>
            <w:tcBorders>
              <w:top w:val="nil"/>
              <w:left w:val="single" w:sz="4" w:space="0" w:color="1F1F5F" w:themeColor="text1"/>
              <w:bottom w:val="nil"/>
              <w:right w:val="single" w:sz="4" w:space="0" w:color="auto"/>
            </w:tcBorders>
          </w:tcPr>
          <w:p w14:paraId="7BD26DF4" w14:textId="77777777" w:rsidR="00087335" w:rsidRDefault="00087335" w:rsidP="005103BC">
            <w:r>
              <w:t>RAHC</w:t>
            </w:r>
          </w:p>
        </w:tc>
        <w:tc>
          <w:tcPr>
            <w:cnfStyle w:val="000100000000" w:firstRow="0" w:lastRow="0" w:firstColumn="0" w:lastColumn="1" w:oddVBand="0" w:evenVBand="0" w:oddHBand="0" w:evenHBand="0" w:firstRowFirstColumn="0" w:firstRowLastColumn="0" w:lastRowFirstColumn="0" w:lastRowLastColumn="0"/>
            <w:tcW w:w="7681" w:type="dxa"/>
            <w:tcBorders>
              <w:top w:val="nil"/>
              <w:left w:val="single" w:sz="4" w:space="0" w:color="auto"/>
              <w:bottom w:val="nil"/>
              <w:right w:val="single" w:sz="4" w:space="0" w:color="1F1F5F" w:themeColor="text1"/>
            </w:tcBorders>
          </w:tcPr>
          <w:p w14:paraId="52D11B88" w14:textId="77777777" w:rsidR="00087335" w:rsidRDefault="00087335" w:rsidP="005103BC">
            <w:r>
              <w:t>Remote Area Health Corps</w:t>
            </w:r>
          </w:p>
        </w:tc>
      </w:tr>
      <w:tr w:rsidR="00087335" w:rsidRPr="00C64D3F" w14:paraId="59ECB0A3" w14:textId="77777777" w:rsidTr="0026293F">
        <w:trPr>
          <w:cnfStyle w:val="000000100000" w:firstRow="0" w:lastRow="0" w:firstColumn="0" w:lastColumn="0" w:oddVBand="0" w:evenVBand="0" w:oddHBand="1" w:evenHBand="0" w:firstRowFirstColumn="0" w:firstRowLastColumn="0" w:lastRowFirstColumn="0" w:lastRowLastColumn="0"/>
          <w:trHeight w:val="445"/>
          <w:jc w:val="center"/>
        </w:trPr>
        <w:tc>
          <w:tcPr>
            <w:cnfStyle w:val="000010000000" w:firstRow="0" w:lastRow="0" w:firstColumn="0" w:lastColumn="0" w:oddVBand="1" w:evenVBand="0" w:oddHBand="0" w:evenHBand="0" w:firstRowFirstColumn="0" w:firstRowLastColumn="0" w:lastRowFirstColumn="0" w:lastRowLastColumn="0"/>
            <w:tcW w:w="2535" w:type="dxa"/>
            <w:tcBorders>
              <w:top w:val="nil"/>
              <w:left w:val="single" w:sz="4" w:space="0" w:color="1F1F5F" w:themeColor="text1"/>
              <w:bottom w:val="single" w:sz="4" w:space="0" w:color="auto"/>
              <w:right w:val="single" w:sz="4" w:space="0" w:color="auto"/>
            </w:tcBorders>
          </w:tcPr>
          <w:p w14:paraId="7191DE59" w14:textId="77777777" w:rsidR="00087335" w:rsidRDefault="00087335" w:rsidP="005103BC">
            <w:r>
              <w:t>RHD</w:t>
            </w:r>
          </w:p>
        </w:tc>
        <w:tc>
          <w:tcPr>
            <w:cnfStyle w:val="000100000000" w:firstRow="0" w:lastRow="0" w:firstColumn="0" w:lastColumn="1" w:oddVBand="0" w:evenVBand="0" w:oddHBand="0" w:evenHBand="0" w:firstRowFirstColumn="0" w:firstRowLastColumn="0" w:lastRowFirstColumn="0" w:lastRowLastColumn="0"/>
            <w:tcW w:w="7681" w:type="dxa"/>
            <w:tcBorders>
              <w:top w:val="nil"/>
              <w:left w:val="single" w:sz="4" w:space="0" w:color="auto"/>
              <w:bottom w:val="single" w:sz="4" w:space="0" w:color="auto"/>
              <w:right w:val="single" w:sz="4" w:space="0" w:color="1F1F5F" w:themeColor="text1"/>
            </w:tcBorders>
          </w:tcPr>
          <w:p w14:paraId="040BF618" w14:textId="77777777" w:rsidR="00087335" w:rsidRDefault="00087335" w:rsidP="005103BC">
            <w:r>
              <w:t>Rheumatic heart disease</w:t>
            </w:r>
          </w:p>
        </w:tc>
      </w:tr>
    </w:tbl>
    <w:p w14:paraId="2CB6CF8D" w14:textId="42EB669A" w:rsidR="00DE72B1" w:rsidRDefault="00DE72B1" w:rsidP="0026293F">
      <w:pPr>
        <w:pStyle w:val="Heading1"/>
        <w:numPr>
          <w:ilvl w:val="0"/>
          <w:numId w:val="0"/>
        </w:numPr>
        <w:spacing w:before="200" w:after="120"/>
        <w:rPr>
          <w:lang w:eastAsia="en-AU"/>
        </w:rPr>
      </w:pPr>
      <w:bookmarkStart w:id="61" w:name="_Toc142478074"/>
      <w:bookmarkStart w:id="62" w:name="_Toc147147490"/>
      <w:r>
        <w:rPr>
          <w:lang w:eastAsia="en-AU"/>
        </w:rPr>
        <w:t>Document History</w:t>
      </w:r>
      <w:bookmarkEnd w:id="61"/>
      <w:bookmarkEnd w:id="62"/>
    </w:p>
    <w:tbl>
      <w:tblPr>
        <w:tblStyle w:val="NTGtable1"/>
        <w:tblpPr w:leftFromText="180" w:rightFromText="180" w:vertAnchor="text" w:horzAnchor="margin" w:tblpXSpec="center" w:tblpY="-26"/>
        <w:tblW w:w="5000" w:type="pct"/>
        <w:tblLook w:val="0120" w:firstRow="1" w:lastRow="0" w:firstColumn="0" w:lastColumn="1" w:noHBand="0" w:noVBand="0"/>
      </w:tblPr>
      <w:tblGrid>
        <w:gridCol w:w="3437"/>
        <w:gridCol w:w="3393"/>
        <w:gridCol w:w="3478"/>
      </w:tblGrid>
      <w:tr w:rsidR="007265C0" w14:paraId="0BF19542" w14:textId="77777777" w:rsidTr="00615F45">
        <w:trPr>
          <w:cnfStyle w:val="100000000000" w:firstRow="1" w:lastRow="0" w:firstColumn="0" w:lastColumn="0" w:oddVBand="0" w:evenVBand="0" w:oddHBand="0" w:evenHBand="0" w:firstRowFirstColumn="0" w:firstRowLastColumn="0" w:lastRowFirstColumn="0" w:lastRowLastColumn="0"/>
          <w:trHeight w:val="431"/>
        </w:trPr>
        <w:tc>
          <w:tcPr>
            <w:cnfStyle w:val="000100001000" w:firstRow="0" w:lastRow="0" w:firstColumn="0" w:lastColumn="1" w:oddVBand="0" w:evenVBand="0" w:oddHBand="0" w:evenHBand="0" w:firstRowFirstColumn="0" w:firstRowLastColumn="1" w:lastRowFirstColumn="0" w:lastRowLastColumn="0"/>
            <w:tcW w:w="5000" w:type="pct"/>
            <w:gridSpan w:val="3"/>
            <w:tcBorders>
              <w:top w:val="single" w:sz="4" w:space="0" w:color="1F1F5F" w:themeColor="text1"/>
              <w:left w:val="single" w:sz="4" w:space="0" w:color="1F1F5F" w:themeColor="text1"/>
              <w:bottom w:val="nil"/>
              <w:right w:val="single" w:sz="4" w:space="0" w:color="1F1F5F" w:themeColor="text1"/>
            </w:tcBorders>
            <w:hideMark/>
          </w:tcPr>
          <w:p w14:paraId="697A17D7" w14:textId="77777777" w:rsidR="007265C0" w:rsidRPr="00450205" w:rsidRDefault="007265C0" w:rsidP="00615F45">
            <w:pPr>
              <w:jc w:val="center"/>
            </w:pPr>
            <w:bookmarkStart w:id="63" w:name="_Toc142478075"/>
            <w:bookmarkStart w:id="64" w:name="_Toc147147491"/>
            <w:r w:rsidRPr="00450205">
              <w:rPr>
                <w:w w:val="105"/>
              </w:rPr>
              <w:t>Document metadata</w:t>
            </w:r>
          </w:p>
        </w:tc>
      </w:tr>
      <w:tr w:rsidR="007265C0" w:rsidRPr="00D8493C" w14:paraId="40D7F96A" w14:textId="77777777" w:rsidTr="00615F45">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667" w:type="pct"/>
            <w:tcBorders>
              <w:top w:val="nil"/>
              <w:left w:val="single" w:sz="4" w:space="0" w:color="1F1F5F" w:themeColor="text1"/>
              <w:bottom w:val="nil"/>
              <w:right w:val="single" w:sz="4" w:space="0" w:color="1F1F5F" w:themeColor="text1"/>
            </w:tcBorders>
          </w:tcPr>
          <w:p w14:paraId="4DF7CC02" w14:textId="77777777" w:rsidR="007265C0" w:rsidRPr="0026293F" w:rsidRDefault="007265C0" w:rsidP="00615F45">
            <w:pPr>
              <w:rPr>
                <w:b/>
              </w:rPr>
            </w:pPr>
            <w:r w:rsidRPr="0026293F">
              <w:rPr>
                <w:b/>
              </w:rPr>
              <w:t>Document Owner</w:t>
            </w:r>
          </w:p>
        </w:tc>
        <w:tc>
          <w:tcPr>
            <w:cnfStyle w:val="000100000000" w:firstRow="0" w:lastRow="0" w:firstColumn="0" w:lastColumn="1" w:oddVBand="0" w:evenVBand="0" w:oddHBand="0" w:evenHBand="0" w:firstRowFirstColumn="0" w:firstRowLastColumn="0" w:lastRowFirstColumn="0" w:lastRowLastColumn="0"/>
            <w:tcW w:w="3333" w:type="pct"/>
            <w:gridSpan w:val="2"/>
            <w:tcBorders>
              <w:top w:val="nil"/>
              <w:left w:val="single" w:sz="4" w:space="0" w:color="1F1F5F" w:themeColor="text1"/>
              <w:bottom w:val="nil"/>
              <w:right w:val="single" w:sz="4" w:space="0" w:color="1F1F5F" w:themeColor="text1"/>
            </w:tcBorders>
          </w:tcPr>
          <w:p w14:paraId="365A4A0F" w14:textId="77777777" w:rsidR="007265C0" w:rsidRPr="0026293F" w:rsidRDefault="007265C0" w:rsidP="00615F45">
            <w:r w:rsidRPr="0026293F">
              <w:rPr>
                <w:color w:val="000000"/>
                <w:lang w:eastAsia="en-AU"/>
              </w:rPr>
              <w:t>Director Centre for Disease Control NT Health</w:t>
            </w:r>
          </w:p>
        </w:tc>
      </w:tr>
      <w:tr w:rsidR="007265C0" w:rsidRPr="00D8493C" w14:paraId="1A411EFB" w14:textId="77777777" w:rsidTr="00615F45">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667" w:type="pct"/>
            <w:tcBorders>
              <w:top w:val="nil"/>
              <w:left w:val="single" w:sz="4" w:space="0" w:color="1F1F5F" w:themeColor="text1"/>
              <w:bottom w:val="nil"/>
              <w:right w:val="single" w:sz="4" w:space="0" w:color="1F1F5F" w:themeColor="text1"/>
            </w:tcBorders>
          </w:tcPr>
          <w:p w14:paraId="38883ACA" w14:textId="77777777" w:rsidR="007265C0" w:rsidRPr="0026293F" w:rsidRDefault="007265C0" w:rsidP="00615F45">
            <w:pPr>
              <w:rPr>
                <w:b/>
              </w:rPr>
            </w:pPr>
            <w:r w:rsidRPr="0026293F">
              <w:rPr>
                <w:b/>
                <w:color w:val="000000"/>
                <w:lang w:eastAsia="en-AU"/>
              </w:rPr>
              <w:t>Document Approver</w:t>
            </w:r>
            <w:r w:rsidRPr="0026293F">
              <w:rPr>
                <w:b/>
              </w:rPr>
              <w:t xml:space="preserve"> </w:t>
            </w:r>
          </w:p>
        </w:tc>
        <w:tc>
          <w:tcPr>
            <w:cnfStyle w:val="000100000000" w:firstRow="0" w:lastRow="0" w:firstColumn="0" w:lastColumn="1" w:oddVBand="0" w:evenVBand="0" w:oddHBand="0" w:evenHBand="0" w:firstRowFirstColumn="0" w:firstRowLastColumn="0" w:lastRowFirstColumn="0" w:lastRowLastColumn="0"/>
            <w:tcW w:w="3333" w:type="pct"/>
            <w:gridSpan w:val="2"/>
            <w:tcBorders>
              <w:top w:val="nil"/>
              <w:left w:val="single" w:sz="4" w:space="0" w:color="1F1F5F" w:themeColor="text1"/>
              <w:bottom w:val="nil"/>
              <w:right w:val="single" w:sz="4" w:space="0" w:color="1F1F5F" w:themeColor="text1"/>
            </w:tcBorders>
          </w:tcPr>
          <w:p w14:paraId="5D4424B5" w14:textId="77777777" w:rsidR="007265C0" w:rsidRPr="0026293F" w:rsidRDefault="007265C0" w:rsidP="00615F45">
            <w:pPr>
              <w:tabs>
                <w:tab w:val="left" w:pos="10206"/>
              </w:tabs>
              <w:autoSpaceDE w:val="0"/>
              <w:autoSpaceDN w:val="0"/>
              <w:adjustRightInd w:val="0"/>
              <w:spacing w:after="80"/>
              <w:ind w:left="31" w:hanging="31"/>
              <w:rPr>
                <w:color w:val="000000"/>
                <w:lang w:eastAsia="en-AU"/>
              </w:rPr>
            </w:pPr>
            <w:r>
              <w:rPr>
                <w:color w:val="000000"/>
                <w:lang w:eastAsia="en-AU"/>
              </w:rPr>
              <w:t xml:space="preserve">Karen Stringer, Chief Medical Officer </w:t>
            </w:r>
            <w:r w:rsidRPr="0026293F">
              <w:rPr>
                <w:color w:val="000000"/>
                <w:lang w:eastAsia="en-AU"/>
              </w:rPr>
              <w:t xml:space="preserve"> </w:t>
            </w:r>
          </w:p>
        </w:tc>
      </w:tr>
      <w:tr w:rsidR="007265C0" w:rsidRPr="00D8493C" w14:paraId="7D81EE9B" w14:textId="77777777" w:rsidTr="00615F45">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667" w:type="pct"/>
            <w:tcBorders>
              <w:top w:val="nil"/>
              <w:left w:val="single" w:sz="4" w:space="0" w:color="1F1F5F" w:themeColor="text1"/>
              <w:bottom w:val="nil"/>
              <w:right w:val="single" w:sz="4" w:space="0" w:color="1F1F5F" w:themeColor="text1"/>
            </w:tcBorders>
          </w:tcPr>
          <w:p w14:paraId="4F4E33E3" w14:textId="77777777" w:rsidR="007265C0" w:rsidRPr="0026293F" w:rsidRDefault="007265C0" w:rsidP="00615F45">
            <w:pPr>
              <w:rPr>
                <w:b/>
              </w:rPr>
            </w:pPr>
            <w:r w:rsidRPr="0026293F">
              <w:rPr>
                <w:b/>
              </w:rPr>
              <w:t>Author</w:t>
            </w:r>
          </w:p>
        </w:tc>
        <w:tc>
          <w:tcPr>
            <w:cnfStyle w:val="000100000000" w:firstRow="0" w:lastRow="0" w:firstColumn="0" w:lastColumn="1" w:oddVBand="0" w:evenVBand="0" w:oddHBand="0" w:evenHBand="0" w:firstRowFirstColumn="0" w:firstRowLastColumn="0" w:lastRowFirstColumn="0" w:lastRowLastColumn="0"/>
            <w:tcW w:w="3333" w:type="pct"/>
            <w:gridSpan w:val="2"/>
            <w:tcBorders>
              <w:top w:val="nil"/>
              <w:left w:val="single" w:sz="4" w:space="0" w:color="1F1F5F" w:themeColor="text1"/>
              <w:bottom w:val="nil"/>
              <w:right w:val="single" w:sz="4" w:space="0" w:color="1F1F5F" w:themeColor="text1"/>
            </w:tcBorders>
          </w:tcPr>
          <w:p w14:paraId="062967DB" w14:textId="77777777" w:rsidR="007265C0" w:rsidRPr="0026293F" w:rsidRDefault="007265C0" w:rsidP="00615F45">
            <w:pPr>
              <w:tabs>
                <w:tab w:val="left" w:pos="10206"/>
              </w:tabs>
              <w:rPr>
                <w:lang w:eastAsia="en-AU"/>
              </w:rPr>
            </w:pPr>
            <w:r>
              <w:rPr>
                <w:color w:val="000000"/>
                <w:lang w:eastAsia="en-AU"/>
              </w:rPr>
              <w:t>Dr Georgina Taylor</w:t>
            </w:r>
          </w:p>
        </w:tc>
      </w:tr>
      <w:tr w:rsidR="007265C0" w:rsidRPr="00D8493C" w14:paraId="5201DFDE" w14:textId="77777777" w:rsidTr="00615F45">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667" w:type="pct"/>
            <w:tcBorders>
              <w:top w:val="nil"/>
              <w:left w:val="single" w:sz="4" w:space="0" w:color="1F1F5F" w:themeColor="text1"/>
              <w:bottom w:val="nil"/>
              <w:right w:val="single" w:sz="4" w:space="0" w:color="1F1F5F" w:themeColor="text1"/>
            </w:tcBorders>
          </w:tcPr>
          <w:p w14:paraId="7CABBD65" w14:textId="77777777" w:rsidR="007265C0" w:rsidRPr="0026293F" w:rsidRDefault="007265C0" w:rsidP="00615F45">
            <w:r w:rsidRPr="0026293F">
              <w:rPr>
                <w:b/>
              </w:rPr>
              <w:t>HEALTHINTRA-ID</w:t>
            </w:r>
          </w:p>
        </w:tc>
        <w:tc>
          <w:tcPr>
            <w:cnfStyle w:val="000100000000" w:firstRow="0" w:lastRow="0" w:firstColumn="0" w:lastColumn="1" w:oddVBand="0" w:evenVBand="0" w:oddHBand="0" w:evenHBand="0" w:firstRowFirstColumn="0" w:firstRowLastColumn="0" w:lastRowFirstColumn="0" w:lastRowLastColumn="0"/>
            <w:tcW w:w="3333" w:type="pct"/>
            <w:gridSpan w:val="2"/>
            <w:tcBorders>
              <w:top w:val="nil"/>
              <w:left w:val="single" w:sz="4" w:space="0" w:color="1F1F5F" w:themeColor="text1"/>
              <w:bottom w:val="nil"/>
              <w:right w:val="single" w:sz="4" w:space="0" w:color="1F1F5F" w:themeColor="text1"/>
            </w:tcBorders>
          </w:tcPr>
          <w:p w14:paraId="638DCD17" w14:textId="77777777" w:rsidR="007265C0" w:rsidRPr="0026293F" w:rsidRDefault="007265C0" w:rsidP="00615F45">
            <w:pPr>
              <w:tabs>
                <w:tab w:val="left" w:pos="10206"/>
              </w:tabs>
              <w:rPr>
                <w:color w:val="000000"/>
                <w:lang w:eastAsia="en-AU"/>
              </w:rPr>
            </w:pPr>
            <w:r w:rsidRPr="00C726DE">
              <w:rPr>
                <w:color w:val="000000"/>
                <w:lang w:eastAsia="en-AU"/>
              </w:rPr>
              <w:t>HEALTHINTRA-1627664142-59406</w:t>
            </w:r>
          </w:p>
        </w:tc>
      </w:tr>
      <w:tr w:rsidR="007265C0" w:rsidRPr="00D8493C" w14:paraId="489AADC3" w14:textId="77777777" w:rsidTr="00615F45">
        <w:trPr>
          <w:cnfStyle w:val="000000100000" w:firstRow="0" w:lastRow="0" w:firstColumn="0" w:lastColumn="0" w:oddVBand="0" w:evenVBand="0" w:oddHBand="1" w:evenHBand="0"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667" w:type="pct"/>
            <w:tcBorders>
              <w:top w:val="nil"/>
              <w:left w:val="single" w:sz="4" w:space="0" w:color="1F1F5F" w:themeColor="text1"/>
              <w:bottom w:val="nil"/>
              <w:right w:val="single" w:sz="4" w:space="0" w:color="1F1F5F" w:themeColor="text1"/>
            </w:tcBorders>
          </w:tcPr>
          <w:p w14:paraId="2CF632CC" w14:textId="77777777" w:rsidR="007265C0" w:rsidRPr="0026293F" w:rsidRDefault="007265C0" w:rsidP="00615F45">
            <w:pPr>
              <w:rPr>
                <w:b/>
              </w:rPr>
            </w:pPr>
            <w:r w:rsidRPr="0026293F">
              <w:rPr>
                <w:b/>
                <w:color w:val="000000"/>
                <w:lang w:eastAsia="en-AU"/>
              </w:rPr>
              <w:t>Content Manager ID</w:t>
            </w:r>
          </w:p>
        </w:tc>
        <w:tc>
          <w:tcPr>
            <w:cnfStyle w:val="000100000000" w:firstRow="0" w:lastRow="0" w:firstColumn="0" w:lastColumn="1" w:oddVBand="0" w:evenVBand="0" w:oddHBand="0" w:evenHBand="0" w:firstRowFirstColumn="0" w:firstRowLastColumn="0" w:lastRowFirstColumn="0" w:lastRowLastColumn="0"/>
            <w:tcW w:w="3333" w:type="pct"/>
            <w:gridSpan w:val="2"/>
            <w:tcBorders>
              <w:top w:val="nil"/>
              <w:left w:val="single" w:sz="4" w:space="0" w:color="1F1F5F" w:themeColor="text1"/>
              <w:bottom w:val="nil"/>
              <w:right w:val="single" w:sz="4" w:space="0" w:color="1F1F5F" w:themeColor="text1"/>
            </w:tcBorders>
          </w:tcPr>
          <w:p w14:paraId="7C078C34" w14:textId="77777777" w:rsidR="007265C0" w:rsidRPr="0026293F" w:rsidRDefault="007265C0" w:rsidP="00615F45">
            <w:pPr>
              <w:tabs>
                <w:tab w:val="left" w:pos="10206"/>
              </w:tabs>
              <w:rPr>
                <w:b/>
                <w:color w:val="000000"/>
                <w:lang w:eastAsia="en-AU"/>
              </w:rPr>
            </w:pPr>
            <w:r w:rsidRPr="009B10D9">
              <w:rPr>
                <w:color w:val="000000"/>
                <w:lang w:eastAsia="en-AU"/>
              </w:rPr>
              <w:t>EDOC2023/251760</w:t>
            </w:r>
          </w:p>
        </w:tc>
      </w:tr>
      <w:tr w:rsidR="007265C0" w:rsidRPr="00D8493C" w14:paraId="59AB3C8C" w14:textId="77777777" w:rsidTr="00615F45">
        <w:trPr>
          <w:cnfStyle w:val="000000010000" w:firstRow="0" w:lastRow="0" w:firstColumn="0" w:lastColumn="0" w:oddVBand="0" w:evenVBand="0" w:oddHBand="0" w:evenHBand="1" w:firstRowFirstColumn="0" w:firstRowLastColumn="0" w:lastRowFirstColumn="0" w:lastRowLastColumn="0"/>
          <w:trHeight w:val="431"/>
        </w:trPr>
        <w:tc>
          <w:tcPr>
            <w:cnfStyle w:val="000010000000" w:firstRow="0" w:lastRow="0" w:firstColumn="0" w:lastColumn="0" w:oddVBand="1" w:evenVBand="0" w:oddHBand="0" w:evenHBand="0" w:firstRowFirstColumn="0" w:firstRowLastColumn="0" w:lastRowFirstColumn="0" w:lastRowLastColumn="0"/>
            <w:tcW w:w="1667" w:type="pct"/>
            <w:tcBorders>
              <w:top w:val="nil"/>
              <w:left w:val="single" w:sz="4" w:space="0" w:color="1F1F5F" w:themeColor="text1"/>
              <w:bottom w:val="single" w:sz="4" w:space="0" w:color="auto"/>
              <w:right w:val="single" w:sz="4" w:space="0" w:color="1F1F5F" w:themeColor="text1"/>
            </w:tcBorders>
          </w:tcPr>
          <w:p w14:paraId="7108E9E1" w14:textId="31A583A2" w:rsidR="007265C0" w:rsidRDefault="007265C0" w:rsidP="00615F45">
            <w:pPr>
              <w:tabs>
                <w:tab w:val="left" w:pos="10206"/>
              </w:tabs>
              <w:rPr>
                <w:iCs/>
                <w:color w:val="999999"/>
                <w:sz w:val="16"/>
              </w:rPr>
            </w:pPr>
            <w:r w:rsidRPr="008B2A1C">
              <w:rPr>
                <w:b/>
                <w:color w:val="000000"/>
                <w:sz w:val="16"/>
                <w:lang w:eastAsia="en-AU"/>
              </w:rPr>
              <w:t>Version Number:</w:t>
            </w:r>
            <w:r w:rsidRPr="008B2A1C">
              <w:rPr>
                <w:b/>
                <w:color w:val="000000"/>
                <w:sz w:val="12"/>
                <w:szCs w:val="18"/>
                <w:lang w:eastAsia="en-AU"/>
              </w:rPr>
              <w:t xml:space="preserve"> </w:t>
            </w:r>
            <w:r>
              <w:rPr>
                <w:iCs/>
                <w:color w:val="999999"/>
                <w:sz w:val="16"/>
              </w:rPr>
              <w:t xml:space="preserve">|  </w:t>
            </w:r>
            <w:sdt>
              <w:sdtPr>
                <w:rPr>
                  <w:iCs/>
                  <w:color w:val="999999"/>
                  <w:sz w:val="16"/>
                </w:rPr>
                <w:alias w:val="Label"/>
                <w:tag w:val="DLCPolicyLabelValue"/>
                <w:id w:val="1026915625"/>
                <w:lock w:val="contentLocked"/>
                <w:dataBinding w:prefixMappings="xmlns:ns0='http://schemas.microsoft.com/office/2006/metadata/properties' xmlns:ns1='http://www.w3.org/2001/XMLSchema-instance' xmlns:ns2='http://schemas.microsoft.com/office/infopath/2007/PartnerControls' xmlns:ns3='30212ded-5b93-4861-91df-e3d3c4882af7'" w:xpath="/ns0:properties[1]/documentManagement[1]/ns3:DLCPolicyLabelValue[1]" w:storeItemID="{65122405-FA08-4D6D-926B-9FF32DAC89C9}"/>
                <w:text w:multiLine="1"/>
              </w:sdtPr>
              <w:sdtContent>
                <w:r>
                  <w:rPr>
                    <w:iCs/>
                    <w:color w:val="999999"/>
                    <w:sz w:val="16"/>
                  </w:rPr>
                  <w:t>Version: 1.1</w:t>
                </w:r>
              </w:sdtContent>
            </w:sdt>
            <w:r>
              <w:rPr>
                <w:iCs/>
                <w:color w:val="999999"/>
                <w:sz w:val="16"/>
              </w:rPr>
              <w:t xml:space="preserve"> | </w:t>
            </w:r>
          </w:p>
          <w:p w14:paraId="7E0146FC" w14:textId="77777777" w:rsidR="007265C0" w:rsidRPr="00E179BF" w:rsidRDefault="007265C0" w:rsidP="00615F45">
            <w:pPr>
              <w:tabs>
                <w:tab w:val="left" w:pos="10206"/>
              </w:tabs>
              <w:rPr>
                <w:b/>
                <w:color w:val="000000"/>
                <w:sz w:val="18"/>
                <w:szCs w:val="18"/>
                <w:lang w:eastAsia="en-AU"/>
              </w:rPr>
            </w:pPr>
            <w:r w:rsidRPr="008B2A1C">
              <w:rPr>
                <w:b/>
                <w:iCs/>
                <w:color w:val="FF0000"/>
                <w:sz w:val="12"/>
              </w:rPr>
              <w:t>DO NOT EDIT THIS FIELD</w:t>
            </w:r>
          </w:p>
        </w:tc>
        <w:tc>
          <w:tcPr>
            <w:cnfStyle w:val="000001000000" w:firstRow="0" w:lastRow="0" w:firstColumn="0" w:lastColumn="0" w:oddVBand="0" w:evenVBand="1" w:oddHBand="0" w:evenHBand="0" w:firstRowFirstColumn="0" w:firstRowLastColumn="0" w:lastRowFirstColumn="0" w:lastRowLastColumn="0"/>
            <w:tcW w:w="1646" w:type="pct"/>
            <w:tcBorders>
              <w:top w:val="nil"/>
              <w:left w:val="single" w:sz="4" w:space="0" w:color="1F1F5F" w:themeColor="text1"/>
              <w:bottom w:val="single" w:sz="4" w:space="0" w:color="auto"/>
              <w:right w:val="single" w:sz="4" w:space="0" w:color="1F1F5F" w:themeColor="text1"/>
            </w:tcBorders>
          </w:tcPr>
          <w:p w14:paraId="120D2145" w14:textId="77777777" w:rsidR="007265C0" w:rsidRPr="00450205" w:rsidRDefault="007265C0" w:rsidP="00615F45">
            <w:pPr>
              <w:tabs>
                <w:tab w:val="left" w:pos="10206"/>
              </w:tabs>
              <w:rPr>
                <w:color w:val="000000"/>
                <w:lang w:eastAsia="en-AU"/>
              </w:rPr>
            </w:pPr>
            <w:r w:rsidRPr="00450205">
              <w:rPr>
                <w:b/>
                <w:color w:val="000000"/>
                <w:lang w:eastAsia="en-AU"/>
              </w:rPr>
              <w:t>Approved Date:</w:t>
            </w:r>
            <w:r w:rsidRPr="00450205">
              <w:rPr>
                <w:color w:val="000000"/>
                <w:lang w:eastAsia="en-AU"/>
              </w:rPr>
              <w:t xml:space="preserve"> </w:t>
            </w:r>
            <w:r>
              <w:rPr>
                <w:color w:val="000000"/>
                <w:lang w:eastAsia="en-AU"/>
              </w:rPr>
              <w:t>27/09/2023</w:t>
            </w:r>
          </w:p>
        </w:tc>
        <w:tc>
          <w:tcPr>
            <w:cnfStyle w:val="000100000000" w:firstRow="0" w:lastRow="0" w:firstColumn="0" w:lastColumn="1" w:oddVBand="0" w:evenVBand="0" w:oddHBand="0" w:evenHBand="0" w:firstRowFirstColumn="0" w:firstRowLastColumn="0" w:lastRowFirstColumn="0" w:lastRowLastColumn="0"/>
            <w:tcW w:w="1687" w:type="pct"/>
            <w:tcBorders>
              <w:top w:val="nil"/>
              <w:left w:val="single" w:sz="4" w:space="0" w:color="1F1F5F" w:themeColor="text1"/>
              <w:bottom w:val="single" w:sz="4" w:space="0" w:color="auto"/>
              <w:right w:val="single" w:sz="4" w:space="0" w:color="1F1F5F" w:themeColor="text1"/>
            </w:tcBorders>
          </w:tcPr>
          <w:p w14:paraId="1CC200F3" w14:textId="77777777" w:rsidR="007265C0" w:rsidRPr="00450205" w:rsidRDefault="007265C0" w:rsidP="00615F45">
            <w:pPr>
              <w:tabs>
                <w:tab w:val="left" w:pos="10206"/>
              </w:tabs>
              <w:rPr>
                <w:color w:val="000000"/>
                <w:lang w:eastAsia="en-AU"/>
              </w:rPr>
            </w:pPr>
            <w:r w:rsidRPr="00450205">
              <w:rPr>
                <w:b/>
                <w:color w:val="000000"/>
                <w:lang w:eastAsia="en-AU"/>
              </w:rPr>
              <w:t>Review Date:</w:t>
            </w:r>
            <w:r w:rsidRPr="00450205">
              <w:rPr>
                <w:color w:val="000000"/>
                <w:lang w:eastAsia="en-AU"/>
              </w:rPr>
              <w:t xml:space="preserve">  </w:t>
            </w:r>
            <w:r>
              <w:rPr>
                <w:color w:val="000000"/>
                <w:lang w:eastAsia="en-AU"/>
              </w:rPr>
              <w:t>27/09/2024</w:t>
            </w:r>
          </w:p>
        </w:tc>
      </w:tr>
    </w:tbl>
    <w:tbl>
      <w:tblPr>
        <w:tblStyle w:val="TableGrid"/>
        <w:tblW w:w="0" w:type="auto"/>
        <w:tblLook w:val="04A0" w:firstRow="1" w:lastRow="0" w:firstColumn="1" w:lastColumn="0" w:noHBand="0" w:noVBand="1"/>
      </w:tblPr>
      <w:tblGrid>
        <w:gridCol w:w="2689"/>
        <w:gridCol w:w="3809"/>
        <w:gridCol w:w="3810"/>
      </w:tblGrid>
      <w:tr w:rsidR="007265C0" w:rsidRPr="00BF154B" w14:paraId="15316779" w14:textId="77777777" w:rsidTr="00615F45">
        <w:trPr>
          <w:trHeight w:val="431"/>
        </w:trPr>
        <w:tc>
          <w:tcPr>
            <w:tcW w:w="10308" w:type="dxa"/>
            <w:gridSpan w:val="3"/>
            <w:shd w:val="clear" w:color="auto" w:fill="002060"/>
            <w:vAlign w:val="center"/>
          </w:tcPr>
          <w:p w14:paraId="193EB1A3" w14:textId="77777777" w:rsidR="007265C0" w:rsidRPr="00333997" w:rsidRDefault="007265C0" w:rsidP="00615F45">
            <w:pPr>
              <w:spacing w:before="40" w:after="40"/>
              <w:jc w:val="center"/>
              <w:rPr>
                <w:w w:val="105"/>
              </w:rPr>
            </w:pPr>
            <w:r w:rsidRPr="00333997">
              <w:rPr>
                <w:b/>
                <w:w w:val="105"/>
              </w:rPr>
              <w:t>C</w:t>
            </w:r>
            <w:r>
              <w:rPr>
                <w:b/>
                <w:w w:val="105"/>
              </w:rPr>
              <w:t>ontent a</w:t>
            </w:r>
            <w:r w:rsidRPr="00333997">
              <w:rPr>
                <w:b/>
                <w:w w:val="105"/>
              </w:rPr>
              <w:t>mendment</w:t>
            </w:r>
          </w:p>
        </w:tc>
      </w:tr>
      <w:tr w:rsidR="007265C0" w:rsidRPr="00D40D1B" w14:paraId="514B3F94" w14:textId="77777777" w:rsidTr="00615F45">
        <w:trPr>
          <w:trHeight w:val="431"/>
        </w:trPr>
        <w:tc>
          <w:tcPr>
            <w:tcW w:w="2689" w:type="dxa"/>
            <w:shd w:val="clear" w:color="auto" w:fill="D9D9D9" w:themeFill="background1" w:themeFillShade="D9"/>
            <w:vAlign w:val="center"/>
          </w:tcPr>
          <w:p w14:paraId="235B5BB5" w14:textId="77777777" w:rsidR="007265C0" w:rsidRPr="00D40D1B" w:rsidRDefault="007265C0" w:rsidP="00615F45">
            <w:pPr>
              <w:tabs>
                <w:tab w:val="left" w:pos="1510"/>
              </w:tabs>
              <w:spacing w:after="0"/>
              <w:rPr>
                <w:b/>
                <w:lang w:eastAsia="en-AU"/>
              </w:rPr>
            </w:pPr>
            <w:r w:rsidRPr="00D40D1B">
              <w:rPr>
                <w:b/>
                <w:lang w:eastAsia="en-AU"/>
              </w:rPr>
              <w:t>Approver</w:t>
            </w:r>
          </w:p>
        </w:tc>
        <w:tc>
          <w:tcPr>
            <w:tcW w:w="3809" w:type="dxa"/>
            <w:shd w:val="clear" w:color="auto" w:fill="D9D9D9" w:themeFill="background1" w:themeFillShade="D9"/>
            <w:vAlign w:val="center"/>
          </w:tcPr>
          <w:p w14:paraId="02DA04ED" w14:textId="77777777" w:rsidR="007265C0" w:rsidRPr="00907A5B" w:rsidRDefault="007265C0" w:rsidP="00615F45">
            <w:pPr>
              <w:tabs>
                <w:tab w:val="left" w:pos="1510"/>
              </w:tabs>
              <w:spacing w:after="0"/>
              <w:rPr>
                <w:lang w:eastAsia="en-AU"/>
              </w:rPr>
            </w:pPr>
            <w:r>
              <w:rPr>
                <w:color w:val="000000"/>
                <w:lang w:eastAsia="en-AU"/>
              </w:rPr>
              <w:t xml:space="preserve">Karen Stringer, Chief Medical Officer </w:t>
            </w:r>
          </w:p>
        </w:tc>
        <w:tc>
          <w:tcPr>
            <w:tcW w:w="3810" w:type="dxa"/>
            <w:shd w:val="clear" w:color="auto" w:fill="D9D9D9" w:themeFill="background1" w:themeFillShade="D9"/>
            <w:vAlign w:val="center"/>
          </w:tcPr>
          <w:p w14:paraId="00FBA73B" w14:textId="77777777" w:rsidR="007265C0" w:rsidRPr="00D40D1B" w:rsidRDefault="007265C0" w:rsidP="00615F45">
            <w:pPr>
              <w:tabs>
                <w:tab w:val="left" w:pos="1510"/>
              </w:tabs>
              <w:spacing w:after="0"/>
              <w:rPr>
                <w:lang w:eastAsia="en-AU"/>
              </w:rPr>
            </w:pPr>
            <w:r w:rsidRPr="00450205">
              <w:rPr>
                <w:b/>
                <w:color w:val="000000"/>
                <w:lang w:eastAsia="en-AU"/>
              </w:rPr>
              <w:t>Approved Date:</w:t>
            </w:r>
            <w:r>
              <w:rPr>
                <w:color w:val="000000"/>
                <w:lang w:eastAsia="en-AU"/>
              </w:rPr>
              <w:t xml:space="preserve"> 08/12/2023</w:t>
            </w:r>
          </w:p>
        </w:tc>
      </w:tr>
      <w:tr w:rsidR="007265C0" w:rsidRPr="00D40D1B" w14:paraId="0B73808B" w14:textId="77777777" w:rsidTr="00615F45">
        <w:trPr>
          <w:trHeight w:val="431"/>
        </w:trPr>
        <w:tc>
          <w:tcPr>
            <w:tcW w:w="10308" w:type="dxa"/>
            <w:gridSpan w:val="3"/>
            <w:shd w:val="clear" w:color="auto" w:fill="FFFFFF" w:themeFill="background1"/>
            <w:vAlign w:val="center"/>
          </w:tcPr>
          <w:p w14:paraId="4ED2E3A1" w14:textId="77777777" w:rsidR="007265C0" w:rsidRPr="00D40D1B" w:rsidRDefault="007265C0" w:rsidP="00615F45">
            <w:pPr>
              <w:tabs>
                <w:tab w:val="left" w:pos="1510"/>
              </w:tabs>
              <w:spacing w:after="0"/>
              <w:rPr>
                <w:lang w:eastAsia="en-AU"/>
              </w:rPr>
            </w:pPr>
            <w:r w:rsidRPr="008A60EA">
              <w:rPr>
                <w:b/>
                <w:lang w:eastAsia="en-AU"/>
              </w:rPr>
              <w:t xml:space="preserve">Content </w:t>
            </w:r>
            <w:r>
              <w:rPr>
                <w:b/>
                <w:lang w:eastAsia="en-AU"/>
              </w:rPr>
              <w:t>C</w:t>
            </w:r>
            <w:r>
              <w:rPr>
                <w:b/>
                <w:shd w:val="clear" w:color="auto" w:fill="FFFFFF" w:themeFill="background1"/>
                <w:lang w:eastAsia="en-AU"/>
              </w:rPr>
              <w:t>hange Summary</w:t>
            </w:r>
            <w:r w:rsidRPr="000F7EB7">
              <w:rPr>
                <w:b/>
                <w:shd w:val="clear" w:color="auto" w:fill="FFFFFF" w:themeFill="background1"/>
                <w:lang w:eastAsia="en-AU"/>
              </w:rPr>
              <w:t>:</w:t>
            </w:r>
            <w:r>
              <w:rPr>
                <w:shd w:val="clear" w:color="auto" w:fill="FFFFFF" w:themeFill="background1"/>
                <w:lang w:eastAsia="en-AU"/>
              </w:rPr>
              <w:t xml:space="preserve"> Updated Case definition and related sections. </w:t>
            </w:r>
          </w:p>
        </w:tc>
      </w:tr>
    </w:tbl>
    <w:p w14:paraId="094605E2" w14:textId="77777777" w:rsidR="007265C0" w:rsidRDefault="007265C0" w:rsidP="007265C0">
      <w:pPr>
        <w:rPr>
          <w:lang w:eastAsia="en-AU"/>
        </w:rPr>
      </w:pPr>
    </w:p>
    <w:p w14:paraId="179F666B" w14:textId="2E3A2FBC" w:rsidR="00E74839" w:rsidRDefault="00E0096E" w:rsidP="0026293F">
      <w:pPr>
        <w:pStyle w:val="Heading1"/>
        <w:numPr>
          <w:ilvl w:val="0"/>
          <w:numId w:val="0"/>
        </w:numPr>
        <w:spacing w:before="200" w:after="120"/>
        <w:rPr>
          <w:lang w:eastAsia="en-AU"/>
        </w:rPr>
      </w:pPr>
      <w:r>
        <w:rPr>
          <w:lang w:eastAsia="en-AU"/>
        </w:rPr>
        <w:t>National Saf</w:t>
      </w:r>
      <w:r w:rsidR="00CF46E8">
        <w:rPr>
          <w:lang w:eastAsia="en-AU"/>
        </w:rPr>
        <w:t>ety and Quality Health Service s</w:t>
      </w:r>
      <w:r>
        <w:rPr>
          <w:lang w:eastAsia="en-AU"/>
        </w:rPr>
        <w:t>tandards</w:t>
      </w:r>
      <w:bookmarkEnd w:id="63"/>
      <w:bookmarkEnd w:id="64"/>
    </w:p>
    <w:tbl>
      <w:tblPr>
        <w:tblW w:w="4991" w:type="pct"/>
        <w:tblLayout w:type="fixed"/>
        <w:tblCellMar>
          <w:left w:w="0" w:type="dxa"/>
          <w:right w:w="0" w:type="dxa"/>
        </w:tblCellMar>
        <w:tblLook w:val="04A0" w:firstRow="1" w:lastRow="0" w:firstColumn="1" w:lastColumn="0" w:noHBand="0" w:noVBand="1"/>
      </w:tblPr>
      <w:tblGrid>
        <w:gridCol w:w="1285"/>
        <w:gridCol w:w="1285"/>
        <w:gridCol w:w="1285"/>
        <w:gridCol w:w="1098"/>
        <w:gridCol w:w="1416"/>
        <w:gridCol w:w="1340"/>
        <w:gridCol w:w="1285"/>
        <w:gridCol w:w="1285"/>
      </w:tblGrid>
      <w:tr w:rsidR="00B1087E" w14:paraId="0C01945A" w14:textId="77777777" w:rsidTr="00557A06">
        <w:trPr>
          <w:cantSplit/>
          <w:trHeight w:val="431"/>
        </w:trPr>
        <w:tc>
          <w:tcPr>
            <w:tcW w:w="5000" w:type="pct"/>
            <w:gridSpan w:val="8"/>
            <w:tcBorders>
              <w:top w:val="single" w:sz="8" w:space="0" w:color="auto"/>
              <w:left w:val="single" w:sz="8" w:space="0" w:color="auto"/>
              <w:bottom w:val="single" w:sz="8" w:space="0" w:color="auto"/>
              <w:right w:val="single" w:sz="8" w:space="0" w:color="auto"/>
            </w:tcBorders>
            <w:shd w:val="clear" w:color="auto" w:fill="1F1F5F"/>
            <w:tcMar>
              <w:top w:w="0" w:type="dxa"/>
              <w:left w:w="108" w:type="dxa"/>
              <w:bottom w:w="0" w:type="dxa"/>
              <w:right w:w="108" w:type="dxa"/>
            </w:tcMar>
            <w:vAlign w:val="center"/>
            <w:hideMark/>
          </w:tcPr>
          <w:p w14:paraId="5928C45A" w14:textId="77777777" w:rsidR="00B1087E" w:rsidRDefault="00B1087E" w:rsidP="00E54099">
            <w:pPr>
              <w:jc w:val="center"/>
              <w:rPr>
                <w:rFonts w:ascii="Calibri" w:hAnsi="Calibri"/>
              </w:rPr>
            </w:pPr>
            <w:r>
              <w:rPr>
                <w:b/>
                <w:bCs/>
              </w:rPr>
              <w:t>National Saf</w:t>
            </w:r>
            <w:r w:rsidR="00CF46E8">
              <w:rPr>
                <w:b/>
                <w:bCs/>
              </w:rPr>
              <w:t>ety and Quality Health Service s</w:t>
            </w:r>
            <w:r>
              <w:rPr>
                <w:b/>
                <w:bCs/>
              </w:rPr>
              <w:t>tandards</w:t>
            </w:r>
          </w:p>
        </w:tc>
      </w:tr>
      <w:tr w:rsidR="00E85B2A" w14:paraId="53B02D98" w14:textId="77777777" w:rsidTr="00E85B2A">
        <w:trPr>
          <w:cantSplit/>
          <w:trHeight w:val="1430"/>
        </w:trPr>
        <w:tc>
          <w:tcPr>
            <w:tcW w:w="625"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A50A80" w14:textId="77777777" w:rsidR="00B1087E" w:rsidRPr="00E85B2A" w:rsidRDefault="00B1087E" w:rsidP="00E54099">
            <w:pPr>
              <w:spacing w:before="20"/>
              <w:jc w:val="center"/>
              <w:rPr>
                <w:sz w:val="16"/>
              </w:rPr>
            </w:pPr>
            <w:r w:rsidRPr="00E85B2A">
              <w:rPr>
                <w:noProof/>
                <w:sz w:val="16"/>
                <w:szCs w:val="18"/>
                <w:lang w:eastAsia="en-AU"/>
              </w:rPr>
              <w:drawing>
                <wp:inline distT="0" distB="0" distL="0" distR="0" wp14:anchorId="625D9008" wp14:editId="3A6B65E3">
                  <wp:extent cx="438150" cy="447675"/>
                  <wp:effectExtent l="0" t="0" r="0" b="9525"/>
                  <wp:docPr id="10" name="Picture 10" descr="cid:image001.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1.jpg@01D658ED.D030F090"/>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p w14:paraId="5D90A71E" w14:textId="77777777" w:rsidR="00B1087E" w:rsidRPr="00E85B2A" w:rsidRDefault="00B1087E" w:rsidP="00E54099">
            <w:pPr>
              <w:spacing w:before="20"/>
              <w:jc w:val="center"/>
              <w:rPr>
                <w:sz w:val="16"/>
              </w:rPr>
            </w:pPr>
            <w:r w:rsidRPr="00E85B2A">
              <w:rPr>
                <w:sz w:val="16"/>
                <w:szCs w:val="18"/>
              </w:rPr>
              <w:t>Clinical Governance</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14:paraId="116802D7" w14:textId="77777777" w:rsidR="00B1087E" w:rsidRPr="00E85B2A" w:rsidRDefault="00B1087E" w:rsidP="00E54099">
            <w:pPr>
              <w:spacing w:before="20"/>
              <w:jc w:val="center"/>
              <w:rPr>
                <w:sz w:val="16"/>
              </w:rPr>
            </w:pPr>
            <w:r w:rsidRPr="00E85B2A">
              <w:rPr>
                <w:noProof/>
                <w:sz w:val="16"/>
                <w:szCs w:val="18"/>
                <w:lang w:eastAsia="en-AU"/>
              </w:rPr>
              <w:drawing>
                <wp:inline distT="0" distB="0" distL="0" distR="0" wp14:anchorId="45308D48" wp14:editId="72A8D87F">
                  <wp:extent cx="438150" cy="447675"/>
                  <wp:effectExtent l="0" t="0" r="0" b="9525"/>
                  <wp:docPr id="8" name="Picture 8" descr="cid:image002.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02.jpg@01D658ED.D030F09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p w14:paraId="5E41BCE2" w14:textId="77777777" w:rsidR="00B1087E" w:rsidRPr="00E85B2A" w:rsidRDefault="00B1087E" w:rsidP="00E54099">
            <w:pPr>
              <w:spacing w:before="20"/>
              <w:jc w:val="center"/>
              <w:rPr>
                <w:sz w:val="16"/>
              </w:rPr>
            </w:pPr>
            <w:r w:rsidRPr="00E85B2A">
              <w:rPr>
                <w:sz w:val="16"/>
                <w:szCs w:val="18"/>
              </w:rPr>
              <w:t>Partnering with Consumers</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14:paraId="1AF80E95" w14:textId="77777777" w:rsidR="00B1087E" w:rsidRPr="00E85B2A" w:rsidRDefault="00B1087E" w:rsidP="00E54099">
            <w:pPr>
              <w:spacing w:before="20"/>
              <w:jc w:val="center"/>
              <w:rPr>
                <w:sz w:val="16"/>
              </w:rPr>
            </w:pPr>
            <w:r w:rsidRPr="00E85B2A">
              <w:rPr>
                <w:noProof/>
                <w:sz w:val="16"/>
                <w:szCs w:val="18"/>
                <w:lang w:eastAsia="en-AU"/>
              </w:rPr>
              <w:drawing>
                <wp:inline distT="0" distB="0" distL="0" distR="0" wp14:anchorId="52867C11" wp14:editId="0C5282CD">
                  <wp:extent cx="447675" cy="447675"/>
                  <wp:effectExtent l="0" t="0" r="9525" b="9525"/>
                  <wp:docPr id="7" name="Picture 7" descr="cid:image003.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3.jpg@01D658ED.D030F09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395433DC" w14:textId="77777777" w:rsidR="00B1087E" w:rsidRPr="00E85B2A" w:rsidRDefault="00B1087E" w:rsidP="00E54099">
            <w:pPr>
              <w:spacing w:before="20"/>
              <w:jc w:val="center"/>
              <w:rPr>
                <w:sz w:val="16"/>
              </w:rPr>
            </w:pPr>
            <w:r w:rsidRPr="00E85B2A">
              <w:rPr>
                <w:sz w:val="16"/>
                <w:szCs w:val="18"/>
              </w:rPr>
              <w:t>Preventing and Controlling Healthcare Associated Infection</w:t>
            </w:r>
          </w:p>
        </w:tc>
        <w:tc>
          <w:tcPr>
            <w:tcW w:w="534" w:type="pct"/>
            <w:tcBorders>
              <w:top w:val="nil"/>
              <w:left w:val="nil"/>
              <w:bottom w:val="single" w:sz="8" w:space="0" w:color="auto"/>
              <w:right w:val="single" w:sz="8" w:space="0" w:color="auto"/>
            </w:tcBorders>
            <w:tcMar>
              <w:top w:w="0" w:type="dxa"/>
              <w:left w:w="108" w:type="dxa"/>
              <w:bottom w:w="0" w:type="dxa"/>
              <w:right w:w="108" w:type="dxa"/>
            </w:tcMar>
            <w:hideMark/>
          </w:tcPr>
          <w:p w14:paraId="6E564E91" w14:textId="77777777" w:rsidR="00B1087E" w:rsidRPr="00E85B2A" w:rsidRDefault="00B1087E" w:rsidP="00E54099">
            <w:pPr>
              <w:spacing w:before="20"/>
              <w:jc w:val="center"/>
              <w:rPr>
                <w:sz w:val="16"/>
              </w:rPr>
            </w:pPr>
            <w:r w:rsidRPr="00E85B2A">
              <w:rPr>
                <w:noProof/>
                <w:sz w:val="16"/>
                <w:szCs w:val="18"/>
                <w:lang w:eastAsia="en-AU"/>
              </w:rPr>
              <w:drawing>
                <wp:inline distT="0" distB="0" distL="0" distR="0" wp14:anchorId="5470B828" wp14:editId="0355AD87">
                  <wp:extent cx="447675" cy="447675"/>
                  <wp:effectExtent l="0" t="0" r="9525" b="9525"/>
                  <wp:docPr id="6" name="Picture 6" descr="cid:image004.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4.jpg@01D658ED.D030F09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0011141B" w14:textId="77777777" w:rsidR="00B1087E" w:rsidRPr="00E85B2A" w:rsidRDefault="00B1087E" w:rsidP="00E54099">
            <w:pPr>
              <w:spacing w:before="20"/>
              <w:jc w:val="center"/>
              <w:rPr>
                <w:sz w:val="16"/>
              </w:rPr>
            </w:pPr>
            <w:r w:rsidRPr="00E85B2A">
              <w:rPr>
                <w:sz w:val="16"/>
                <w:szCs w:val="18"/>
              </w:rPr>
              <w:t>Medication Safety</w:t>
            </w:r>
          </w:p>
        </w:tc>
        <w:tc>
          <w:tcPr>
            <w:tcW w:w="689" w:type="pct"/>
            <w:tcBorders>
              <w:top w:val="nil"/>
              <w:left w:val="nil"/>
              <w:bottom w:val="single" w:sz="8" w:space="0" w:color="auto"/>
              <w:right w:val="single" w:sz="8" w:space="0" w:color="auto"/>
            </w:tcBorders>
            <w:tcMar>
              <w:top w:w="0" w:type="dxa"/>
              <w:left w:w="108" w:type="dxa"/>
              <w:bottom w:w="0" w:type="dxa"/>
              <w:right w:w="108" w:type="dxa"/>
            </w:tcMar>
            <w:hideMark/>
          </w:tcPr>
          <w:p w14:paraId="2A3CF400" w14:textId="77777777" w:rsidR="00B1087E" w:rsidRPr="00E85B2A" w:rsidRDefault="00B1087E" w:rsidP="00E54099">
            <w:pPr>
              <w:spacing w:before="20"/>
              <w:jc w:val="center"/>
              <w:rPr>
                <w:sz w:val="16"/>
              </w:rPr>
            </w:pPr>
            <w:r w:rsidRPr="00E85B2A">
              <w:rPr>
                <w:noProof/>
                <w:sz w:val="16"/>
                <w:szCs w:val="18"/>
                <w:lang w:eastAsia="en-AU"/>
              </w:rPr>
              <w:drawing>
                <wp:inline distT="0" distB="0" distL="0" distR="0" wp14:anchorId="08EEC31A" wp14:editId="4ABF729E">
                  <wp:extent cx="457200" cy="457200"/>
                  <wp:effectExtent l="0" t="0" r="0" b="0"/>
                  <wp:docPr id="11" name="Picture 11" descr="Comprehensive c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rehensive care icon"/>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7F697392" w14:textId="77777777" w:rsidR="00B1087E" w:rsidRPr="00E85B2A" w:rsidRDefault="00B1087E" w:rsidP="00E54099">
            <w:pPr>
              <w:spacing w:before="20"/>
              <w:jc w:val="center"/>
              <w:rPr>
                <w:sz w:val="16"/>
              </w:rPr>
            </w:pPr>
            <w:r w:rsidRPr="00E85B2A">
              <w:rPr>
                <w:sz w:val="16"/>
                <w:szCs w:val="18"/>
              </w:rPr>
              <w:t>Comprehensive Care</w:t>
            </w:r>
          </w:p>
        </w:tc>
        <w:tc>
          <w:tcPr>
            <w:tcW w:w="652" w:type="pct"/>
            <w:tcBorders>
              <w:top w:val="nil"/>
              <w:left w:val="nil"/>
              <w:bottom w:val="single" w:sz="8" w:space="0" w:color="auto"/>
              <w:right w:val="single" w:sz="8" w:space="0" w:color="auto"/>
            </w:tcBorders>
            <w:tcMar>
              <w:top w:w="0" w:type="dxa"/>
              <w:left w:w="108" w:type="dxa"/>
              <w:bottom w:w="0" w:type="dxa"/>
              <w:right w:w="108" w:type="dxa"/>
            </w:tcMar>
            <w:hideMark/>
          </w:tcPr>
          <w:p w14:paraId="0B83B223" w14:textId="77777777" w:rsidR="00B1087E" w:rsidRPr="00E85B2A" w:rsidRDefault="00B1087E" w:rsidP="00E54099">
            <w:pPr>
              <w:spacing w:before="20"/>
              <w:jc w:val="center"/>
              <w:rPr>
                <w:sz w:val="16"/>
              </w:rPr>
            </w:pPr>
            <w:r w:rsidRPr="00E85B2A">
              <w:rPr>
                <w:noProof/>
                <w:sz w:val="16"/>
                <w:szCs w:val="18"/>
                <w:lang w:eastAsia="en-AU"/>
              </w:rPr>
              <w:drawing>
                <wp:inline distT="0" distB="0" distL="0" distR="0" wp14:anchorId="2D9CFDC0" wp14:editId="7ABF8D3B">
                  <wp:extent cx="438150" cy="447675"/>
                  <wp:effectExtent l="0" t="0" r="0" b="9525"/>
                  <wp:docPr id="4" name="Picture 4" descr="cid:image006.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D658ED.D030F090"/>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p w14:paraId="56559333" w14:textId="77777777" w:rsidR="00B1087E" w:rsidRPr="00E85B2A" w:rsidRDefault="00B1087E" w:rsidP="00E54099">
            <w:pPr>
              <w:spacing w:before="20"/>
              <w:jc w:val="center"/>
              <w:rPr>
                <w:sz w:val="16"/>
              </w:rPr>
            </w:pPr>
            <w:r w:rsidRPr="00E85B2A">
              <w:rPr>
                <w:sz w:val="16"/>
                <w:szCs w:val="18"/>
              </w:rPr>
              <w:t>Communicating for Safety</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14:paraId="2BFCE4FE" w14:textId="77777777" w:rsidR="00B1087E" w:rsidRPr="00E85B2A" w:rsidRDefault="00B1087E" w:rsidP="00E54099">
            <w:pPr>
              <w:spacing w:before="20"/>
              <w:jc w:val="center"/>
              <w:rPr>
                <w:sz w:val="16"/>
              </w:rPr>
            </w:pPr>
            <w:r w:rsidRPr="00E85B2A">
              <w:rPr>
                <w:noProof/>
                <w:sz w:val="16"/>
                <w:szCs w:val="18"/>
                <w:lang w:eastAsia="en-AU"/>
              </w:rPr>
              <w:drawing>
                <wp:inline distT="0" distB="0" distL="0" distR="0" wp14:anchorId="219A1283" wp14:editId="2EC4EBA8">
                  <wp:extent cx="438150" cy="447675"/>
                  <wp:effectExtent l="0" t="0" r="0" b="9525"/>
                  <wp:docPr id="3" name="Picture 3" descr="cid:image007.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7.jpg@01D658ED.D030F09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p w14:paraId="1FE9B978" w14:textId="77777777" w:rsidR="00B1087E" w:rsidRPr="00E85B2A" w:rsidRDefault="00B1087E" w:rsidP="00E54099">
            <w:pPr>
              <w:spacing w:before="20"/>
              <w:jc w:val="center"/>
              <w:rPr>
                <w:sz w:val="16"/>
              </w:rPr>
            </w:pPr>
            <w:r w:rsidRPr="00E85B2A">
              <w:rPr>
                <w:sz w:val="16"/>
                <w:szCs w:val="18"/>
              </w:rPr>
              <w:t>Blood Management</w:t>
            </w:r>
          </w:p>
        </w:tc>
        <w:tc>
          <w:tcPr>
            <w:tcW w:w="625" w:type="pct"/>
            <w:tcBorders>
              <w:top w:val="nil"/>
              <w:left w:val="nil"/>
              <w:bottom w:val="single" w:sz="8" w:space="0" w:color="auto"/>
              <w:right w:val="single" w:sz="8" w:space="0" w:color="auto"/>
            </w:tcBorders>
            <w:tcMar>
              <w:top w:w="0" w:type="dxa"/>
              <w:left w:w="108" w:type="dxa"/>
              <w:bottom w:w="0" w:type="dxa"/>
              <w:right w:w="108" w:type="dxa"/>
            </w:tcMar>
            <w:hideMark/>
          </w:tcPr>
          <w:p w14:paraId="647CF839" w14:textId="77777777" w:rsidR="00B1087E" w:rsidRPr="00E85B2A" w:rsidRDefault="00B1087E" w:rsidP="00E54099">
            <w:pPr>
              <w:spacing w:before="20"/>
              <w:jc w:val="center"/>
              <w:rPr>
                <w:sz w:val="16"/>
              </w:rPr>
            </w:pPr>
            <w:r w:rsidRPr="00E85B2A">
              <w:rPr>
                <w:noProof/>
                <w:sz w:val="16"/>
                <w:szCs w:val="18"/>
                <w:lang w:eastAsia="en-AU"/>
              </w:rPr>
              <w:drawing>
                <wp:inline distT="0" distB="0" distL="0" distR="0" wp14:anchorId="53914B1F" wp14:editId="07FBBBDB">
                  <wp:extent cx="438150" cy="447675"/>
                  <wp:effectExtent l="0" t="0" r="0" b="9525"/>
                  <wp:docPr id="2" name="Picture 2" descr="cid:image008.jpg@01D658ED.D030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8.jpg@01D658ED.D030F09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438150" cy="447675"/>
                          </a:xfrm>
                          <a:prstGeom prst="rect">
                            <a:avLst/>
                          </a:prstGeom>
                          <a:noFill/>
                          <a:ln>
                            <a:noFill/>
                          </a:ln>
                        </pic:spPr>
                      </pic:pic>
                    </a:graphicData>
                  </a:graphic>
                </wp:inline>
              </w:drawing>
            </w:r>
          </w:p>
          <w:p w14:paraId="294B956D" w14:textId="77777777" w:rsidR="00B1087E" w:rsidRPr="00E85B2A" w:rsidRDefault="00B1087E" w:rsidP="00E54099">
            <w:pPr>
              <w:spacing w:before="20"/>
              <w:jc w:val="center"/>
              <w:rPr>
                <w:sz w:val="16"/>
              </w:rPr>
            </w:pPr>
            <w:r w:rsidRPr="00E85B2A">
              <w:rPr>
                <w:sz w:val="16"/>
                <w:szCs w:val="18"/>
              </w:rPr>
              <w:t>Recognising &amp; Responding to Acute Deterioration</w:t>
            </w:r>
          </w:p>
        </w:tc>
      </w:tr>
      <w:tr w:rsidR="00E85B2A" w14:paraId="5189B272" w14:textId="77777777" w:rsidTr="00E85B2A">
        <w:trPr>
          <w:cantSplit/>
          <w:trHeight w:val="506"/>
        </w:trPr>
        <w:sdt>
          <w:sdtPr>
            <w:id w:val="-2099013849"/>
            <w14:checkbox>
              <w14:checked w14:val="1"/>
              <w14:checkedState w14:val="2612" w14:font="MS Gothic"/>
              <w14:uncheckedState w14:val="2610" w14:font="MS Gothic"/>
            </w14:checkbox>
          </w:sdtPr>
          <w:sdtEndPr/>
          <w:sdtContent>
            <w:tc>
              <w:tcPr>
                <w:tcW w:w="62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D2067F" w14:textId="69F8F3E3" w:rsidR="00B1087E" w:rsidRDefault="00EF6E6B" w:rsidP="00E54099">
                <w:pPr>
                  <w:jc w:val="center"/>
                </w:pPr>
                <w:r>
                  <w:rPr>
                    <w:rFonts w:ascii="MS Gothic" w:eastAsia="MS Gothic" w:hAnsi="MS Gothic" w:hint="eastAsia"/>
                  </w:rPr>
                  <w:t>☒</w:t>
                </w:r>
              </w:p>
            </w:tc>
          </w:sdtContent>
        </w:sdt>
        <w:sdt>
          <w:sdtPr>
            <w:id w:val="-1157385076"/>
            <w14:checkbox>
              <w14:checked w14:val="0"/>
              <w14:checkedState w14:val="2612" w14:font="MS Gothic"/>
              <w14:uncheckedState w14:val="2610" w14:font="MS Gothic"/>
            </w14:checkbox>
          </w:sdtPr>
          <w:sdtEndPr/>
          <w:sdtContent>
            <w:tc>
              <w:tcPr>
                <w:tcW w:w="6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500DA8" w14:textId="77777777" w:rsidR="00B1087E" w:rsidRDefault="00B1087E" w:rsidP="00E54099">
                <w:pPr>
                  <w:jc w:val="center"/>
                </w:pPr>
                <w:r>
                  <w:rPr>
                    <w:rFonts w:ascii="MS Gothic" w:eastAsia="MS Gothic" w:hAnsi="MS Gothic" w:hint="eastAsia"/>
                  </w:rPr>
                  <w:t>☐</w:t>
                </w:r>
              </w:p>
            </w:tc>
          </w:sdtContent>
        </w:sdt>
        <w:sdt>
          <w:sdtPr>
            <w:id w:val="-463582492"/>
            <w14:checkbox>
              <w14:checked w14:val="0"/>
              <w14:checkedState w14:val="2612" w14:font="MS Gothic"/>
              <w14:uncheckedState w14:val="2610" w14:font="MS Gothic"/>
            </w14:checkbox>
          </w:sdtPr>
          <w:sdtEndPr/>
          <w:sdtContent>
            <w:tc>
              <w:tcPr>
                <w:tcW w:w="6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289F80" w14:textId="77777777" w:rsidR="00B1087E" w:rsidRDefault="00B1087E" w:rsidP="00E54099">
                <w:pPr>
                  <w:jc w:val="center"/>
                </w:pPr>
                <w:r>
                  <w:rPr>
                    <w:rFonts w:ascii="MS Gothic" w:eastAsia="MS Gothic" w:hAnsi="MS Gothic" w:hint="eastAsia"/>
                  </w:rPr>
                  <w:t>☐</w:t>
                </w:r>
              </w:p>
            </w:tc>
          </w:sdtContent>
        </w:sdt>
        <w:sdt>
          <w:sdtPr>
            <w:id w:val="1054428229"/>
            <w14:checkbox>
              <w14:checked w14:val="0"/>
              <w14:checkedState w14:val="2612" w14:font="MS Gothic"/>
              <w14:uncheckedState w14:val="2610" w14:font="MS Gothic"/>
            </w14:checkbox>
          </w:sdtPr>
          <w:sdtEndPr/>
          <w:sdtContent>
            <w:tc>
              <w:tcPr>
                <w:tcW w:w="53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7BD78E" w14:textId="77777777" w:rsidR="00B1087E" w:rsidRDefault="00B727A3" w:rsidP="00E54099">
                <w:pPr>
                  <w:jc w:val="center"/>
                </w:pPr>
                <w:r>
                  <w:rPr>
                    <w:rFonts w:ascii="MS Gothic" w:eastAsia="MS Gothic" w:hAnsi="MS Gothic" w:hint="eastAsia"/>
                  </w:rPr>
                  <w:t>☐</w:t>
                </w:r>
              </w:p>
            </w:tc>
          </w:sdtContent>
        </w:sdt>
        <w:sdt>
          <w:sdtPr>
            <w:id w:val="396177793"/>
            <w14:checkbox>
              <w14:checked w14:val="1"/>
              <w14:checkedState w14:val="2612" w14:font="MS Gothic"/>
              <w14:uncheckedState w14:val="2610" w14:font="MS Gothic"/>
            </w14:checkbox>
          </w:sdtPr>
          <w:sdtEndPr/>
          <w:sdtContent>
            <w:tc>
              <w:tcPr>
                <w:tcW w:w="689"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092532" w14:textId="3D28C3A2" w:rsidR="00B1087E" w:rsidRDefault="00EF6E6B" w:rsidP="00E54099">
                <w:pPr>
                  <w:jc w:val="center"/>
                </w:pPr>
                <w:r>
                  <w:rPr>
                    <w:rFonts w:ascii="MS Gothic" w:eastAsia="MS Gothic" w:hAnsi="MS Gothic" w:hint="eastAsia"/>
                  </w:rPr>
                  <w:t>☒</w:t>
                </w:r>
              </w:p>
            </w:tc>
          </w:sdtContent>
        </w:sdt>
        <w:sdt>
          <w:sdtPr>
            <w:id w:val="1513875818"/>
            <w14:checkbox>
              <w14:checked w14:val="0"/>
              <w14:checkedState w14:val="2612" w14:font="MS Gothic"/>
              <w14:uncheckedState w14:val="2610" w14:font="MS Gothic"/>
            </w14:checkbox>
          </w:sdtPr>
          <w:sdtEndPr/>
          <w:sdtContent>
            <w:tc>
              <w:tcPr>
                <w:tcW w:w="65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E4DB5D" w14:textId="77777777" w:rsidR="00B1087E" w:rsidRDefault="00B1087E" w:rsidP="00E54099">
                <w:pPr>
                  <w:jc w:val="center"/>
                </w:pPr>
                <w:r>
                  <w:rPr>
                    <w:rFonts w:ascii="MS Gothic" w:eastAsia="MS Gothic" w:hAnsi="MS Gothic" w:hint="eastAsia"/>
                  </w:rPr>
                  <w:t>☐</w:t>
                </w:r>
              </w:p>
            </w:tc>
          </w:sdtContent>
        </w:sdt>
        <w:sdt>
          <w:sdtPr>
            <w:id w:val="1363168427"/>
            <w14:checkbox>
              <w14:checked w14:val="0"/>
              <w14:checkedState w14:val="2612" w14:font="MS Gothic"/>
              <w14:uncheckedState w14:val="2610" w14:font="MS Gothic"/>
            </w14:checkbox>
          </w:sdtPr>
          <w:sdtEndPr/>
          <w:sdtContent>
            <w:tc>
              <w:tcPr>
                <w:tcW w:w="6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C03D59" w14:textId="77777777" w:rsidR="00B1087E" w:rsidRDefault="00B1087E" w:rsidP="00E54099">
                <w:pPr>
                  <w:jc w:val="center"/>
                </w:pPr>
                <w:r>
                  <w:rPr>
                    <w:rFonts w:ascii="MS Gothic" w:eastAsia="MS Gothic" w:hAnsi="MS Gothic" w:hint="eastAsia"/>
                  </w:rPr>
                  <w:t>☐</w:t>
                </w:r>
              </w:p>
            </w:tc>
          </w:sdtContent>
        </w:sdt>
        <w:sdt>
          <w:sdtPr>
            <w:id w:val="-1869210245"/>
            <w14:checkbox>
              <w14:checked w14:val="0"/>
              <w14:checkedState w14:val="2612" w14:font="MS Gothic"/>
              <w14:uncheckedState w14:val="2610" w14:font="MS Gothic"/>
            </w14:checkbox>
          </w:sdtPr>
          <w:sdtEndPr/>
          <w:sdtContent>
            <w:tc>
              <w:tcPr>
                <w:tcW w:w="62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9FE72E0" w14:textId="77777777" w:rsidR="00B1087E" w:rsidRDefault="00B1087E" w:rsidP="00E54099">
                <w:pPr>
                  <w:jc w:val="center"/>
                </w:pPr>
                <w:r>
                  <w:rPr>
                    <w:rFonts w:ascii="MS Gothic" w:eastAsia="MS Gothic" w:hAnsi="MS Gothic" w:hint="eastAsia"/>
                  </w:rPr>
                  <w:t>☐</w:t>
                </w:r>
              </w:p>
            </w:tc>
          </w:sdtContent>
        </w:sdt>
      </w:tr>
    </w:tbl>
    <w:p w14:paraId="36141A7C" w14:textId="77777777" w:rsidR="00087335" w:rsidRDefault="00087335" w:rsidP="00087335">
      <w:pPr>
        <w:pStyle w:val="Heading1"/>
        <w:numPr>
          <w:ilvl w:val="0"/>
          <w:numId w:val="0"/>
        </w:numPr>
        <w:spacing w:before="120" w:after="120"/>
        <w:rPr>
          <w:lang w:eastAsia="en-AU"/>
        </w:rPr>
      </w:pPr>
    </w:p>
    <w:p w14:paraId="2E83DA3E" w14:textId="77777777" w:rsidR="0002652E" w:rsidRDefault="0002652E">
      <w:pPr>
        <w:rPr>
          <w:rFonts w:asciiTheme="majorHAnsi" w:eastAsiaTheme="majorEastAsia" w:hAnsiTheme="majorHAnsi" w:cstheme="majorBidi"/>
          <w:bCs/>
          <w:color w:val="1F1F5F" w:themeColor="text1"/>
          <w:kern w:val="32"/>
          <w:sz w:val="36"/>
          <w:szCs w:val="32"/>
          <w:lang w:eastAsia="en-AU"/>
        </w:rPr>
      </w:pPr>
      <w:r>
        <w:rPr>
          <w:lang w:eastAsia="en-AU"/>
        </w:rPr>
        <w:br w:type="page"/>
      </w:r>
    </w:p>
    <w:p w14:paraId="0489AAC9" w14:textId="77777777" w:rsidR="0026293F" w:rsidRDefault="0026293F" w:rsidP="0026293F">
      <w:pPr>
        <w:pStyle w:val="Heading1"/>
        <w:numPr>
          <w:ilvl w:val="0"/>
          <w:numId w:val="0"/>
        </w:numPr>
        <w:spacing w:before="200" w:after="120"/>
        <w:rPr>
          <w:lang w:eastAsia="en-AU"/>
        </w:rPr>
      </w:pPr>
      <w:bookmarkStart w:id="65" w:name="_Toc147147492"/>
      <w:bookmarkStart w:id="66" w:name="_Toc142478076"/>
      <w:proofErr w:type="spellStart"/>
      <w:r>
        <w:rPr>
          <w:lang w:eastAsia="en-AU"/>
        </w:rPr>
        <w:lastRenderedPageBreak/>
        <w:t>Appendicies</w:t>
      </w:r>
      <w:bookmarkEnd w:id="65"/>
      <w:proofErr w:type="spellEnd"/>
      <w:r>
        <w:rPr>
          <w:lang w:eastAsia="en-AU"/>
        </w:rPr>
        <w:t xml:space="preserve"> </w:t>
      </w:r>
    </w:p>
    <w:p w14:paraId="7274FF97" w14:textId="3C33D611" w:rsidR="00E74839" w:rsidRDefault="0026293F" w:rsidP="0026293F">
      <w:pPr>
        <w:pStyle w:val="Heading2"/>
        <w:numPr>
          <w:ilvl w:val="0"/>
          <w:numId w:val="0"/>
        </w:numPr>
        <w:spacing w:before="200" w:after="120"/>
        <w:ind w:left="576" w:hanging="576"/>
        <w:rPr>
          <w:lang w:eastAsia="en-AU"/>
        </w:rPr>
      </w:pPr>
      <w:bookmarkStart w:id="67" w:name="_Toc147147493"/>
      <w:r>
        <w:rPr>
          <w:lang w:eastAsia="en-AU"/>
        </w:rPr>
        <w:t xml:space="preserve">Appendix A: </w:t>
      </w:r>
      <w:r w:rsidR="00087335">
        <w:rPr>
          <w:lang w:eastAsia="en-AU"/>
        </w:rPr>
        <w:t>References</w:t>
      </w:r>
      <w:bookmarkEnd w:id="66"/>
      <w:bookmarkEnd w:id="67"/>
    </w:p>
    <w:p w14:paraId="009510A8" w14:textId="5A2ABC78" w:rsidR="00E85B2A" w:rsidRPr="00D15854" w:rsidRDefault="00BD0246" w:rsidP="00D61D0C">
      <w:pPr>
        <w:pStyle w:val="ListParagraph"/>
        <w:numPr>
          <w:ilvl w:val="0"/>
          <w:numId w:val="14"/>
        </w:numPr>
        <w:rPr>
          <w:rFonts w:eastAsia="Calibri"/>
          <w:iCs w:val="0"/>
        </w:rPr>
      </w:pPr>
      <w:r>
        <w:t xml:space="preserve">CARPA Standard Treatment </w:t>
      </w:r>
      <w:r w:rsidR="00D15854">
        <w:t>Manual (8th edition</w:t>
      </w:r>
      <w:r>
        <w:t>).</w:t>
      </w:r>
      <w:r w:rsidR="00D15854">
        <w:t xml:space="preserve"> [Internet] 2022. </w:t>
      </w:r>
      <w:r w:rsidR="00D15854">
        <w:rPr>
          <w:rFonts w:eastAsia="Calibri"/>
          <w:iCs w:val="0"/>
        </w:rPr>
        <w:t>[Accessed on 8 August</w:t>
      </w:r>
      <w:r w:rsidR="00D15854" w:rsidRPr="00D15854">
        <w:rPr>
          <w:rFonts w:eastAsia="Calibri"/>
          <w:iCs w:val="0"/>
        </w:rPr>
        <w:t xml:space="preserve"> 2023]</w:t>
      </w:r>
      <w:r w:rsidR="00516D32">
        <w:rPr>
          <w:rFonts w:eastAsia="Calibri"/>
          <w:iCs w:val="0"/>
        </w:rPr>
        <w:t>.</w:t>
      </w:r>
      <w:r w:rsidR="00D15854" w:rsidRPr="00D15854">
        <w:rPr>
          <w:rFonts w:eastAsia="Calibri"/>
          <w:iCs w:val="0"/>
        </w:rPr>
        <w:t xml:space="preserve"> Available from: </w:t>
      </w:r>
      <w:hyperlink r:id="rId50" w:history="1">
        <w:r w:rsidR="00D15854" w:rsidRPr="00A36079">
          <w:rPr>
            <w:rStyle w:val="Hyperlink"/>
            <w:rFonts w:eastAsia="Calibri"/>
            <w:iCs w:val="0"/>
          </w:rPr>
          <w:t>https://remotephcmanuals.com.au/</w:t>
        </w:r>
      </w:hyperlink>
      <w:r w:rsidR="007A2EC7">
        <w:rPr>
          <w:rFonts w:eastAsia="Calibri"/>
          <w:iCs w:val="0"/>
        </w:rPr>
        <w:t>.</w:t>
      </w:r>
      <w:r w:rsidR="00D15854">
        <w:rPr>
          <w:rFonts w:eastAsia="Calibri"/>
          <w:iCs w:val="0"/>
        </w:rPr>
        <w:t xml:space="preserve"> </w:t>
      </w:r>
    </w:p>
    <w:p w14:paraId="2D07142C" w14:textId="25D1519C" w:rsidR="00087335" w:rsidRDefault="00087335" w:rsidP="00D61D0C">
      <w:pPr>
        <w:pStyle w:val="BodyText"/>
        <w:numPr>
          <w:ilvl w:val="0"/>
          <w:numId w:val="14"/>
        </w:numPr>
      </w:pPr>
      <w:r w:rsidRPr="00BD20AF">
        <w:t>Centre for Disease Control, Northern Territory Department of Health. Healthy Skin Program: Guidelines for Community Control of Scabies, Skin Sores, Tinea and Crusted Scabies in the Northern Territory.</w:t>
      </w:r>
      <w:r w:rsidR="00A7610C">
        <w:t xml:space="preserve"> [Internet]</w:t>
      </w:r>
      <w:r w:rsidRPr="00BD20AF">
        <w:t xml:space="preserve"> 2015.</w:t>
      </w:r>
      <w:r w:rsidR="00A7610C">
        <w:t xml:space="preserve"> </w:t>
      </w:r>
      <w:r w:rsidR="00A7610C">
        <w:rPr>
          <w:iCs/>
        </w:rPr>
        <w:t>[Accessed on 8 August</w:t>
      </w:r>
      <w:r w:rsidR="00516D32">
        <w:t xml:space="preserve"> 2023</w:t>
      </w:r>
      <w:r w:rsidR="00A7610C" w:rsidRPr="00D15854">
        <w:t>]</w:t>
      </w:r>
      <w:r w:rsidR="00516D32">
        <w:t>.</w:t>
      </w:r>
      <w:r w:rsidR="00A7610C" w:rsidRPr="00D15854">
        <w:t xml:space="preserve"> Available from: </w:t>
      </w:r>
      <w:hyperlink r:id="rId51" w:history="1">
        <w:r w:rsidRPr="00BA5602">
          <w:rPr>
            <w:rStyle w:val="Hyperlink"/>
          </w:rPr>
          <w:t>http://hdl.handle.net/10137/698</w:t>
        </w:r>
      </w:hyperlink>
      <w:r w:rsidR="00A7610C">
        <w:t>.</w:t>
      </w:r>
    </w:p>
    <w:p w14:paraId="039DB1C8" w14:textId="2D4E82B0" w:rsidR="00087335" w:rsidRPr="00BD20AF" w:rsidRDefault="00087335" w:rsidP="00D61D0C">
      <w:pPr>
        <w:pStyle w:val="BodyText"/>
        <w:numPr>
          <w:ilvl w:val="0"/>
          <w:numId w:val="14"/>
        </w:numPr>
      </w:pPr>
      <w:r w:rsidRPr="00BD20AF">
        <w:t xml:space="preserve">Lynar S, Currie BJ, Baird R. Scabies and mortality. </w:t>
      </w:r>
      <w:r w:rsidRPr="00A7610C">
        <w:rPr>
          <w:i/>
        </w:rPr>
        <w:t xml:space="preserve">Lancet </w:t>
      </w:r>
      <w:proofErr w:type="spellStart"/>
      <w:r w:rsidRPr="00A7610C">
        <w:rPr>
          <w:i/>
        </w:rPr>
        <w:t>Inf</w:t>
      </w:r>
      <w:proofErr w:type="spellEnd"/>
      <w:r w:rsidRPr="00A7610C">
        <w:rPr>
          <w:i/>
        </w:rPr>
        <w:t xml:space="preserve"> Dis.</w:t>
      </w:r>
      <w:r w:rsidR="00A7610C">
        <w:t xml:space="preserve"> 2017</w:t>
      </w:r>
      <w:proofErr w:type="gramStart"/>
      <w:r w:rsidR="00A7610C">
        <w:t>;</w:t>
      </w:r>
      <w:r w:rsidRPr="00BD20AF">
        <w:t>12:1234</w:t>
      </w:r>
      <w:proofErr w:type="gramEnd"/>
      <w:r w:rsidRPr="00BD20AF">
        <w:t xml:space="preserve">. </w:t>
      </w:r>
      <w:proofErr w:type="spellStart"/>
      <w:proofErr w:type="gramStart"/>
      <w:r w:rsidR="007A2EC7">
        <w:t>doi</w:t>
      </w:r>
      <w:proofErr w:type="spellEnd"/>
      <w:proofErr w:type="gramEnd"/>
      <w:r w:rsidR="007A2EC7">
        <w:t xml:space="preserve">: </w:t>
      </w:r>
      <w:hyperlink r:id="rId52" w:history="1">
        <w:r w:rsidR="007A2EC7" w:rsidRPr="00A36079">
          <w:rPr>
            <w:rStyle w:val="Hyperlink"/>
          </w:rPr>
          <w:t>https://doi.org/10.1016/S1473-3099(17)30636-9</w:t>
        </w:r>
      </w:hyperlink>
      <w:r w:rsidR="007A2EC7">
        <w:t xml:space="preserve">. </w:t>
      </w:r>
    </w:p>
    <w:p w14:paraId="53B9F84F" w14:textId="6420A177" w:rsidR="00087335" w:rsidRPr="007A2EC7" w:rsidRDefault="00087335" w:rsidP="00D61D0C">
      <w:pPr>
        <w:pStyle w:val="ListParagraph"/>
        <w:numPr>
          <w:ilvl w:val="0"/>
          <w:numId w:val="14"/>
        </w:numPr>
        <w:rPr>
          <w:rFonts w:eastAsia="Calibri"/>
          <w:iCs w:val="0"/>
        </w:rPr>
      </w:pPr>
      <w:r w:rsidRPr="00BD20AF">
        <w:t xml:space="preserve">Hasan T, Krause VL, James C, Currie BJ. Crusted scabies; a 2-year prospective study from the Northern Territory of Australia. </w:t>
      </w:r>
      <w:proofErr w:type="spellStart"/>
      <w:r w:rsidRPr="007A2EC7">
        <w:rPr>
          <w:i/>
        </w:rPr>
        <w:t>PLoS</w:t>
      </w:r>
      <w:proofErr w:type="spellEnd"/>
      <w:r w:rsidRPr="007A2EC7">
        <w:rPr>
          <w:i/>
        </w:rPr>
        <w:t xml:space="preserve"> </w:t>
      </w:r>
      <w:proofErr w:type="spellStart"/>
      <w:r w:rsidRPr="007A2EC7">
        <w:rPr>
          <w:i/>
        </w:rPr>
        <w:t>N</w:t>
      </w:r>
      <w:r w:rsidR="007A2EC7" w:rsidRPr="007A2EC7">
        <w:rPr>
          <w:i/>
        </w:rPr>
        <w:t>egl</w:t>
      </w:r>
      <w:proofErr w:type="spellEnd"/>
      <w:r w:rsidR="007A2EC7" w:rsidRPr="007A2EC7">
        <w:rPr>
          <w:i/>
        </w:rPr>
        <w:t xml:space="preserve"> Trop Dis.</w:t>
      </w:r>
      <w:r w:rsidR="007A2EC7">
        <w:t xml:space="preserve"> </w:t>
      </w:r>
      <w:r w:rsidRPr="00BD20AF">
        <w:t>2020</w:t>
      </w:r>
      <w:proofErr w:type="gramStart"/>
      <w:r w:rsidRPr="00BD20AF">
        <w:t>;14</w:t>
      </w:r>
      <w:proofErr w:type="gramEnd"/>
      <w:r w:rsidRPr="00BD20AF">
        <w:t xml:space="preserve">(12):e0008994. </w:t>
      </w:r>
      <w:proofErr w:type="spellStart"/>
      <w:proofErr w:type="gramStart"/>
      <w:r w:rsidR="007A2EC7">
        <w:t>doi</w:t>
      </w:r>
      <w:proofErr w:type="spellEnd"/>
      <w:proofErr w:type="gramEnd"/>
      <w:r w:rsidR="007A2EC7">
        <w:t xml:space="preserve">: </w:t>
      </w:r>
      <w:hyperlink r:id="rId53" w:history="1">
        <w:r w:rsidR="007A2EC7" w:rsidRPr="00A36079">
          <w:rPr>
            <w:rStyle w:val="Hyperlink"/>
            <w:rFonts w:eastAsia="Calibri"/>
            <w:iCs w:val="0"/>
          </w:rPr>
          <w:t>https://doi.org/10.1371/journal.pntd.0008994</w:t>
        </w:r>
      </w:hyperlink>
      <w:r w:rsidR="007A2EC7">
        <w:rPr>
          <w:rFonts w:eastAsia="Calibri"/>
          <w:iCs w:val="0"/>
        </w:rPr>
        <w:t xml:space="preserve">. </w:t>
      </w:r>
    </w:p>
    <w:p w14:paraId="2077C073" w14:textId="0187B696" w:rsidR="00087335" w:rsidRDefault="00087335" w:rsidP="00D61D0C">
      <w:pPr>
        <w:pStyle w:val="BodyText"/>
        <w:numPr>
          <w:ilvl w:val="0"/>
          <w:numId w:val="14"/>
        </w:numPr>
      </w:pPr>
      <w:r w:rsidRPr="00BD20AF">
        <w:t xml:space="preserve">Davis JS, </w:t>
      </w:r>
      <w:proofErr w:type="spellStart"/>
      <w:r w:rsidRPr="00BD20AF">
        <w:t>McGloughlin</w:t>
      </w:r>
      <w:proofErr w:type="spellEnd"/>
      <w:r w:rsidRPr="00BD20AF">
        <w:t xml:space="preserve"> S, Tong SY, Walton SF, Currie BJ. A novel clinical grading scale to guide the management of crusted scabies. </w:t>
      </w:r>
      <w:proofErr w:type="spellStart"/>
      <w:r w:rsidRPr="007A2EC7">
        <w:rPr>
          <w:i/>
        </w:rPr>
        <w:t>PLoS</w:t>
      </w:r>
      <w:proofErr w:type="spellEnd"/>
      <w:r w:rsidRPr="007A2EC7">
        <w:rPr>
          <w:i/>
        </w:rPr>
        <w:t xml:space="preserve"> </w:t>
      </w:r>
      <w:proofErr w:type="spellStart"/>
      <w:r w:rsidRPr="007A2EC7">
        <w:rPr>
          <w:i/>
        </w:rPr>
        <w:t>Negl</w:t>
      </w:r>
      <w:proofErr w:type="spellEnd"/>
      <w:r w:rsidRPr="007A2EC7">
        <w:rPr>
          <w:i/>
        </w:rPr>
        <w:t xml:space="preserve"> Trop Dis</w:t>
      </w:r>
      <w:r w:rsidR="007A2EC7">
        <w:t>.</w:t>
      </w:r>
      <w:r w:rsidRPr="00BD20AF">
        <w:t xml:space="preserve"> 2013</w:t>
      </w:r>
      <w:proofErr w:type="gramStart"/>
      <w:r w:rsidRPr="00BD20AF">
        <w:t>;7</w:t>
      </w:r>
      <w:proofErr w:type="gramEnd"/>
      <w:r w:rsidR="007A2EC7">
        <w:t>(9)</w:t>
      </w:r>
      <w:r w:rsidRPr="00BD20AF">
        <w:t>:e2387.</w:t>
      </w:r>
      <w:r w:rsidR="007A2EC7">
        <w:t xml:space="preserve"> </w:t>
      </w:r>
      <w:proofErr w:type="spellStart"/>
      <w:proofErr w:type="gramStart"/>
      <w:r w:rsidR="007A2EC7">
        <w:t>doi</w:t>
      </w:r>
      <w:proofErr w:type="spellEnd"/>
      <w:proofErr w:type="gramEnd"/>
      <w:r w:rsidR="007A2EC7">
        <w:t xml:space="preserve">: </w:t>
      </w:r>
      <w:hyperlink r:id="rId54" w:history="1">
        <w:r w:rsidR="007A2EC7" w:rsidRPr="00A36079">
          <w:rPr>
            <w:rStyle w:val="Hyperlink"/>
          </w:rPr>
          <w:t>https://doi.org/10.1371/journal.pntd.0002387</w:t>
        </w:r>
      </w:hyperlink>
      <w:r w:rsidR="007A2EC7">
        <w:t xml:space="preserve">. </w:t>
      </w:r>
    </w:p>
    <w:p w14:paraId="2D1EB5C6" w14:textId="291CD34C" w:rsidR="00087335" w:rsidRPr="00C85EB8" w:rsidRDefault="000952FF" w:rsidP="00D61D0C">
      <w:pPr>
        <w:pStyle w:val="ListParagraph"/>
        <w:numPr>
          <w:ilvl w:val="0"/>
          <w:numId w:val="14"/>
        </w:numPr>
      </w:pPr>
      <w:proofErr w:type="spellStart"/>
      <w:r>
        <w:t>Bernigaud</w:t>
      </w:r>
      <w:proofErr w:type="spellEnd"/>
      <w:r>
        <w:t xml:space="preserve"> </w:t>
      </w:r>
      <w:r w:rsidR="00087335" w:rsidRPr="00C57249">
        <w:t>C</w:t>
      </w:r>
      <w:r>
        <w:t>, Fernando DD</w:t>
      </w:r>
      <w:r w:rsidR="00087335" w:rsidRPr="00C57249">
        <w:t xml:space="preserve">, </w:t>
      </w:r>
      <w:r>
        <w:t>Lu H</w:t>
      </w:r>
      <w:r w:rsidR="00087335" w:rsidRPr="00C57249">
        <w:t>,</w:t>
      </w:r>
      <w:r>
        <w:t xml:space="preserve"> Taylor S</w:t>
      </w:r>
      <w:r w:rsidR="00087335" w:rsidRPr="00C57249">
        <w:t xml:space="preserve">, </w:t>
      </w:r>
      <w:proofErr w:type="spellStart"/>
      <w:r w:rsidR="00087335" w:rsidRPr="00C57249">
        <w:t>Hartel</w:t>
      </w:r>
      <w:proofErr w:type="spellEnd"/>
      <w:r w:rsidR="00087335" w:rsidRPr="00C57249">
        <w:t xml:space="preserve"> G</w:t>
      </w:r>
      <w:r>
        <w:t xml:space="preserve">, </w:t>
      </w:r>
      <w:proofErr w:type="spellStart"/>
      <w:r>
        <w:t>Chosidow</w:t>
      </w:r>
      <w:proofErr w:type="spellEnd"/>
      <w:r w:rsidR="00087335" w:rsidRPr="00C57249">
        <w:t xml:space="preserve"> O</w:t>
      </w:r>
      <w:r>
        <w:t xml:space="preserve"> et al. </w:t>
      </w:r>
      <w:r w:rsidRPr="000952FF">
        <w:rPr>
          <w:i/>
        </w:rPr>
        <w:t>Journal of American Academy Dermatology</w:t>
      </w:r>
      <w:r>
        <w:rPr>
          <w:i/>
        </w:rPr>
        <w:t>.</w:t>
      </w:r>
      <w:r w:rsidRPr="00C57249">
        <w:t xml:space="preserve"> </w:t>
      </w:r>
      <w:r w:rsidR="00087335" w:rsidRPr="00C57249">
        <w:t>2020</w:t>
      </w:r>
      <w:proofErr w:type="gramStart"/>
      <w:r>
        <w:t>;83</w:t>
      </w:r>
      <w:proofErr w:type="gramEnd"/>
      <w:r>
        <w:t>(</w:t>
      </w:r>
      <w:r w:rsidR="00087335" w:rsidRPr="00C57249">
        <w:t>1</w:t>
      </w:r>
      <w:r>
        <w:t>):</w:t>
      </w:r>
      <w:r w:rsidR="00087335" w:rsidRPr="00C57249">
        <w:t xml:space="preserve">241-245. </w:t>
      </w:r>
      <w:proofErr w:type="spellStart"/>
      <w:proofErr w:type="gramStart"/>
      <w:r>
        <w:t>doi</w:t>
      </w:r>
      <w:proofErr w:type="spellEnd"/>
      <w:proofErr w:type="gramEnd"/>
      <w:r>
        <w:t xml:space="preserve">: </w:t>
      </w:r>
      <w:hyperlink r:id="rId55" w:history="1">
        <w:r w:rsidRPr="00A36079">
          <w:rPr>
            <w:rStyle w:val="Hyperlink"/>
          </w:rPr>
          <w:t>https://doi.org/10.1016/j.jaad.2019.11.069</w:t>
        </w:r>
      </w:hyperlink>
      <w:r>
        <w:t xml:space="preserve">. </w:t>
      </w:r>
    </w:p>
    <w:p w14:paraId="0E30370A" w14:textId="1443B5F7" w:rsidR="00087335" w:rsidRDefault="00087335" w:rsidP="00D61D0C">
      <w:pPr>
        <w:pStyle w:val="BodyText"/>
        <w:numPr>
          <w:ilvl w:val="0"/>
          <w:numId w:val="14"/>
        </w:numPr>
      </w:pPr>
      <w:r w:rsidRPr="00EE2DEF">
        <w:rPr>
          <w:bCs/>
        </w:rPr>
        <w:t>Currie BJ</w:t>
      </w:r>
      <w:r w:rsidRPr="0012317E">
        <w:t xml:space="preserve">, McCarthy JS. Permethrin and </w:t>
      </w:r>
      <w:proofErr w:type="spellStart"/>
      <w:r w:rsidRPr="0012317E">
        <w:t>ivermectin</w:t>
      </w:r>
      <w:proofErr w:type="spellEnd"/>
      <w:r w:rsidRPr="0012317E">
        <w:t xml:space="preserve"> for scabies. </w:t>
      </w:r>
      <w:r w:rsidRPr="0012317E">
        <w:rPr>
          <w:i/>
        </w:rPr>
        <w:t xml:space="preserve">N </w:t>
      </w:r>
      <w:proofErr w:type="spellStart"/>
      <w:r w:rsidRPr="0012317E">
        <w:rPr>
          <w:i/>
        </w:rPr>
        <w:t>Engl</w:t>
      </w:r>
      <w:proofErr w:type="spellEnd"/>
      <w:r w:rsidRPr="0012317E">
        <w:rPr>
          <w:i/>
        </w:rPr>
        <w:t xml:space="preserve"> J Med</w:t>
      </w:r>
      <w:r w:rsidR="000952FF">
        <w:rPr>
          <w:i/>
        </w:rPr>
        <w:t>.</w:t>
      </w:r>
      <w:r w:rsidRPr="0012317E">
        <w:rPr>
          <w:i/>
        </w:rPr>
        <w:t xml:space="preserve"> </w:t>
      </w:r>
      <w:r w:rsidRPr="0012317E">
        <w:t>2010</w:t>
      </w:r>
      <w:proofErr w:type="gramStart"/>
      <w:r w:rsidRPr="0012317E">
        <w:t>;362:717</w:t>
      </w:r>
      <w:proofErr w:type="gramEnd"/>
      <w:r w:rsidRPr="0012317E">
        <w:t>-722</w:t>
      </w:r>
      <w:r w:rsidR="000952FF">
        <w:t xml:space="preserve">. </w:t>
      </w:r>
      <w:proofErr w:type="spellStart"/>
      <w:proofErr w:type="gramStart"/>
      <w:r w:rsidR="000952FF">
        <w:t>doi</w:t>
      </w:r>
      <w:proofErr w:type="spellEnd"/>
      <w:proofErr w:type="gramEnd"/>
      <w:r w:rsidR="000952FF">
        <w:t xml:space="preserve">: </w:t>
      </w:r>
      <w:hyperlink r:id="rId56" w:history="1">
        <w:r w:rsidR="00516D32" w:rsidRPr="00A36079">
          <w:rPr>
            <w:rStyle w:val="Hyperlink"/>
          </w:rPr>
          <w:t>https://doi.org/10.1056/NEJMct0910329</w:t>
        </w:r>
      </w:hyperlink>
      <w:r w:rsidR="00516D32">
        <w:t xml:space="preserve">. </w:t>
      </w:r>
    </w:p>
    <w:p w14:paraId="6ABC2065" w14:textId="219BF7A1" w:rsidR="0002652E" w:rsidRDefault="00087335" w:rsidP="00D61D0C">
      <w:pPr>
        <w:pStyle w:val="BodyText"/>
        <w:numPr>
          <w:ilvl w:val="0"/>
          <w:numId w:val="14"/>
        </w:numPr>
      </w:pPr>
      <w:r w:rsidRPr="00BD20AF">
        <w:t xml:space="preserve">Centre for Disease Control, Northern Territory Department of Health. Time Out. Minimum periods of exclusion from school, pre-school and childcare facilities for children or staff with, or exposed to infectious diseases. </w:t>
      </w:r>
      <w:r w:rsidR="00516D32">
        <w:t>[Internet] 2023. [Accessed on 8 August 2023]. Available from:</w:t>
      </w:r>
      <w:r w:rsidRPr="00BD20AF">
        <w:t xml:space="preserve"> </w:t>
      </w:r>
      <w:hyperlink r:id="rId57" w:history="1">
        <w:r w:rsidR="00516D32" w:rsidRPr="00A36079">
          <w:rPr>
            <w:rStyle w:val="Hyperlink"/>
          </w:rPr>
          <w:t>https://hdl.handle.net/10137/1011</w:t>
        </w:r>
      </w:hyperlink>
      <w:r w:rsidR="00516D32">
        <w:t xml:space="preserve">. </w:t>
      </w:r>
    </w:p>
    <w:p w14:paraId="1EDAB0B6" w14:textId="77777777" w:rsidR="0002652E" w:rsidRDefault="0002652E">
      <w:r>
        <w:br w:type="page"/>
      </w:r>
    </w:p>
    <w:p w14:paraId="29D732A7" w14:textId="3C6B2A25" w:rsidR="0002652E" w:rsidRDefault="0002652E" w:rsidP="0026293F">
      <w:pPr>
        <w:pStyle w:val="Heading2"/>
        <w:numPr>
          <w:ilvl w:val="0"/>
          <w:numId w:val="0"/>
        </w:numPr>
        <w:spacing w:before="200" w:after="120"/>
        <w:ind w:left="576" w:hanging="576"/>
        <w:rPr>
          <w:lang w:eastAsia="en-AU"/>
        </w:rPr>
      </w:pPr>
      <w:bookmarkStart w:id="68" w:name="_Appendix_1:_Crusted"/>
      <w:bookmarkStart w:id="69" w:name="_Toc142478077"/>
      <w:bookmarkStart w:id="70" w:name="_Toc147147494"/>
      <w:bookmarkEnd w:id="68"/>
      <w:r>
        <w:rPr>
          <w:lang w:eastAsia="en-AU"/>
        </w:rPr>
        <w:lastRenderedPageBreak/>
        <w:t xml:space="preserve">Appendix </w:t>
      </w:r>
      <w:r w:rsidR="0026293F">
        <w:rPr>
          <w:lang w:eastAsia="en-AU"/>
        </w:rPr>
        <w:t>B</w:t>
      </w:r>
      <w:r>
        <w:rPr>
          <w:lang w:eastAsia="en-AU"/>
        </w:rPr>
        <w:t>:</w:t>
      </w:r>
      <w:r w:rsidR="00E06921">
        <w:rPr>
          <w:lang w:eastAsia="en-AU"/>
        </w:rPr>
        <w:t xml:space="preserve"> Crusted scabies contact screening form</w:t>
      </w:r>
      <w:bookmarkEnd w:id="69"/>
      <w:bookmarkEnd w:id="70"/>
      <w:r w:rsidR="00144E58">
        <w:rPr>
          <w:lang w:eastAsia="en-AU"/>
        </w:rPr>
        <w:t xml:space="preserve"> </w:t>
      </w:r>
    </w:p>
    <w:p w14:paraId="763CB404" w14:textId="6BF90A7F" w:rsidR="007265C0" w:rsidRPr="007265C0" w:rsidRDefault="007265C0" w:rsidP="007265C0">
      <w:pPr>
        <w:rPr>
          <w:lang w:eastAsia="en-AU"/>
        </w:rPr>
      </w:pPr>
      <w:r>
        <w:t xml:space="preserve">Available from </w:t>
      </w:r>
      <w:hyperlink r:id="rId58" w:anchor="/Public%20Health%20Response/Forms/AllItems.aspx" w:history="1">
        <w:r>
          <w:rPr>
            <w:rStyle w:val="Hyperlink"/>
          </w:rPr>
          <w:t>Public Health Response</w:t>
        </w:r>
      </w:hyperlink>
      <w:r>
        <w:t xml:space="preserve"> </w:t>
      </w:r>
      <w:r w:rsidR="00557956">
        <w:t xml:space="preserve">website </w:t>
      </w:r>
      <w:r>
        <w:t xml:space="preserve">by NT Health CDC staff only. </w:t>
      </w:r>
    </w:p>
    <w:p w14:paraId="7F41C50B" w14:textId="265A1883" w:rsidR="00516D32" w:rsidRPr="00516D32" w:rsidRDefault="00144E58" w:rsidP="00E20198">
      <w:pPr>
        <w:jc w:val="center"/>
      </w:pPr>
      <w:r>
        <w:rPr>
          <w:noProof/>
          <w:lang w:eastAsia="en-AU"/>
        </w:rPr>
        <mc:AlternateContent>
          <mc:Choice Requires="wps">
            <w:drawing>
              <wp:anchor distT="0" distB="0" distL="114300" distR="114300" simplePos="0" relativeHeight="251659264" behindDoc="0" locked="0" layoutInCell="1" allowOverlap="1" wp14:anchorId="696B17DA" wp14:editId="43E5A278">
                <wp:simplePos x="0" y="0"/>
                <wp:positionH relativeFrom="column">
                  <wp:posOffset>633405</wp:posOffset>
                </wp:positionH>
                <wp:positionV relativeFrom="paragraph">
                  <wp:posOffset>2776941</wp:posOffset>
                </wp:positionV>
                <wp:extent cx="5397796" cy="2230066"/>
                <wp:effectExtent l="1222057" t="54293" r="1272858" b="53657"/>
                <wp:wrapNone/>
                <wp:docPr id="5" name="Rectangle 5"/>
                <wp:cNvGraphicFramePr/>
                <a:graphic xmlns:a="http://schemas.openxmlformats.org/drawingml/2006/main">
                  <a:graphicData uri="http://schemas.microsoft.com/office/word/2010/wordprocessingShape">
                    <wps:wsp>
                      <wps:cNvSpPr/>
                      <wps:spPr>
                        <a:xfrm rot="18437587">
                          <a:off x="0" y="0"/>
                          <a:ext cx="5397796" cy="22300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942F0E" w14:textId="71EDC718" w:rsidR="00144E58" w:rsidRPr="00144E58" w:rsidRDefault="00144E58" w:rsidP="00144E58">
                            <w:pPr>
                              <w:jc w:val="center"/>
                              <w:rPr>
                                <w:color w:val="808080" w:themeColor="background1" w:themeShade="80"/>
                                <w:sz w:val="200"/>
                              </w:rPr>
                            </w:pPr>
                            <w:r w:rsidRPr="00144E58">
                              <w:rPr>
                                <w:color w:val="808080" w:themeColor="background1" w:themeShade="80"/>
                                <w:sz w:val="200"/>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B17DA" id="Rectangle 5" o:spid="_x0000_s1026" style="position:absolute;left:0;text-align:left;margin-left:49.85pt;margin-top:218.65pt;width:425pt;height:175.6pt;rotation:-345419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" filled="f" stroked="f" strokeweight="1pt">
                <v:textbox>
                  <w:txbxContent>
                    <w:p w14:paraId="7F942F0E" w14:textId="71EDC718" w:rsidR="00144E58" w:rsidRPr="00144E58" w:rsidRDefault="00144E58" w:rsidP="00144E58">
                      <w:pPr>
                        <w:jc w:val="center"/>
                        <w:rPr>
                          <w:color w:val="808080" w:themeColor="background1" w:themeShade="80"/>
                          <w:sz w:val="200"/>
                        </w:rPr>
                      </w:pPr>
                      <w:r w:rsidRPr="00144E58">
                        <w:rPr>
                          <w:color w:val="808080" w:themeColor="background1" w:themeShade="80"/>
                          <w:sz w:val="200"/>
                        </w:rPr>
                        <w:t>SAMPLE</w:t>
                      </w:r>
                    </w:p>
                  </w:txbxContent>
                </v:textbox>
              </v:rect>
            </w:pict>
          </mc:Fallback>
        </mc:AlternateContent>
      </w:r>
      <w:r w:rsidR="00D812FB">
        <w:rPr>
          <w:noProof/>
          <w:lang w:eastAsia="en-AU"/>
        </w:rPr>
        <w:drawing>
          <wp:inline distT="0" distB="0" distL="0" distR="0" wp14:anchorId="0B0A32A6" wp14:editId="1349E27C">
            <wp:extent cx="5389869" cy="7389613"/>
            <wp:effectExtent l="190500" t="190500" r="192405" b="1924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9775" cy="7416905"/>
                    </a:xfrm>
                    <a:prstGeom prst="rect">
                      <a:avLst/>
                    </a:prstGeom>
                    <a:ln>
                      <a:noFill/>
                    </a:ln>
                    <a:effectLst>
                      <a:outerShdw blurRad="190500" algn="tl" rotWithShape="0">
                        <a:srgbClr val="000000">
                          <a:alpha val="70000"/>
                        </a:srgbClr>
                      </a:outerShdw>
                    </a:effectLst>
                  </pic:spPr>
                </pic:pic>
              </a:graphicData>
            </a:graphic>
          </wp:inline>
        </w:drawing>
      </w:r>
    </w:p>
    <w:p w14:paraId="3C32FB36" w14:textId="77777777" w:rsidR="00D812FB" w:rsidRDefault="00D812FB">
      <w:pPr>
        <w:sectPr w:rsidR="00D812FB" w:rsidSect="00983C84">
          <w:headerReference w:type="default" r:id="rId60"/>
          <w:footerReference w:type="default" r:id="rId61"/>
          <w:headerReference w:type="first" r:id="rId62"/>
          <w:footerReference w:type="first" r:id="rId63"/>
          <w:pgSz w:w="11906" w:h="16838" w:code="9"/>
          <w:pgMar w:top="794" w:right="794" w:bottom="794" w:left="794" w:header="907" w:footer="209" w:gutter="0"/>
          <w:cols w:space="708"/>
          <w:titlePg/>
          <w:docGrid w:linePitch="360"/>
        </w:sectPr>
      </w:pPr>
    </w:p>
    <w:p w14:paraId="42F9E2D4" w14:textId="4AE8449D" w:rsidR="00D812FB" w:rsidRDefault="00F40997" w:rsidP="00F40997">
      <w:pPr>
        <w:sectPr w:rsidR="00D812FB" w:rsidSect="00785DAE">
          <w:headerReference w:type="default" r:id="rId64"/>
          <w:footerReference w:type="default" r:id="rId65"/>
          <w:pgSz w:w="16838" w:h="11906" w:orient="landscape" w:code="9"/>
          <w:pgMar w:top="794" w:right="794" w:bottom="794" w:left="794" w:header="907" w:footer="340" w:gutter="0"/>
          <w:cols w:space="708"/>
          <w:docGrid w:linePitch="360"/>
        </w:sectPr>
      </w:pPr>
      <w:r>
        <w:rPr>
          <w:noProof/>
          <w:lang w:eastAsia="en-AU"/>
        </w:rPr>
        <w:lastRenderedPageBreak/>
        <mc:AlternateContent>
          <mc:Choice Requires="wpg">
            <w:drawing>
              <wp:anchor distT="0" distB="0" distL="114300" distR="114300" simplePos="0" relativeHeight="251662336" behindDoc="0" locked="0" layoutInCell="1" allowOverlap="1" wp14:anchorId="46C15F52" wp14:editId="0CD52228">
                <wp:simplePos x="0" y="0"/>
                <wp:positionH relativeFrom="column">
                  <wp:posOffset>382914</wp:posOffset>
                </wp:positionH>
                <wp:positionV relativeFrom="paragraph">
                  <wp:posOffset>312145</wp:posOffset>
                </wp:positionV>
                <wp:extent cx="8386550" cy="5001905"/>
                <wp:effectExtent l="190500" t="190500" r="186055" b="465455"/>
                <wp:wrapNone/>
                <wp:docPr id="14" name="Group 14"/>
                <wp:cNvGraphicFramePr/>
                <a:graphic xmlns:a="http://schemas.openxmlformats.org/drawingml/2006/main">
                  <a:graphicData uri="http://schemas.microsoft.com/office/word/2010/wordprocessingGroup">
                    <wpg:wgp>
                      <wpg:cNvGrpSpPr/>
                      <wpg:grpSpPr>
                        <a:xfrm>
                          <a:off x="0" y="0"/>
                          <a:ext cx="8386550" cy="5001905"/>
                          <a:chOff x="0" y="0"/>
                          <a:chExt cx="6808470" cy="4161790"/>
                        </a:xfrm>
                      </wpg:grpSpPr>
                      <pic:pic xmlns:pic="http://schemas.openxmlformats.org/drawingml/2006/picture">
                        <pic:nvPicPr>
                          <pic:cNvPr id="16" name="Picture 16"/>
                          <pic:cNvPicPr>
                            <a:picLocks noChangeAspect="1"/>
                          </pic:cNvPicPr>
                        </pic:nvPicPr>
                        <pic:blipFill rotWithShape="1">
                          <a:blip r:embed="rId66">
                            <a:extLst>
                              <a:ext uri="{28A0092B-C50C-407E-A947-70E740481C1C}">
                                <a14:useLocalDpi xmlns:a14="http://schemas.microsoft.com/office/drawing/2010/main" val="0"/>
                              </a:ext>
                            </a:extLst>
                          </a:blip>
                          <a:srcRect b="817"/>
                          <a:stretch/>
                        </pic:blipFill>
                        <pic:spPr bwMode="auto">
                          <a:xfrm>
                            <a:off x="0" y="0"/>
                            <a:ext cx="6808470" cy="416179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9" name="Rectangle 9"/>
                        <wps:cNvSpPr/>
                        <wps:spPr>
                          <a:xfrm rot="20414162">
                            <a:off x="826573" y="1243314"/>
                            <a:ext cx="5397786" cy="247657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096B7" w14:textId="77777777" w:rsidR="00144E58" w:rsidRPr="00144E58" w:rsidRDefault="00144E58" w:rsidP="00144E58">
                              <w:pPr>
                                <w:jc w:val="center"/>
                                <w:rPr>
                                  <w:color w:val="808080" w:themeColor="background1" w:themeShade="80"/>
                                  <w:sz w:val="200"/>
                                </w:rPr>
                              </w:pPr>
                              <w:r w:rsidRPr="00144E58">
                                <w:rPr>
                                  <w:color w:val="808080" w:themeColor="background1" w:themeShade="80"/>
                                  <w:sz w:val="200"/>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C15F52" id="Group 14" o:spid="_x0000_s1027" style="position:absolute;margin-left:30.15pt;margin-top:24.6pt;width:660.35pt;height:393.85pt;z-index:251662336;mso-width-relative:margin;mso-height-relative:margin" coordsize="68084,41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width:68084;height:41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">
                  <v:imagedata r:id="rId67" o:title="" cropbottom="535f"/>
                  <v:shadow on="t" color="black" opacity="45875f" origin="-.5,-.5" offset="0,0"/>
                  <v:path arrowok="t"/>
                </v:shape>
                <v:rect id="Rectangle 9" o:spid="_x0000_s1029" style="position:absolute;left:8265;top:12433;width:53978;height:24765;rotation:-129525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" filled="f" stroked="f" strokeweight="1pt">
                  <v:textbox>
                    <w:txbxContent>
                      <w:p w14:paraId="098096B7" w14:textId="77777777" w:rsidR="00144E58" w:rsidRPr="00144E58" w:rsidRDefault="00144E58" w:rsidP="00144E58">
                        <w:pPr>
                          <w:jc w:val="center"/>
                          <w:rPr>
                            <w:color w:val="808080" w:themeColor="background1" w:themeShade="80"/>
                            <w:sz w:val="200"/>
                          </w:rPr>
                        </w:pPr>
                        <w:r w:rsidRPr="00144E58">
                          <w:rPr>
                            <w:color w:val="808080" w:themeColor="background1" w:themeShade="80"/>
                            <w:sz w:val="200"/>
                          </w:rPr>
                          <w:t>SAMPLE</w:t>
                        </w:r>
                      </w:p>
                    </w:txbxContent>
                  </v:textbox>
                </v:rect>
              </v:group>
            </w:pict>
          </mc:Fallback>
        </mc:AlternateContent>
      </w:r>
    </w:p>
    <w:p w14:paraId="654DC99C" w14:textId="77777777" w:rsidR="00AA467F" w:rsidRDefault="0026293F" w:rsidP="00AA467F">
      <w:pPr>
        <w:pStyle w:val="Heading2"/>
        <w:numPr>
          <w:ilvl w:val="0"/>
          <w:numId w:val="0"/>
        </w:numPr>
        <w:ind w:left="576" w:hanging="576"/>
        <w:rPr>
          <w:lang w:eastAsia="en-AU"/>
        </w:rPr>
      </w:pPr>
      <w:bookmarkStart w:id="71" w:name="_Appendix_2:_Visual"/>
      <w:bookmarkStart w:id="72" w:name="_Toc142478078"/>
      <w:bookmarkStart w:id="73" w:name="_Toc147147495"/>
      <w:bookmarkEnd w:id="71"/>
      <w:r>
        <w:rPr>
          <w:lang w:eastAsia="en-AU"/>
        </w:rPr>
        <w:lastRenderedPageBreak/>
        <w:t>Appendix C</w:t>
      </w:r>
      <w:r w:rsidR="0002652E">
        <w:rPr>
          <w:lang w:eastAsia="en-AU"/>
        </w:rPr>
        <w:t>:</w:t>
      </w:r>
      <w:r w:rsidR="00D812FB">
        <w:rPr>
          <w:lang w:eastAsia="en-AU"/>
        </w:rPr>
        <w:t xml:space="preserve"> </w:t>
      </w:r>
      <w:r w:rsidR="00E06921">
        <w:rPr>
          <w:lang w:eastAsia="en-AU"/>
        </w:rPr>
        <w:t>Visual factsheet for contacts of c</w:t>
      </w:r>
      <w:r w:rsidR="00D812FB">
        <w:rPr>
          <w:lang w:eastAsia="en-AU"/>
        </w:rPr>
        <w:t>rusted scabies</w:t>
      </w:r>
      <w:bookmarkEnd w:id="72"/>
      <w:bookmarkEnd w:id="73"/>
    </w:p>
    <w:p w14:paraId="2B88D038" w14:textId="25EA81CA" w:rsidR="00087335" w:rsidRPr="003F0949" w:rsidRDefault="00AA467F" w:rsidP="00AA467F">
      <w:pPr>
        <w:rPr>
          <w:lang w:eastAsia="en-AU"/>
        </w:rPr>
      </w:pPr>
      <w:r>
        <w:t xml:space="preserve">Available from the NT Health </w:t>
      </w:r>
      <w:hyperlink r:id="rId68" w:history="1">
        <w:r>
          <w:rPr>
            <w:rStyle w:val="Hyperlink"/>
          </w:rPr>
          <w:t>Scabies and crusted scabies</w:t>
        </w:r>
      </w:hyperlink>
      <w:r>
        <w:t xml:space="preserve"> </w:t>
      </w:r>
      <w:r w:rsidR="00557956">
        <w:t>internet</w:t>
      </w:r>
      <w:r>
        <w:t xml:space="preserve"> page. Page 1:</w:t>
      </w:r>
    </w:p>
    <w:p w14:paraId="3DAC5651" w14:textId="6F750EB5" w:rsidR="00D812FB" w:rsidRDefault="00AA467F" w:rsidP="00F40997">
      <w:r>
        <w:rPr>
          <w:noProof/>
          <w:lang w:eastAsia="en-AU"/>
        </w:rPr>
        <w:drawing>
          <wp:anchor distT="0" distB="0" distL="114300" distR="114300" simplePos="0" relativeHeight="251658240" behindDoc="0" locked="0" layoutInCell="1" allowOverlap="1" wp14:anchorId="1A5C9B52" wp14:editId="72C9FB1D">
            <wp:simplePos x="0" y="0"/>
            <wp:positionH relativeFrom="column">
              <wp:posOffset>519392</wp:posOffset>
            </wp:positionH>
            <wp:positionV relativeFrom="paragraph">
              <wp:posOffset>189998</wp:posOffset>
            </wp:positionV>
            <wp:extent cx="5281930" cy="7009765"/>
            <wp:effectExtent l="190500" t="190500" r="185420" b="1911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extLst>
                        <a:ext uri="{28A0092B-C50C-407E-A947-70E740481C1C}">
                          <a14:useLocalDpi xmlns:a14="http://schemas.microsoft.com/office/drawing/2010/main" val="0"/>
                        </a:ext>
                      </a:extLst>
                    </a:blip>
                    <a:srcRect b="978"/>
                    <a:stretch/>
                  </pic:blipFill>
                  <pic:spPr bwMode="auto">
                    <a:xfrm>
                      <a:off x="0" y="0"/>
                      <a:ext cx="5281930" cy="70097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571AE" w14:textId="73C04ED4" w:rsidR="00F40997" w:rsidRDefault="00F40997" w:rsidP="00F40997"/>
    <w:p w14:paraId="0D7E2664" w14:textId="145BFE37" w:rsidR="00E74839" w:rsidRDefault="00AA467F" w:rsidP="00AA467F">
      <w:pPr>
        <w:rPr>
          <w:highlight w:val="lightGray"/>
          <w:lang w:eastAsia="en-AU"/>
        </w:rPr>
      </w:pPr>
      <w:r>
        <w:rPr>
          <w:noProof/>
          <w:lang w:eastAsia="en-AU"/>
        </w:rPr>
        <w:lastRenderedPageBreak/>
        <w:drawing>
          <wp:anchor distT="0" distB="0" distL="114300" distR="114300" simplePos="0" relativeHeight="251663360" behindDoc="0" locked="0" layoutInCell="1" allowOverlap="1" wp14:anchorId="3A161E04" wp14:editId="6C33A897">
            <wp:simplePos x="0" y="0"/>
            <wp:positionH relativeFrom="column">
              <wp:posOffset>867410</wp:posOffset>
            </wp:positionH>
            <wp:positionV relativeFrom="paragraph">
              <wp:posOffset>387350</wp:posOffset>
            </wp:positionV>
            <wp:extent cx="4955540" cy="6876415"/>
            <wp:effectExtent l="190500" t="190500" r="187960" b="19113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4955540" cy="68764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40997">
        <w:t>Page 2:</w:t>
      </w:r>
    </w:p>
    <w:sectPr w:rsidR="00E74839" w:rsidSect="00D812FB">
      <w:footerReference w:type="default" r:id="rId71"/>
      <w:pgSz w:w="11906" w:h="16838" w:code="9"/>
      <w:pgMar w:top="794" w:right="794" w:bottom="794" w:left="794" w:header="90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AE53E7" w14:textId="77777777" w:rsidR="007F05D3" w:rsidRDefault="007F05D3">
      <w:r>
        <w:separator/>
      </w:r>
    </w:p>
  </w:endnote>
  <w:endnote w:type="continuationSeparator" w:id="0">
    <w:p w14:paraId="3A056607" w14:textId="77777777" w:rsidR="007F05D3" w:rsidRDefault="007F05D3">
      <w:r>
        <w:continuationSeparator/>
      </w:r>
    </w:p>
  </w:endnote>
  <w:endnote w:type="continuationNotice" w:id="1">
    <w:p w14:paraId="2241D783" w14:textId="77777777" w:rsidR="007F05D3" w:rsidRDefault="007F05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Y="1"/>
      <w:tblOverlap w:val="never"/>
      <w:tblW w:w="10299"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0299"/>
    </w:tblGrid>
    <w:tr w:rsidR="007F05D3" w:rsidRPr="003F3399" w14:paraId="421AFAA4" w14:textId="77777777" w:rsidTr="006E79F3">
      <w:trPr>
        <w:cantSplit/>
        <w:trHeight w:hRule="exact" w:val="1216"/>
        <w:tblHeader/>
      </w:trPr>
      <w:tc>
        <w:tcPr>
          <w:tcW w:w="10299" w:type="dxa"/>
          <w:vAlign w:val="bottom"/>
        </w:tcPr>
        <w:p w14:paraId="45BA9491" w14:textId="77777777" w:rsidR="007F05D3" w:rsidRPr="006E3C64" w:rsidRDefault="007F05D3" w:rsidP="006E79F3">
          <w:pPr>
            <w:spacing w:after="0"/>
            <w:jc w:val="center"/>
            <w:rPr>
              <w:rStyle w:val="PageNumber"/>
              <w:color w:val="FF0000"/>
              <w:sz w:val="16"/>
              <w:szCs w:val="16"/>
            </w:rPr>
          </w:pPr>
          <w:r w:rsidRPr="006E3C64">
            <w:rPr>
              <w:rStyle w:val="PageNumber"/>
              <w:color w:val="FF0000"/>
              <w:sz w:val="16"/>
              <w:szCs w:val="16"/>
            </w:rPr>
            <w:t>PRINT WARNING – Content is continually being revised.  ALWAYS refer to the electronic copy for the latest version.  Users must ensure that any printed copies of this document are of the latest version.</w:t>
          </w:r>
        </w:p>
        <w:p w14:paraId="246E9A1C" w14:textId="176FBDBD" w:rsidR="007F05D3" w:rsidRPr="00405273" w:rsidRDefault="007F05D3" w:rsidP="00405273">
          <w:pPr>
            <w:ind w:left="142"/>
            <w:jc w:val="right"/>
            <w:rPr>
              <w:rStyle w:val="PageNumber"/>
              <w:rFonts w:ascii="Arial Narrow" w:hAnsi="Arial Narrow"/>
              <w:sz w:val="16"/>
              <w:szCs w:val="16"/>
            </w:rPr>
          </w:pPr>
          <w:r w:rsidRPr="006E3C64">
            <w:rPr>
              <w:rFonts w:ascii="Arial Narrow" w:hAnsi="Arial Narrow"/>
              <w:iCs/>
              <w:sz w:val="16"/>
              <w:szCs w:val="16"/>
            </w:rPr>
            <w:t>This guideline has been developed for NT Health practice setting only.  Clinical content is intended to guide clinical practice and does not replace clinical judgement. Modification will occur according to internal audit processes and literature review</w:t>
          </w:r>
          <w:r w:rsidRPr="006E3C64">
            <w:rPr>
              <w:rFonts w:ascii="Arial Narrow" w:hAnsi="Arial Narrow"/>
              <w:sz w:val="16"/>
              <w:szCs w:val="16"/>
            </w:rPr>
            <w:t>.</w:t>
          </w:r>
          <w:r w:rsidRPr="006E3C64">
            <w:rPr>
              <w:rFonts w:ascii="Arial Narrow" w:hAnsi="Arial Narrow"/>
              <w:color w:val="1F497D"/>
              <w:sz w:val="16"/>
              <w:szCs w:val="16"/>
            </w:rPr>
            <w:t xml:space="preserve">  </w:t>
          </w:r>
          <w:r w:rsidRPr="006E3C64">
            <w:rPr>
              <w:rFonts w:ascii="Arial Narrow" w:hAnsi="Arial Narrow"/>
              <w:color w:val="000000"/>
              <w:sz w:val="16"/>
              <w:szCs w:val="16"/>
            </w:rPr>
            <w:t>The rationale for the variation from the guideline must be documented in the clinical record</w:t>
          </w:r>
          <w:r w:rsidRPr="003F3399">
            <w:rPr>
              <w:rFonts w:ascii="Arial Narrow" w:hAnsi="Arial Narrow"/>
              <w:color w:val="1F497D"/>
              <w:sz w:val="16"/>
              <w:szCs w:val="16"/>
            </w:rPr>
            <w:t>.</w:t>
          </w:r>
          <w:r>
            <w:rPr>
              <w:rStyle w:val="PageNumber"/>
              <w:rFonts w:ascii="Arial Narrow" w:hAnsi="Arial Narrow"/>
              <w:sz w:val="16"/>
              <w:szCs w:val="16"/>
            </w:rPr>
            <w:br/>
          </w:r>
          <w:r w:rsidRPr="003F3399">
            <w:rPr>
              <w:rStyle w:val="PageNumber"/>
              <w:sz w:val="16"/>
              <w:szCs w:val="16"/>
            </w:rPr>
            <w:t xml:space="preserve">Page </w:t>
          </w:r>
          <w:r w:rsidRPr="003F3399">
            <w:rPr>
              <w:rStyle w:val="PageNumber"/>
              <w:sz w:val="16"/>
              <w:szCs w:val="16"/>
            </w:rPr>
            <w:fldChar w:fldCharType="begin"/>
          </w:r>
          <w:r w:rsidRPr="003F3399">
            <w:rPr>
              <w:rStyle w:val="PageNumber"/>
              <w:sz w:val="16"/>
              <w:szCs w:val="16"/>
            </w:rPr>
            <w:instrText xml:space="preserve"> PAGE  \* Arabic  \* MERGEFORMAT </w:instrText>
          </w:r>
          <w:r w:rsidRPr="003F3399">
            <w:rPr>
              <w:rStyle w:val="PageNumber"/>
              <w:sz w:val="16"/>
              <w:szCs w:val="16"/>
            </w:rPr>
            <w:fldChar w:fldCharType="separate"/>
          </w:r>
          <w:r w:rsidR="00DC3E37">
            <w:rPr>
              <w:rStyle w:val="PageNumber"/>
              <w:noProof/>
              <w:sz w:val="16"/>
              <w:szCs w:val="16"/>
            </w:rPr>
            <w:t>16</w:t>
          </w:r>
          <w:r w:rsidRPr="003F3399">
            <w:rPr>
              <w:rStyle w:val="PageNumber"/>
              <w:sz w:val="16"/>
              <w:szCs w:val="16"/>
            </w:rPr>
            <w:fldChar w:fldCharType="end"/>
          </w:r>
          <w:r w:rsidRPr="003F3399">
            <w:rPr>
              <w:rStyle w:val="PageNumber"/>
              <w:sz w:val="16"/>
              <w:szCs w:val="16"/>
            </w:rPr>
            <w:t xml:space="preserve"> of </w:t>
          </w:r>
          <w:r w:rsidRPr="003F3399">
            <w:rPr>
              <w:rStyle w:val="PageNumber"/>
              <w:sz w:val="16"/>
              <w:szCs w:val="16"/>
            </w:rPr>
            <w:fldChar w:fldCharType="begin"/>
          </w:r>
          <w:r w:rsidRPr="003F3399">
            <w:rPr>
              <w:rStyle w:val="PageNumber"/>
              <w:sz w:val="16"/>
              <w:szCs w:val="16"/>
            </w:rPr>
            <w:instrText xml:space="preserve"> NUMPAGES  \* Arabic  \* MERGEFORMAT </w:instrText>
          </w:r>
          <w:r w:rsidRPr="003F3399">
            <w:rPr>
              <w:rStyle w:val="PageNumber"/>
              <w:sz w:val="16"/>
              <w:szCs w:val="16"/>
            </w:rPr>
            <w:fldChar w:fldCharType="separate"/>
          </w:r>
          <w:r w:rsidR="00DC3E37">
            <w:rPr>
              <w:rStyle w:val="PageNumber"/>
              <w:noProof/>
              <w:sz w:val="16"/>
              <w:szCs w:val="16"/>
            </w:rPr>
            <w:t>19</w:t>
          </w:r>
          <w:r w:rsidRPr="003F3399">
            <w:rPr>
              <w:rStyle w:val="PageNumber"/>
              <w:sz w:val="16"/>
              <w:szCs w:val="16"/>
            </w:rPr>
            <w:fldChar w:fldCharType="end"/>
          </w:r>
        </w:p>
      </w:tc>
    </w:tr>
  </w:tbl>
  <w:p w14:paraId="200E3095" w14:textId="77777777" w:rsidR="007F05D3" w:rsidRDefault="007F05D3" w:rsidP="005C1D3E">
    <w:pPr>
      <w:pStyle w:val="Hidden"/>
    </w:pPr>
  </w:p>
  <w:p w14:paraId="5B6A9726" w14:textId="77777777" w:rsidR="007F05D3" w:rsidRPr="001852AF" w:rsidRDefault="007F05D3" w:rsidP="008D2631">
    <w:pPr>
      <w:pStyle w:val="Hidden"/>
      <w:ind w:firstLine="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17F96" w14:textId="77777777" w:rsidR="007F05D3" w:rsidRDefault="007F05D3" w:rsidP="00C527BC">
    <w:pPr>
      <w:pStyle w:val="Footer"/>
      <w:jc w:val="right"/>
    </w:pPr>
    <w:r w:rsidRPr="00C527BC">
      <w:rPr>
        <w:noProof/>
        <w:lang w:eastAsia="en-AU"/>
      </w:rPr>
      <w:drawing>
        <wp:inline distT="0" distB="0" distL="0" distR="0" wp14:anchorId="45DC32BF" wp14:editId="2B93ADCB">
          <wp:extent cx="1466850" cy="523875"/>
          <wp:effectExtent l="0" t="0" r="0" b="9525"/>
          <wp:docPr id="21" name="Picture 2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83241" cy="52972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Y="1"/>
      <w:tblOverlap w:val="never"/>
      <w:tblW w:w="15309" w:type="dxa"/>
      <w:tblBorders>
        <w:top w:val="single" w:sz="4" w:space="0" w:color="auto"/>
      </w:tblBorders>
      <w:tblCellMar>
        <w:left w:w="0" w:type="dxa"/>
        <w:right w:w="0" w:type="dxa"/>
      </w:tblCellMar>
      <w:tblLook w:val="04A0" w:firstRow="1" w:lastRow="0" w:firstColumn="1" w:lastColumn="0" w:noHBand="0" w:noVBand="1"/>
      <w:tblDescription w:val="Footer area"/>
    </w:tblPr>
    <w:tblGrid>
      <w:gridCol w:w="15309"/>
    </w:tblGrid>
    <w:tr w:rsidR="00785DAE" w:rsidRPr="003F3399" w14:paraId="5ACF22DA" w14:textId="77777777" w:rsidTr="00785DAE">
      <w:trPr>
        <w:cantSplit/>
        <w:trHeight w:hRule="exact" w:val="1216"/>
        <w:tblHeader/>
      </w:trPr>
      <w:tc>
        <w:tcPr>
          <w:tcW w:w="15309" w:type="dxa"/>
          <w:vAlign w:val="bottom"/>
        </w:tcPr>
        <w:p w14:paraId="5A0783E0" w14:textId="77777777" w:rsidR="00785DAE" w:rsidRPr="006E3C64" w:rsidRDefault="00785DAE" w:rsidP="006E79F3">
          <w:pPr>
            <w:spacing w:after="0"/>
            <w:jc w:val="center"/>
            <w:rPr>
              <w:rStyle w:val="PageNumber"/>
              <w:color w:val="FF0000"/>
              <w:sz w:val="16"/>
              <w:szCs w:val="16"/>
            </w:rPr>
          </w:pPr>
          <w:r w:rsidRPr="006E3C64">
            <w:rPr>
              <w:rStyle w:val="PageNumber"/>
              <w:color w:val="FF0000"/>
              <w:sz w:val="16"/>
              <w:szCs w:val="16"/>
            </w:rPr>
            <w:t>PRINT WARNING – Content is continually being revised.  ALWAYS refer to the electronic copy for the latest version.  Users must ensure that any printed copies of this document are of the latest version.</w:t>
          </w:r>
        </w:p>
        <w:p w14:paraId="6D5B18B1" w14:textId="2033ED78" w:rsidR="00785DAE" w:rsidRPr="00405273" w:rsidRDefault="00785DAE" w:rsidP="00405273">
          <w:pPr>
            <w:ind w:left="142"/>
            <w:jc w:val="right"/>
            <w:rPr>
              <w:rStyle w:val="PageNumber"/>
              <w:rFonts w:ascii="Arial Narrow" w:hAnsi="Arial Narrow"/>
              <w:sz w:val="16"/>
              <w:szCs w:val="16"/>
            </w:rPr>
          </w:pPr>
          <w:r w:rsidRPr="006E3C64">
            <w:rPr>
              <w:rFonts w:ascii="Arial Narrow" w:hAnsi="Arial Narrow"/>
              <w:iCs/>
              <w:sz w:val="16"/>
              <w:szCs w:val="16"/>
            </w:rPr>
            <w:t>This guideline has been developed for NT Health practice setting only.  Clinical content is intended to guide clinical practice and does not replace clinical judgement. Modification will occur according to internal audit processes and literature review</w:t>
          </w:r>
          <w:r w:rsidRPr="006E3C64">
            <w:rPr>
              <w:rFonts w:ascii="Arial Narrow" w:hAnsi="Arial Narrow"/>
              <w:sz w:val="16"/>
              <w:szCs w:val="16"/>
            </w:rPr>
            <w:t>.</w:t>
          </w:r>
          <w:r w:rsidRPr="006E3C64">
            <w:rPr>
              <w:rFonts w:ascii="Arial Narrow" w:hAnsi="Arial Narrow"/>
              <w:color w:val="1F497D"/>
              <w:sz w:val="16"/>
              <w:szCs w:val="16"/>
            </w:rPr>
            <w:t xml:space="preserve">  </w:t>
          </w:r>
          <w:r w:rsidRPr="006E3C64">
            <w:rPr>
              <w:rFonts w:ascii="Arial Narrow" w:hAnsi="Arial Narrow"/>
              <w:color w:val="000000"/>
              <w:sz w:val="16"/>
              <w:szCs w:val="16"/>
            </w:rPr>
            <w:t>The rationale for the variation from the guideline must be documented in the clinical record</w:t>
          </w:r>
          <w:r w:rsidRPr="003F3399">
            <w:rPr>
              <w:rFonts w:ascii="Arial Narrow" w:hAnsi="Arial Narrow"/>
              <w:color w:val="1F497D"/>
              <w:sz w:val="16"/>
              <w:szCs w:val="16"/>
            </w:rPr>
            <w:t>.</w:t>
          </w:r>
          <w:r>
            <w:rPr>
              <w:rStyle w:val="PageNumber"/>
              <w:rFonts w:ascii="Arial Narrow" w:hAnsi="Arial Narrow"/>
              <w:sz w:val="16"/>
              <w:szCs w:val="16"/>
            </w:rPr>
            <w:br/>
          </w:r>
          <w:r w:rsidRPr="003F3399">
            <w:rPr>
              <w:rStyle w:val="PageNumber"/>
              <w:sz w:val="16"/>
              <w:szCs w:val="16"/>
            </w:rPr>
            <w:t xml:space="preserve">Page </w:t>
          </w:r>
          <w:r w:rsidRPr="003F3399">
            <w:rPr>
              <w:rStyle w:val="PageNumber"/>
              <w:sz w:val="16"/>
              <w:szCs w:val="16"/>
            </w:rPr>
            <w:fldChar w:fldCharType="begin"/>
          </w:r>
          <w:r w:rsidRPr="003F3399">
            <w:rPr>
              <w:rStyle w:val="PageNumber"/>
              <w:sz w:val="16"/>
              <w:szCs w:val="16"/>
            </w:rPr>
            <w:instrText xml:space="preserve"> PAGE  \* Arabic  \* MERGEFORMAT </w:instrText>
          </w:r>
          <w:r w:rsidRPr="003F3399">
            <w:rPr>
              <w:rStyle w:val="PageNumber"/>
              <w:sz w:val="16"/>
              <w:szCs w:val="16"/>
            </w:rPr>
            <w:fldChar w:fldCharType="separate"/>
          </w:r>
          <w:r w:rsidR="00DC3E37">
            <w:rPr>
              <w:rStyle w:val="PageNumber"/>
              <w:noProof/>
              <w:sz w:val="16"/>
              <w:szCs w:val="16"/>
            </w:rPr>
            <w:t>17</w:t>
          </w:r>
          <w:r w:rsidRPr="003F3399">
            <w:rPr>
              <w:rStyle w:val="PageNumber"/>
              <w:sz w:val="16"/>
              <w:szCs w:val="16"/>
            </w:rPr>
            <w:fldChar w:fldCharType="end"/>
          </w:r>
          <w:r w:rsidRPr="003F3399">
            <w:rPr>
              <w:rStyle w:val="PageNumber"/>
              <w:sz w:val="16"/>
              <w:szCs w:val="16"/>
            </w:rPr>
            <w:t xml:space="preserve"> of </w:t>
          </w:r>
          <w:r w:rsidRPr="003F3399">
            <w:rPr>
              <w:rStyle w:val="PageNumber"/>
              <w:sz w:val="16"/>
              <w:szCs w:val="16"/>
            </w:rPr>
            <w:fldChar w:fldCharType="begin"/>
          </w:r>
          <w:r w:rsidRPr="003F3399">
            <w:rPr>
              <w:rStyle w:val="PageNumber"/>
              <w:sz w:val="16"/>
              <w:szCs w:val="16"/>
            </w:rPr>
            <w:instrText xml:space="preserve"> NUMPAGES  \* Arabic  \* MERGEFORMAT </w:instrText>
          </w:r>
          <w:r w:rsidRPr="003F3399">
            <w:rPr>
              <w:rStyle w:val="PageNumber"/>
              <w:sz w:val="16"/>
              <w:szCs w:val="16"/>
            </w:rPr>
            <w:fldChar w:fldCharType="separate"/>
          </w:r>
          <w:r w:rsidR="00DC3E37">
            <w:rPr>
              <w:rStyle w:val="PageNumber"/>
              <w:noProof/>
              <w:sz w:val="16"/>
              <w:szCs w:val="16"/>
            </w:rPr>
            <w:t>19</w:t>
          </w:r>
          <w:r w:rsidRPr="003F3399">
            <w:rPr>
              <w:rStyle w:val="PageNumber"/>
              <w:sz w:val="16"/>
              <w:szCs w:val="16"/>
            </w:rPr>
            <w:fldChar w:fldCharType="end"/>
          </w:r>
        </w:p>
      </w:tc>
    </w:tr>
  </w:tbl>
  <w:p w14:paraId="5778FC68" w14:textId="77777777" w:rsidR="00785DAE" w:rsidRDefault="00785DAE" w:rsidP="005C1D3E">
    <w:pPr>
      <w:pStyle w:val="Hidden"/>
    </w:pPr>
  </w:p>
  <w:p w14:paraId="5777FB3F" w14:textId="77777777" w:rsidR="00785DAE" w:rsidRPr="001852AF" w:rsidRDefault="00785DAE" w:rsidP="008D2631">
    <w:pPr>
      <w:pStyle w:val="Hidden"/>
      <w:ind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Y="1"/>
      <w:tblOverlap w:val="never"/>
      <w:tblW w:w="5000" w:type="pct"/>
      <w:tblBorders>
        <w:top w:val="single" w:sz="4" w:space="0" w:color="auto"/>
      </w:tblBorders>
      <w:tblCellMar>
        <w:left w:w="0" w:type="dxa"/>
        <w:right w:w="0" w:type="dxa"/>
      </w:tblCellMar>
      <w:tblLook w:val="04A0" w:firstRow="1" w:lastRow="0" w:firstColumn="1" w:lastColumn="0" w:noHBand="0" w:noVBand="1"/>
      <w:tblDescription w:val="Footer area"/>
    </w:tblPr>
    <w:tblGrid>
      <w:gridCol w:w="10318"/>
    </w:tblGrid>
    <w:tr w:rsidR="00C94B67" w:rsidRPr="003F3399" w14:paraId="1585C207" w14:textId="77777777" w:rsidTr="00C94B67">
      <w:trPr>
        <w:cantSplit/>
        <w:trHeight w:hRule="exact" w:val="1216"/>
        <w:tblHeader/>
      </w:trPr>
      <w:tc>
        <w:tcPr>
          <w:tcW w:w="5000" w:type="pct"/>
          <w:vAlign w:val="bottom"/>
        </w:tcPr>
        <w:p w14:paraId="1355A564" w14:textId="77777777" w:rsidR="00C94B67" w:rsidRPr="006E3C64" w:rsidRDefault="00C94B67" w:rsidP="006E79F3">
          <w:pPr>
            <w:spacing w:after="0"/>
            <w:jc w:val="center"/>
            <w:rPr>
              <w:rStyle w:val="PageNumber"/>
              <w:color w:val="FF0000"/>
              <w:sz w:val="16"/>
              <w:szCs w:val="16"/>
            </w:rPr>
          </w:pPr>
          <w:r w:rsidRPr="006E3C64">
            <w:rPr>
              <w:rStyle w:val="PageNumber"/>
              <w:color w:val="FF0000"/>
              <w:sz w:val="16"/>
              <w:szCs w:val="16"/>
            </w:rPr>
            <w:t>PRINT WARNING – Content is continually being revised.  ALWAYS refer to the electronic copy for the latest version.  Users must ensure that any printed copies of this document are of the latest version.</w:t>
          </w:r>
        </w:p>
        <w:p w14:paraId="57B6A932" w14:textId="729DE714" w:rsidR="00C94B67" w:rsidRPr="00405273" w:rsidRDefault="00C94B67" w:rsidP="00405273">
          <w:pPr>
            <w:ind w:left="142"/>
            <w:jc w:val="right"/>
            <w:rPr>
              <w:rStyle w:val="PageNumber"/>
              <w:rFonts w:ascii="Arial Narrow" w:hAnsi="Arial Narrow"/>
              <w:sz w:val="16"/>
              <w:szCs w:val="16"/>
            </w:rPr>
          </w:pPr>
          <w:r w:rsidRPr="006E3C64">
            <w:rPr>
              <w:rFonts w:ascii="Arial Narrow" w:hAnsi="Arial Narrow"/>
              <w:iCs/>
              <w:sz w:val="16"/>
              <w:szCs w:val="16"/>
            </w:rPr>
            <w:t>This guideline has been developed for NT Health practice setting only.  Clinical content is intended to guide clinical practice and does not replace clinical judgement. Modification will occur according to internal audit processes and literature review</w:t>
          </w:r>
          <w:r w:rsidRPr="006E3C64">
            <w:rPr>
              <w:rFonts w:ascii="Arial Narrow" w:hAnsi="Arial Narrow"/>
              <w:sz w:val="16"/>
              <w:szCs w:val="16"/>
            </w:rPr>
            <w:t>.</w:t>
          </w:r>
          <w:r w:rsidRPr="006E3C64">
            <w:rPr>
              <w:rFonts w:ascii="Arial Narrow" w:hAnsi="Arial Narrow"/>
              <w:color w:val="1F497D"/>
              <w:sz w:val="16"/>
              <w:szCs w:val="16"/>
            </w:rPr>
            <w:t xml:space="preserve">  </w:t>
          </w:r>
          <w:r w:rsidRPr="006E3C64">
            <w:rPr>
              <w:rFonts w:ascii="Arial Narrow" w:hAnsi="Arial Narrow"/>
              <w:color w:val="000000"/>
              <w:sz w:val="16"/>
              <w:szCs w:val="16"/>
            </w:rPr>
            <w:t>The rationale for the variation from the guideline must be documented in the clinical record</w:t>
          </w:r>
          <w:r w:rsidRPr="003F3399">
            <w:rPr>
              <w:rFonts w:ascii="Arial Narrow" w:hAnsi="Arial Narrow"/>
              <w:color w:val="1F497D"/>
              <w:sz w:val="16"/>
              <w:szCs w:val="16"/>
            </w:rPr>
            <w:t>.</w:t>
          </w:r>
          <w:r>
            <w:rPr>
              <w:rStyle w:val="PageNumber"/>
              <w:rFonts w:ascii="Arial Narrow" w:hAnsi="Arial Narrow"/>
              <w:sz w:val="16"/>
              <w:szCs w:val="16"/>
            </w:rPr>
            <w:br/>
          </w:r>
          <w:r w:rsidRPr="003F3399">
            <w:rPr>
              <w:rStyle w:val="PageNumber"/>
              <w:sz w:val="16"/>
              <w:szCs w:val="16"/>
            </w:rPr>
            <w:t xml:space="preserve">Page </w:t>
          </w:r>
          <w:r w:rsidRPr="003F3399">
            <w:rPr>
              <w:rStyle w:val="PageNumber"/>
              <w:sz w:val="16"/>
              <w:szCs w:val="16"/>
            </w:rPr>
            <w:fldChar w:fldCharType="begin"/>
          </w:r>
          <w:r w:rsidRPr="003F3399">
            <w:rPr>
              <w:rStyle w:val="PageNumber"/>
              <w:sz w:val="16"/>
              <w:szCs w:val="16"/>
            </w:rPr>
            <w:instrText xml:space="preserve"> PAGE  \* Arabic  \* MERGEFORMAT </w:instrText>
          </w:r>
          <w:r w:rsidRPr="003F3399">
            <w:rPr>
              <w:rStyle w:val="PageNumber"/>
              <w:sz w:val="16"/>
              <w:szCs w:val="16"/>
            </w:rPr>
            <w:fldChar w:fldCharType="separate"/>
          </w:r>
          <w:r w:rsidR="00DC3E37">
            <w:rPr>
              <w:rStyle w:val="PageNumber"/>
              <w:noProof/>
              <w:sz w:val="16"/>
              <w:szCs w:val="16"/>
            </w:rPr>
            <w:t>19</w:t>
          </w:r>
          <w:r w:rsidRPr="003F3399">
            <w:rPr>
              <w:rStyle w:val="PageNumber"/>
              <w:sz w:val="16"/>
              <w:szCs w:val="16"/>
            </w:rPr>
            <w:fldChar w:fldCharType="end"/>
          </w:r>
          <w:r w:rsidRPr="003F3399">
            <w:rPr>
              <w:rStyle w:val="PageNumber"/>
              <w:sz w:val="16"/>
              <w:szCs w:val="16"/>
            </w:rPr>
            <w:t xml:space="preserve"> of </w:t>
          </w:r>
          <w:r w:rsidRPr="003F3399">
            <w:rPr>
              <w:rStyle w:val="PageNumber"/>
              <w:sz w:val="16"/>
              <w:szCs w:val="16"/>
            </w:rPr>
            <w:fldChar w:fldCharType="begin"/>
          </w:r>
          <w:r w:rsidRPr="003F3399">
            <w:rPr>
              <w:rStyle w:val="PageNumber"/>
              <w:sz w:val="16"/>
              <w:szCs w:val="16"/>
            </w:rPr>
            <w:instrText xml:space="preserve"> NUMPAGES  \* Arabic  \* MERGEFORMAT </w:instrText>
          </w:r>
          <w:r w:rsidRPr="003F3399">
            <w:rPr>
              <w:rStyle w:val="PageNumber"/>
              <w:sz w:val="16"/>
              <w:szCs w:val="16"/>
            </w:rPr>
            <w:fldChar w:fldCharType="separate"/>
          </w:r>
          <w:r w:rsidR="00DC3E37">
            <w:rPr>
              <w:rStyle w:val="PageNumber"/>
              <w:noProof/>
              <w:sz w:val="16"/>
              <w:szCs w:val="16"/>
            </w:rPr>
            <w:t>19</w:t>
          </w:r>
          <w:r w:rsidRPr="003F3399">
            <w:rPr>
              <w:rStyle w:val="PageNumber"/>
              <w:sz w:val="16"/>
              <w:szCs w:val="16"/>
            </w:rPr>
            <w:fldChar w:fldCharType="end"/>
          </w:r>
        </w:p>
      </w:tc>
    </w:tr>
  </w:tbl>
  <w:p w14:paraId="4771385F" w14:textId="77777777" w:rsidR="00C94B67" w:rsidRDefault="00C94B67" w:rsidP="005C1D3E">
    <w:pPr>
      <w:pStyle w:val="Hidden"/>
    </w:pPr>
  </w:p>
  <w:p w14:paraId="5D8C6655" w14:textId="77777777" w:rsidR="00C94B67" w:rsidRPr="001852AF" w:rsidRDefault="00C94B67" w:rsidP="008D2631">
    <w:pPr>
      <w:pStyle w:val="Hidden"/>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849318" w14:textId="77777777" w:rsidR="007F05D3" w:rsidRDefault="007F05D3">
      <w:r>
        <w:separator/>
      </w:r>
    </w:p>
  </w:footnote>
  <w:footnote w:type="continuationSeparator" w:id="0">
    <w:p w14:paraId="18A3B748" w14:textId="77777777" w:rsidR="007F05D3" w:rsidRDefault="007F05D3">
      <w:r>
        <w:continuationSeparator/>
      </w:r>
    </w:p>
  </w:footnote>
  <w:footnote w:type="continuationNotice" w:id="1">
    <w:p w14:paraId="3359540E" w14:textId="77777777" w:rsidR="007F05D3" w:rsidRDefault="007F05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F9D69" w14:textId="0045FFB8" w:rsidR="007F05D3" w:rsidRDefault="007F05D3" w:rsidP="00165EAB">
    <w:pPr>
      <w:pStyle w:val="Subtitle0"/>
      <w:tabs>
        <w:tab w:val="left" w:pos="9072"/>
      </w:tabs>
      <w:rPr>
        <w:rFonts w:ascii="Lato" w:eastAsia="Calibri" w:hAnsi="Lato"/>
        <w:color w:val="1F1F5F"/>
        <w:sz w:val="28"/>
      </w:rPr>
    </w:pPr>
    <w:r>
      <w:rPr>
        <w:rFonts w:ascii="Lato" w:eastAsia="Calibri" w:hAnsi="Lato"/>
        <w:color w:val="1F1F5F"/>
        <w:sz w:val="28"/>
      </w:rPr>
      <w:t>Public Health Management of Crusted Scabies</w:t>
    </w:r>
    <w:r w:rsidRPr="003B7AD6">
      <w:rPr>
        <w:rFonts w:ascii="Lato" w:eastAsia="Calibri" w:hAnsi="Lato"/>
        <w:color w:val="1F1F5F"/>
        <w:sz w:val="28"/>
      </w:rPr>
      <w:tab/>
      <w:t>Guideline</w:t>
    </w:r>
  </w:p>
  <w:p w14:paraId="15C9F0F1" w14:textId="77777777" w:rsidR="007F05D3" w:rsidRPr="00883675" w:rsidRDefault="007F05D3" w:rsidP="00883675">
    <w:pPr>
      <w:pStyle w:val="Subtitle0"/>
      <w:tabs>
        <w:tab w:val="left" w:pos="9072"/>
      </w:tabs>
      <w:spacing w:after="0"/>
      <w:rPr>
        <w:rFonts w:ascii="Lato" w:eastAsia="Calibri" w:hAnsi="Lato"/>
        <w:color w:val="1F1F5F"/>
        <w:sz w:val="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B088B" w14:textId="2D34EDEA" w:rsidR="007F05D3" w:rsidRPr="003B7AD6" w:rsidRDefault="007F05D3" w:rsidP="003B7AD6">
    <w:pPr>
      <w:pStyle w:val="Title"/>
    </w:pPr>
    <w:r>
      <w:t xml:space="preserve">NT Health </w:t>
    </w:r>
    <w:r>
      <w:ptab w:relativeTo="margin" w:alignment="right" w:leader="none"/>
    </w:r>
    <w:r>
      <w:t>Guideline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2E4FF" w14:textId="531F36A0" w:rsidR="00F40997" w:rsidRDefault="00F40997" w:rsidP="00165EAB">
    <w:pPr>
      <w:pStyle w:val="Subtitle0"/>
      <w:tabs>
        <w:tab w:val="left" w:pos="9072"/>
      </w:tabs>
      <w:rPr>
        <w:rFonts w:ascii="Lato" w:eastAsia="Calibri" w:hAnsi="Lato"/>
        <w:color w:val="1F1F5F"/>
        <w:sz w:val="28"/>
      </w:rPr>
    </w:pPr>
    <w:r>
      <w:rPr>
        <w:rFonts w:ascii="Lato" w:eastAsia="Calibri" w:hAnsi="Lato"/>
        <w:color w:val="1F1F5F"/>
        <w:sz w:val="28"/>
      </w:rPr>
      <w:t>Public Health Management of Crusted Scabies</w:t>
    </w:r>
    <w:r w:rsidRPr="003B7AD6">
      <w:rPr>
        <w:rFonts w:ascii="Lato" w:eastAsia="Calibri" w:hAnsi="Lato"/>
        <w:color w:val="1F1F5F"/>
        <w:sz w:val="28"/>
      </w:rPr>
      <w:tab/>
    </w:r>
    <w:r w:rsidR="00785DAE">
      <w:rPr>
        <w:rFonts w:ascii="Lato" w:eastAsia="Calibri" w:hAnsi="Lato"/>
        <w:color w:val="1F1F5F"/>
        <w:sz w:val="28"/>
      </w:rPr>
      <w:ptab w:relativeTo="margin" w:alignment="right" w:leader="none"/>
    </w:r>
    <w:r w:rsidRPr="003B7AD6">
      <w:rPr>
        <w:rFonts w:ascii="Lato" w:eastAsia="Calibri" w:hAnsi="Lato"/>
        <w:color w:val="1F1F5F"/>
        <w:sz w:val="28"/>
      </w:rPr>
      <w:t>Guideline</w:t>
    </w:r>
  </w:p>
  <w:p w14:paraId="71C7D88F" w14:textId="77777777" w:rsidR="00F40997" w:rsidRPr="00883675" w:rsidRDefault="00F40997" w:rsidP="00883675">
    <w:pPr>
      <w:pStyle w:val="Subtitle0"/>
      <w:tabs>
        <w:tab w:val="left" w:pos="9072"/>
      </w:tabs>
      <w:spacing w:after="0"/>
      <w:rPr>
        <w:rFonts w:ascii="Lato" w:eastAsia="Calibri" w:hAnsi="Lato"/>
        <w:color w:val="1F1F5F"/>
        <w:sz w:val="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245D0"/>
    <w:multiLevelType w:val="multilevel"/>
    <w:tmpl w:val="0C78A7AC"/>
    <w:name w:val="NTG Table Bullet List322"/>
    <w:numStyleLink w:val="Tablebulletlist"/>
  </w:abstractNum>
  <w:abstractNum w:abstractNumId="1" w15:restartNumberingAfterBreak="0">
    <w:nsid w:val="0BA4315D"/>
    <w:multiLevelType w:val="hybridMultilevel"/>
    <w:tmpl w:val="A98258A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F195B3C"/>
    <w:multiLevelType w:val="multilevel"/>
    <w:tmpl w:val="3928FD02"/>
    <w:name w:val="NTG Table Bullet List3322222"/>
    <w:numStyleLink w:val="Bulletlist"/>
  </w:abstractNum>
  <w:abstractNum w:abstractNumId="3" w15:restartNumberingAfterBreak="0">
    <w:nsid w:val="100244A1"/>
    <w:multiLevelType w:val="multilevel"/>
    <w:tmpl w:val="0C78A7AC"/>
    <w:name w:val="NTG Table Bullet List332"/>
    <w:numStyleLink w:val="Tablebulletlist"/>
  </w:abstractNum>
  <w:abstractNum w:abstractNumId="4" w15:restartNumberingAfterBreak="0">
    <w:nsid w:val="1012237B"/>
    <w:multiLevelType w:val="multilevel"/>
    <w:tmpl w:val="0C78A7AC"/>
    <w:name w:val="NTG Table Bullet List32"/>
    <w:numStyleLink w:val="Tablebulletlist"/>
  </w:abstractNum>
  <w:abstractNum w:abstractNumId="5" w15:restartNumberingAfterBreak="0">
    <w:nsid w:val="15E93577"/>
    <w:multiLevelType w:val="multilevel"/>
    <w:tmpl w:val="4E6AC8F6"/>
    <w:name w:val="NTG Table Bullet List33222222"/>
    <w:numStyleLink w:val="Numberlist"/>
  </w:abstractNum>
  <w:abstractNum w:abstractNumId="6" w15:restartNumberingAfterBreak="0">
    <w:nsid w:val="18D26C06"/>
    <w:multiLevelType w:val="multilevel"/>
    <w:tmpl w:val="3E5E177A"/>
    <w:name w:val="NTG Table Bullet List33222222222222222"/>
    <w:numStyleLink w:val="Tablenumberlist"/>
  </w:abstractNum>
  <w:abstractNum w:abstractNumId="7" w15:restartNumberingAfterBreak="0">
    <w:nsid w:val="19533A06"/>
    <w:multiLevelType w:val="multilevel"/>
    <w:tmpl w:val="3928FD02"/>
    <w:name w:val="NTG Table Bullet List3222"/>
    <w:numStyleLink w:val="Bulletlist"/>
  </w:abstractNum>
  <w:abstractNum w:abstractNumId="8"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9" w15:restartNumberingAfterBreak="0">
    <w:nsid w:val="1B26429D"/>
    <w:multiLevelType w:val="multilevel"/>
    <w:tmpl w:val="3E5E177A"/>
    <w:name w:val="NTG Table Bullet List33222222222"/>
    <w:numStyleLink w:val="Tablenumberlist"/>
  </w:abstractNum>
  <w:abstractNum w:abstractNumId="10" w15:restartNumberingAfterBreak="0">
    <w:nsid w:val="1B86276C"/>
    <w:multiLevelType w:val="multilevel"/>
    <w:tmpl w:val="3928FD02"/>
    <w:name w:val="NTG Table Bullet List32223"/>
    <w:numStyleLink w:val="Bulletlist"/>
  </w:abstractNum>
  <w:abstractNum w:abstractNumId="11" w15:restartNumberingAfterBreak="0">
    <w:nsid w:val="1D0744AE"/>
    <w:multiLevelType w:val="multilevel"/>
    <w:tmpl w:val="3E5E177A"/>
    <w:name w:val="NTG Table Bullet List3222322"/>
    <w:numStyleLink w:val="Tablenumberlist"/>
  </w:abstractNum>
  <w:abstractNum w:abstractNumId="12"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3" w15:restartNumberingAfterBreak="0">
    <w:nsid w:val="2601223B"/>
    <w:multiLevelType w:val="hybridMultilevel"/>
    <w:tmpl w:val="DD00DC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72E3F76"/>
    <w:multiLevelType w:val="multilevel"/>
    <w:tmpl w:val="3E5E177A"/>
    <w:name w:val="NTG Table Bullet List3322"/>
    <w:numStyleLink w:val="Tablenumberlist"/>
  </w:abstractNum>
  <w:abstractNum w:abstractNumId="15" w15:restartNumberingAfterBreak="0">
    <w:nsid w:val="27CE4608"/>
    <w:multiLevelType w:val="multilevel"/>
    <w:tmpl w:val="3E5E177A"/>
    <w:name w:val="NTG Table Bullet List33222"/>
    <w:numStyleLink w:val="Tablenumberlist"/>
  </w:abstractNum>
  <w:abstractNum w:abstractNumId="16" w15:restartNumberingAfterBreak="0">
    <w:nsid w:val="27D83E4D"/>
    <w:multiLevelType w:val="multilevel"/>
    <w:tmpl w:val="3928FD02"/>
    <w:numStyleLink w:val="Bulletlist"/>
  </w:abstractNum>
  <w:abstractNum w:abstractNumId="17" w15:restartNumberingAfterBreak="0">
    <w:nsid w:val="2D17131E"/>
    <w:multiLevelType w:val="hybridMultilevel"/>
    <w:tmpl w:val="1946F6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19" w15:restartNumberingAfterBreak="0">
    <w:nsid w:val="2E693641"/>
    <w:multiLevelType w:val="multilevel"/>
    <w:tmpl w:val="3E5E177A"/>
    <w:name w:val="NTG Table Bullet List33"/>
    <w:numStyleLink w:val="Tablenumberlist"/>
  </w:abstractNum>
  <w:abstractNum w:abstractNumId="20" w15:restartNumberingAfterBreak="0">
    <w:nsid w:val="2EF077BC"/>
    <w:multiLevelType w:val="multilevel"/>
    <w:tmpl w:val="0C78A7AC"/>
    <w:name w:val="NTG Table Bullet List33222222222222222222"/>
    <w:numStyleLink w:val="Tablebulletlist"/>
  </w:abstractNum>
  <w:abstractNum w:abstractNumId="21" w15:restartNumberingAfterBreak="0">
    <w:nsid w:val="32DF44DA"/>
    <w:multiLevelType w:val="multilevel"/>
    <w:tmpl w:val="3E5E177A"/>
    <w:name w:val="NTG Table Bullet List3222323"/>
    <w:numStyleLink w:val="Tablenumberlist"/>
  </w:abstractNum>
  <w:abstractNum w:abstractNumId="22"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3"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BE61945"/>
    <w:multiLevelType w:val="multilevel"/>
    <w:tmpl w:val="3928FD02"/>
    <w:name w:val="NTG Table Bullet List332222222222222222"/>
    <w:numStyleLink w:val="Bulletlist"/>
  </w:abstractNum>
  <w:abstractNum w:abstractNumId="25" w15:restartNumberingAfterBreak="0">
    <w:nsid w:val="41B50037"/>
    <w:multiLevelType w:val="hybridMultilevel"/>
    <w:tmpl w:val="192029CC"/>
    <w:lvl w:ilvl="0" w:tplc="D08E5D54">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9FD3A20"/>
    <w:multiLevelType w:val="multilevel"/>
    <w:tmpl w:val="3E5E177A"/>
    <w:name w:val="NTG Table Bullet List3322222222222"/>
    <w:numStyleLink w:val="Tablenumberlist"/>
  </w:abstractNum>
  <w:abstractNum w:abstractNumId="27"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28"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9"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30" w15:restartNumberingAfterBreak="0">
    <w:nsid w:val="53842BC6"/>
    <w:multiLevelType w:val="multilevel"/>
    <w:tmpl w:val="0C78A7AC"/>
    <w:numStyleLink w:val="Tablebulletlist"/>
  </w:abstractNum>
  <w:abstractNum w:abstractNumId="31"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32" w15:restartNumberingAfterBreak="0">
    <w:nsid w:val="56DA2CAE"/>
    <w:multiLevelType w:val="multilevel"/>
    <w:tmpl w:val="3E5E177A"/>
    <w:name w:val="NTG Table Bullet List332222222222222"/>
    <w:numStyleLink w:val="Tablenumberlist"/>
  </w:abstractNum>
  <w:abstractNum w:abstractNumId="33" w15:restartNumberingAfterBreak="0">
    <w:nsid w:val="583359D9"/>
    <w:multiLevelType w:val="multilevel"/>
    <w:tmpl w:val="3E5E177A"/>
    <w:name w:val="NTG Table Bullet List332222222"/>
    <w:numStyleLink w:val="Tablenumberlist"/>
  </w:abstractNum>
  <w:abstractNum w:abstractNumId="34" w15:restartNumberingAfterBreak="0">
    <w:nsid w:val="5AC03CC3"/>
    <w:multiLevelType w:val="hybridMultilevel"/>
    <w:tmpl w:val="0164B5FE"/>
    <w:lvl w:ilvl="0" w:tplc="796A5E74">
      <w:start w:val="1"/>
      <w:numFmt w:val="decimal"/>
      <w:lvlText w:val="%1."/>
      <w:lvlJc w:val="left"/>
      <w:pPr>
        <w:ind w:left="463" w:hanging="360"/>
      </w:pPr>
      <w:rPr>
        <w:rFonts w:hint="default"/>
        <w:sz w:val="10"/>
      </w:rPr>
    </w:lvl>
    <w:lvl w:ilvl="1" w:tplc="0C090019" w:tentative="1">
      <w:start w:val="1"/>
      <w:numFmt w:val="lowerLetter"/>
      <w:lvlText w:val="%2."/>
      <w:lvlJc w:val="left"/>
      <w:pPr>
        <w:ind w:left="1183" w:hanging="360"/>
      </w:pPr>
    </w:lvl>
    <w:lvl w:ilvl="2" w:tplc="0C09001B" w:tentative="1">
      <w:start w:val="1"/>
      <w:numFmt w:val="lowerRoman"/>
      <w:lvlText w:val="%3."/>
      <w:lvlJc w:val="right"/>
      <w:pPr>
        <w:ind w:left="1903" w:hanging="180"/>
      </w:pPr>
    </w:lvl>
    <w:lvl w:ilvl="3" w:tplc="0C09000F" w:tentative="1">
      <w:start w:val="1"/>
      <w:numFmt w:val="decimal"/>
      <w:lvlText w:val="%4."/>
      <w:lvlJc w:val="left"/>
      <w:pPr>
        <w:ind w:left="2623" w:hanging="360"/>
      </w:pPr>
    </w:lvl>
    <w:lvl w:ilvl="4" w:tplc="0C090019" w:tentative="1">
      <w:start w:val="1"/>
      <w:numFmt w:val="lowerLetter"/>
      <w:lvlText w:val="%5."/>
      <w:lvlJc w:val="left"/>
      <w:pPr>
        <w:ind w:left="3343" w:hanging="360"/>
      </w:pPr>
    </w:lvl>
    <w:lvl w:ilvl="5" w:tplc="0C09001B" w:tentative="1">
      <w:start w:val="1"/>
      <w:numFmt w:val="lowerRoman"/>
      <w:lvlText w:val="%6."/>
      <w:lvlJc w:val="right"/>
      <w:pPr>
        <w:ind w:left="4063" w:hanging="180"/>
      </w:pPr>
    </w:lvl>
    <w:lvl w:ilvl="6" w:tplc="0C09000F" w:tentative="1">
      <w:start w:val="1"/>
      <w:numFmt w:val="decimal"/>
      <w:lvlText w:val="%7."/>
      <w:lvlJc w:val="left"/>
      <w:pPr>
        <w:ind w:left="4783" w:hanging="360"/>
      </w:pPr>
    </w:lvl>
    <w:lvl w:ilvl="7" w:tplc="0C090019" w:tentative="1">
      <w:start w:val="1"/>
      <w:numFmt w:val="lowerLetter"/>
      <w:lvlText w:val="%8."/>
      <w:lvlJc w:val="left"/>
      <w:pPr>
        <w:ind w:left="5503" w:hanging="360"/>
      </w:pPr>
    </w:lvl>
    <w:lvl w:ilvl="8" w:tplc="0C09001B" w:tentative="1">
      <w:start w:val="1"/>
      <w:numFmt w:val="lowerRoman"/>
      <w:lvlText w:val="%9."/>
      <w:lvlJc w:val="right"/>
      <w:pPr>
        <w:ind w:left="6223" w:hanging="180"/>
      </w:pPr>
    </w:lvl>
  </w:abstractNum>
  <w:abstractNum w:abstractNumId="35" w15:restartNumberingAfterBreak="0">
    <w:nsid w:val="5B9A5FFE"/>
    <w:multiLevelType w:val="multilevel"/>
    <w:tmpl w:val="0C78A7AC"/>
    <w:name w:val="NTG Table Bullet List33222222222222"/>
    <w:numStyleLink w:val="Tablebulletlist"/>
  </w:abstractNum>
  <w:abstractNum w:abstractNumId="36" w15:restartNumberingAfterBreak="0">
    <w:nsid w:val="5D444259"/>
    <w:multiLevelType w:val="multilevel"/>
    <w:tmpl w:val="0C78A7AC"/>
    <w:name w:val="NTG Table Bullet List332222"/>
    <w:numStyleLink w:val="Tablebulletlist"/>
  </w:abstractNum>
  <w:abstractNum w:abstractNumId="37" w15:restartNumberingAfterBreak="0">
    <w:nsid w:val="69262556"/>
    <w:multiLevelType w:val="multilevel"/>
    <w:tmpl w:val="3E5E177A"/>
    <w:name w:val="NTG Table Bullet List3322222222222222"/>
    <w:numStyleLink w:val="Tablenumberlist"/>
  </w:abstractNum>
  <w:abstractNum w:abstractNumId="38" w15:restartNumberingAfterBreak="0">
    <w:nsid w:val="7453664D"/>
    <w:multiLevelType w:val="multilevel"/>
    <w:tmpl w:val="0C78A7AC"/>
    <w:name w:val="NTG Table Bullet List3322222222222222222"/>
    <w:numStyleLink w:val="Tablebulletlist"/>
  </w:abstractNum>
  <w:abstractNum w:abstractNumId="39" w15:restartNumberingAfterBreak="0">
    <w:nsid w:val="76141D1E"/>
    <w:multiLevelType w:val="multilevel"/>
    <w:tmpl w:val="0C78A7AC"/>
    <w:name w:val="NTG Table Bullet List332222222222"/>
    <w:numStyleLink w:val="Tablebulletlist"/>
  </w:abstractNum>
  <w:abstractNum w:abstractNumId="40" w15:restartNumberingAfterBreak="0">
    <w:nsid w:val="79CC6470"/>
    <w:multiLevelType w:val="multilevel"/>
    <w:tmpl w:val="E60ABC52"/>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w:lvlJc w:val="left"/>
      <w:pPr>
        <w:ind w:left="1997"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41"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22"/>
  </w:num>
  <w:num w:numId="2">
    <w:abstractNumId w:val="12"/>
  </w:num>
  <w:num w:numId="3">
    <w:abstractNumId w:val="40"/>
  </w:num>
  <w:num w:numId="4">
    <w:abstractNumId w:val="27"/>
  </w:num>
  <w:num w:numId="5">
    <w:abstractNumId w:val="18"/>
  </w:num>
  <w:num w:numId="6">
    <w:abstractNumId w:val="8"/>
  </w:num>
  <w:num w:numId="7">
    <w:abstractNumId w:val="30"/>
  </w:num>
  <w:num w:numId="8">
    <w:abstractNumId w:val="16"/>
  </w:num>
  <w:num w:numId="9">
    <w:abstractNumId w:val="23"/>
  </w:num>
  <w:num w:numId="10">
    <w:abstractNumId w:val="40"/>
  </w:num>
  <w:num w:numId="11">
    <w:abstractNumId w:val="25"/>
  </w:num>
  <w:num w:numId="12">
    <w:abstractNumId w:val="17"/>
  </w:num>
  <w:num w:numId="13">
    <w:abstractNumId w:val="29"/>
  </w:num>
  <w:num w:numId="14">
    <w:abstractNumId w:val="1"/>
  </w:num>
  <w:num w:numId="15">
    <w:abstractNumId w:val="13"/>
  </w:num>
  <w:num w:numId="16">
    <w:abstractNumId w:val="3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587"/>
    <w:rsid w:val="00001DDF"/>
    <w:rsid w:val="0000322D"/>
    <w:rsid w:val="00007670"/>
    <w:rsid w:val="00010036"/>
    <w:rsid w:val="00010665"/>
    <w:rsid w:val="0001312E"/>
    <w:rsid w:val="0002393A"/>
    <w:rsid w:val="00026026"/>
    <w:rsid w:val="0002652E"/>
    <w:rsid w:val="00027DB8"/>
    <w:rsid w:val="000307A7"/>
    <w:rsid w:val="00031A96"/>
    <w:rsid w:val="00040BF3"/>
    <w:rsid w:val="00045533"/>
    <w:rsid w:val="0004577F"/>
    <w:rsid w:val="00046C59"/>
    <w:rsid w:val="00051362"/>
    <w:rsid w:val="00051F45"/>
    <w:rsid w:val="00052953"/>
    <w:rsid w:val="0005341A"/>
    <w:rsid w:val="00056DEF"/>
    <w:rsid w:val="00067DD1"/>
    <w:rsid w:val="00071CD8"/>
    <w:rsid w:val="000720BE"/>
    <w:rsid w:val="0007259C"/>
    <w:rsid w:val="00074573"/>
    <w:rsid w:val="00080202"/>
    <w:rsid w:val="00080D6E"/>
    <w:rsid w:val="00080DCD"/>
    <w:rsid w:val="00080E22"/>
    <w:rsid w:val="00082573"/>
    <w:rsid w:val="000840A3"/>
    <w:rsid w:val="00085062"/>
    <w:rsid w:val="00086A5F"/>
    <w:rsid w:val="00087335"/>
    <w:rsid w:val="000911EF"/>
    <w:rsid w:val="000920FA"/>
    <w:rsid w:val="0009270E"/>
    <w:rsid w:val="000952FF"/>
    <w:rsid w:val="000962C5"/>
    <w:rsid w:val="00097E56"/>
    <w:rsid w:val="000A385C"/>
    <w:rsid w:val="000A4317"/>
    <w:rsid w:val="000A559C"/>
    <w:rsid w:val="000B0C50"/>
    <w:rsid w:val="000B20E2"/>
    <w:rsid w:val="000B2CA1"/>
    <w:rsid w:val="000B7F0A"/>
    <w:rsid w:val="000C66AC"/>
    <w:rsid w:val="000D1F29"/>
    <w:rsid w:val="000D633D"/>
    <w:rsid w:val="000D6FA4"/>
    <w:rsid w:val="000E0962"/>
    <w:rsid w:val="000E1E4A"/>
    <w:rsid w:val="000E342B"/>
    <w:rsid w:val="000E38FB"/>
    <w:rsid w:val="000E5DD2"/>
    <w:rsid w:val="000F2958"/>
    <w:rsid w:val="000F4805"/>
    <w:rsid w:val="000F5B1A"/>
    <w:rsid w:val="00104E7F"/>
    <w:rsid w:val="0011095D"/>
    <w:rsid w:val="001117D8"/>
    <w:rsid w:val="001137EC"/>
    <w:rsid w:val="001152F5"/>
    <w:rsid w:val="00117743"/>
    <w:rsid w:val="00117F5B"/>
    <w:rsid w:val="00127543"/>
    <w:rsid w:val="00132658"/>
    <w:rsid w:val="00144E58"/>
    <w:rsid w:val="00147DED"/>
    <w:rsid w:val="00150DC0"/>
    <w:rsid w:val="001513AB"/>
    <w:rsid w:val="001547C6"/>
    <w:rsid w:val="00156CD4"/>
    <w:rsid w:val="001615F0"/>
    <w:rsid w:val="00161CC6"/>
    <w:rsid w:val="00164A3E"/>
    <w:rsid w:val="00165EAB"/>
    <w:rsid w:val="00166FF6"/>
    <w:rsid w:val="00172C77"/>
    <w:rsid w:val="00176123"/>
    <w:rsid w:val="00181620"/>
    <w:rsid w:val="001852AF"/>
    <w:rsid w:val="001957AD"/>
    <w:rsid w:val="001A21F0"/>
    <w:rsid w:val="001A2B7F"/>
    <w:rsid w:val="001A3AFD"/>
    <w:rsid w:val="001A3DD9"/>
    <w:rsid w:val="001A496C"/>
    <w:rsid w:val="001A6304"/>
    <w:rsid w:val="001B2B6C"/>
    <w:rsid w:val="001C2728"/>
    <w:rsid w:val="001C3C59"/>
    <w:rsid w:val="001C7C70"/>
    <w:rsid w:val="001D01C4"/>
    <w:rsid w:val="001D52B0"/>
    <w:rsid w:val="001D5A18"/>
    <w:rsid w:val="001D7CA4"/>
    <w:rsid w:val="001E057F"/>
    <w:rsid w:val="001E14EB"/>
    <w:rsid w:val="001E1982"/>
    <w:rsid w:val="001E2F07"/>
    <w:rsid w:val="001E4FFB"/>
    <w:rsid w:val="001F0E02"/>
    <w:rsid w:val="001F2674"/>
    <w:rsid w:val="001F2879"/>
    <w:rsid w:val="001F59E6"/>
    <w:rsid w:val="001F7790"/>
    <w:rsid w:val="001F77FE"/>
    <w:rsid w:val="00200069"/>
    <w:rsid w:val="00202014"/>
    <w:rsid w:val="00206936"/>
    <w:rsid w:val="00206C6F"/>
    <w:rsid w:val="00206FBD"/>
    <w:rsid w:val="00207746"/>
    <w:rsid w:val="002108D2"/>
    <w:rsid w:val="00221220"/>
    <w:rsid w:val="00222F06"/>
    <w:rsid w:val="00230031"/>
    <w:rsid w:val="00234912"/>
    <w:rsid w:val="00235C01"/>
    <w:rsid w:val="00236878"/>
    <w:rsid w:val="00245426"/>
    <w:rsid w:val="00247343"/>
    <w:rsid w:val="0026293F"/>
    <w:rsid w:val="00265C56"/>
    <w:rsid w:val="00265EB7"/>
    <w:rsid w:val="002716CD"/>
    <w:rsid w:val="00274D4B"/>
    <w:rsid w:val="002806F5"/>
    <w:rsid w:val="00281577"/>
    <w:rsid w:val="00283FE3"/>
    <w:rsid w:val="00284B79"/>
    <w:rsid w:val="002926BC"/>
    <w:rsid w:val="00293A72"/>
    <w:rsid w:val="002A0160"/>
    <w:rsid w:val="002A1FBC"/>
    <w:rsid w:val="002A30C3"/>
    <w:rsid w:val="002A6F6A"/>
    <w:rsid w:val="002A7712"/>
    <w:rsid w:val="002B38F7"/>
    <w:rsid w:val="002B5175"/>
    <w:rsid w:val="002B5591"/>
    <w:rsid w:val="002B6AA4"/>
    <w:rsid w:val="002C1FE9"/>
    <w:rsid w:val="002C5887"/>
    <w:rsid w:val="002D3A57"/>
    <w:rsid w:val="002D6B8F"/>
    <w:rsid w:val="002D7D05"/>
    <w:rsid w:val="002E20C8"/>
    <w:rsid w:val="002E4290"/>
    <w:rsid w:val="002E5B94"/>
    <w:rsid w:val="002E66A6"/>
    <w:rsid w:val="002F0DB1"/>
    <w:rsid w:val="002F2885"/>
    <w:rsid w:val="002F3CF1"/>
    <w:rsid w:val="002F45A1"/>
    <w:rsid w:val="003024C9"/>
    <w:rsid w:val="003037F9"/>
    <w:rsid w:val="0030583E"/>
    <w:rsid w:val="00307FE1"/>
    <w:rsid w:val="003103DC"/>
    <w:rsid w:val="003164BA"/>
    <w:rsid w:val="003223FE"/>
    <w:rsid w:val="003258E6"/>
    <w:rsid w:val="003275BE"/>
    <w:rsid w:val="00342283"/>
    <w:rsid w:val="00343A87"/>
    <w:rsid w:val="00344A36"/>
    <w:rsid w:val="003456F4"/>
    <w:rsid w:val="00347FB6"/>
    <w:rsid w:val="003504FD"/>
    <w:rsid w:val="00350881"/>
    <w:rsid w:val="00355B07"/>
    <w:rsid w:val="00357D55"/>
    <w:rsid w:val="00363513"/>
    <w:rsid w:val="003642B0"/>
    <w:rsid w:val="003657E5"/>
    <w:rsid w:val="0036589C"/>
    <w:rsid w:val="00371312"/>
    <w:rsid w:val="00371DC7"/>
    <w:rsid w:val="00372ACF"/>
    <w:rsid w:val="003765C6"/>
    <w:rsid w:val="00376BF0"/>
    <w:rsid w:val="00377B21"/>
    <w:rsid w:val="003812ED"/>
    <w:rsid w:val="00382BE1"/>
    <w:rsid w:val="00384AD4"/>
    <w:rsid w:val="00386F63"/>
    <w:rsid w:val="00390CE3"/>
    <w:rsid w:val="00394876"/>
    <w:rsid w:val="00394AAF"/>
    <w:rsid w:val="00394CE5"/>
    <w:rsid w:val="003A1772"/>
    <w:rsid w:val="003A6341"/>
    <w:rsid w:val="003B173F"/>
    <w:rsid w:val="003B67FD"/>
    <w:rsid w:val="003B6A61"/>
    <w:rsid w:val="003B7AD6"/>
    <w:rsid w:val="003C77C5"/>
    <w:rsid w:val="003D16CD"/>
    <w:rsid w:val="003D42C0"/>
    <w:rsid w:val="003D5B29"/>
    <w:rsid w:val="003D7818"/>
    <w:rsid w:val="003E2445"/>
    <w:rsid w:val="003E3BB2"/>
    <w:rsid w:val="003F3399"/>
    <w:rsid w:val="003F36E2"/>
    <w:rsid w:val="003F5B58"/>
    <w:rsid w:val="00401606"/>
    <w:rsid w:val="0040222A"/>
    <w:rsid w:val="004040A7"/>
    <w:rsid w:val="004047BC"/>
    <w:rsid w:val="00405273"/>
    <w:rsid w:val="00405426"/>
    <w:rsid w:val="00406497"/>
    <w:rsid w:val="00406587"/>
    <w:rsid w:val="004100F7"/>
    <w:rsid w:val="00410540"/>
    <w:rsid w:val="00413D4F"/>
    <w:rsid w:val="00414CB3"/>
    <w:rsid w:val="0041563D"/>
    <w:rsid w:val="00415836"/>
    <w:rsid w:val="004176F6"/>
    <w:rsid w:val="00420CF5"/>
    <w:rsid w:val="00422874"/>
    <w:rsid w:val="00423FB3"/>
    <w:rsid w:val="00426E25"/>
    <w:rsid w:val="00427D9C"/>
    <w:rsid w:val="00427E7E"/>
    <w:rsid w:val="00434C57"/>
    <w:rsid w:val="00435A1D"/>
    <w:rsid w:val="004433AE"/>
    <w:rsid w:val="0044389A"/>
    <w:rsid w:val="00443B6E"/>
    <w:rsid w:val="00445238"/>
    <w:rsid w:val="004521CB"/>
    <w:rsid w:val="0045420A"/>
    <w:rsid w:val="004554D4"/>
    <w:rsid w:val="00461744"/>
    <w:rsid w:val="00466185"/>
    <w:rsid w:val="004668A7"/>
    <w:rsid w:val="00466D96"/>
    <w:rsid w:val="00467747"/>
    <w:rsid w:val="00473C98"/>
    <w:rsid w:val="00474965"/>
    <w:rsid w:val="004809E1"/>
    <w:rsid w:val="00482DF8"/>
    <w:rsid w:val="004864DE"/>
    <w:rsid w:val="00487E53"/>
    <w:rsid w:val="0049448F"/>
    <w:rsid w:val="00494BE5"/>
    <w:rsid w:val="004A0EBA"/>
    <w:rsid w:val="004A2538"/>
    <w:rsid w:val="004A7A0A"/>
    <w:rsid w:val="004B0C15"/>
    <w:rsid w:val="004B35EA"/>
    <w:rsid w:val="004B67E1"/>
    <w:rsid w:val="004B6871"/>
    <w:rsid w:val="004B69E4"/>
    <w:rsid w:val="004B7373"/>
    <w:rsid w:val="004B7570"/>
    <w:rsid w:val="004C1904"/>
    <w:rsid w:val="004C2BF4"/>
    <w:rsid w:val="004C6C39"/>
    <w:rsid w:val="004C7D79"/>
    <w:rsid w:val="004D075F"/>
    <w:rsid w:val="004D1B76"/>
    <w:rsid w:val="004D344E"/>
    <w:rsid w:val="004E019E"/>
    <w:rsid w:val="004E06EC"/>
    <w:rsid w:val="004E2CB7"/>
    <w:rsid w:val="004F016A"/>
    <w:rsid w:val="004F09CF"/>
    <w:rsid w:val="004F2206"/>
    <w:rsid w:val="004F4372"/>
    <w:rsid w:val="00500F94"/>
    <w:rsid w:val="00501C47"/>
    <w:rsid w:val="0050245A"/>
    <w:rsid w:val="00502FB3"/>
    <w:rsid w:val="00503DE9"/>
    <w:rsid w:val="0050530C"/>
    <w:rsid w:val="00505DEA"/>
    <w:rsid w:val="005068EB"/>
    <w:rsid w:val="00507782"/>
    <w:rsid w:val="005103BC"/>
    <w:rsid w:val="00511D83"/>
    <w:rsid w:val="00512A04"/>
    <w:rsid w:val="00516C6E"/>
    <w:rsid w:val="00516D32"/>
    <w:rsid w:val="005237BB"/>
    <w:rsid w:val="005249F5"/>
    <w:rsid w:val="005260F7"/>
    <w:rsid w:val="00526B9E"/>
    <w:rsid w:val="00532D48"/>
    <w:rsid w:val="00543BD1"/>
    <w:rsid w:val="00546D7E"/>
    <w:rsid w:val="00554706"/>
    <w:rsid w:val="00556113"/>
    <w:rsid w:val="00557956"/>
    <w:rsid w:val="00557A06"/>
    <w:rsid w:val="00564C12"/>
    <w:rsid w:val="005654B8"/>
    <w:rsid w:val="0056757F"/>
    <w:rsid w:val="0057377F"/>
    <w:rsid w:val="005762CC"/>
    <w:rsid w:val="00582D3D"/>
    <w:rsid w:val="005933A9"/>
    <w:rsid w:val="00595386"/>
    <w:rsid w:val="005A3621"/>
    <w:rsid w:val="005A4AC0"/>
    <w:rsid w:val="005A5FDF"/>
    <w:rsid w:val="005A6748"/>
    <w:rsid w:val="005B0FB7"/>
    <w:rsid w:val="005B122A"/>
    <w:rsid w:val="005B50FD"/>
    <w:rsid w:val="005B5AC2"/>
    <w:rsid w:val="005B69B8"/>
    <w:rsid w:val="005C1D3E"/>
    <w:rsid w:val="005C2833"/>
    <w:rsid w:val="005D625A"/>
    <w:rsid w:val="005E144D"/>
    <w:rsid w:val="005E1500"/>
    <w:rsid w:val="005E3A43"/>
    <w:rsid w:val="005E51A4"/>
    <w:rsid w:val="005F77C7"/>
    <w:rsid w:val="0060030B"/>
    <w:rsid w:val="00604640"/>
    <w:rsid w:val="006056AF"/>
    <w:rsid w:val="00620675"/>
    <w:rsid w:val="00622910"/>
    <w:rsid w:val="00630AC3"/>
    <w:rsid w:val="006400EA"/>
    <w:rsid w:val="006433C3"/>
    <w:rsid w:val="00650F5B"/>
    <w:rsid w:val="00652DC0"/>
    <w:rsid w:val="00660584"/>
    <w:rsid w:val="006670D7"/>
    <w:rsid w:val="006719EA"/>
    <w:rsid w:val="00671F13"/>
    <w:rsid w:val="006736E9"/>
    <w:rsid w:val="0067400A"/>
    <w:rsid w:val="006747E0"/>
    <w:rsid w:val="0067496F"/>
    <w:rsid w:val="006760CD"/>
    <w:rsid w:val="00682BCF"/>
    <w:rsid w:val="006847AD"/>
    <w:rsid w:val="00690862"/>
    <w:rsid w:val="00690B7D"/>
    <w:rsid w:val="0069114B"/>
    <w:rsid w:val="006A4712"/>
    <w:rsid w:val="006A756A"/>
    <w:rsid w:val="006C2EBC"/>
    <w:rsid w:val="006C396A"/>
    <w:rsid w:val="006C4764"/>
    <w:rsid w:val="006C793B"/>
    <w:rsid w:val="006D1ADA"/>
    <w:rsid w:val="006D66F7"/>
    <w:rsid w:val="006D6BDC"/>
    <w:rsid w:val="006E107D"/>
    <w:rsid w:val="006E2159"/>
    <w:rsid w:val="006E3B5D"/>
    <w:rsid w:val="006E3C64"/>
    <w:rsid w:val="006E79F3"/>
    <w:rsid w:val="006F44ED"/>
    <w:rsid w:val="00702D61"/>
    <w:rsid w:val="00705A27"/>
    <w:rsid w:val="00705C9D"/>
    <w:rsid w:val="00705F13"/>
    <w:rsid w:val="00714F1D"/>
    <w:rsid w:val="00715225"/>
    <w:rsid w:val="00720CC6"/>
    <w:rsid w:val="00722DDB"/>
    <w:rsid w:val="00724728"/>
    <w:rsid w:val="00724F98"/>
    <w:rsid w:val="007265C0"/>
    <w:rsid w:val="00730B9B"/>
    <w:rsid w:val="0073182E"/>
    <w:rsid w:val="00732DE5"/>
    <w:rsid w:val="007332FF"/>
    <w:rsid w:val="007372B0"/>
    <w:rsid w:val="007408F5"/>
    <w:rsid w:val="00741EAE"/>
    <w:rsid w:val="00743607"/>
    <w:rsid w:val="0074720B"/>
    <w:rsid w:val="00752612"/>
    <w:rsid w:val="00755248"/>
    <w:rsid w:val="0076190B"/>
    <w:rsid w:val="007634EF"/>
    <w:rsid w:val="0076355D"/>
    <w:rsid w:val="00763A2D"/>
    <w:rsid w:val="00774335"/>
    <w:rsid w:val="007761D8"/>
    <w:rsid w:val="00777795"/>
    <w:rsid w:val="00783A57"/>
    <w:rsid w:val="00784C92"/>
    <w:rsid w:val="007859CD"/>
    <w:rsid w:val="00785DAE"/>
    <w:rsid w:val="007907E4"/>
    <w:rsid w:val="00795BB1"/>
    <w:rsid w:val="00796461"/>
    <w:rsid w:val="007A2EC7"/>
    <w:rsid w:val="007A6A4F"/>
    <w:rsid w:val="007B03F5"/>
    <w:rsid w:val="007B59D3"/>
    <w:rsid w:val="007B5C09"/>
    <w:rsid w:val="007B5DA2"/>
    <w:rsid w:val="007C0966"/>
    <w:rsid w:val="007C19E7"/>
    <w:rsid w:val="007C5CFD"/>
    <w:rsid w:val="007C6D9F"/>
    <w:rsid w:val="007D4893"/>
    <w:rsid w:val="007D7697"/>
    <w:rsid w:val="007E69F5"/>
    <w:rsid w:val="007E70CF"/>
    <w:rsid w:val="007E7469"/>
    <w:rsid w:val="007E74A4"/>
    <w:rsid w:val="007F05D3"/>
    <w:rsid w:val="007F263F"/>
    <w:rsid w:val="007F46EA"/>
    <w:rsid w:val="007F5579"/>
    <w:rsid w:val="008002E8"/>
    <w:rsid w:val="008056E9"/>
    <w:rsid w:val="0080766E"/>
    <w:rsid w:val="008105BE"/>
    <w:rsid w:val="00811169"/>
    <w:rsid w:val="00815297"/>
    <w:rsid w:val="00817BA1"/>
    <w:rsid w:val="00820553"/>
    <w:rsid w:val="00823022"/>
    <w:rsid w:val="0082634E"/>
    <w:rsid w:val="0082717F"/>
    <w:rsid w:val="008313C4"/>
    <w:rsid w:val="00835434"/>
    <w:rsid w:val="008358C0"/>
    <w:rsid w:val="0084209C"/>
    <w:rsid w:val="00842838"/>
    <w:rsid w:val="0085435F"/>
    <w:rsid w:val="00854EC1"/>
    <w:rsid w:val="0085797F"/>
    <w:rsid w:val="00860804"/>
    <w:rsid w:val="00861DC3"/>
    <w:rsid w:val="008620AA"/>
    <w:rsid w:val="00867019"/>
    <w:rsid w:val="00870CE1"/>
    <w:rsid w:val="008735A9"/>
    <w:rsid w:val="00877D20"/>
    <w:rsid w:val="00881C48"/>
    <w:rsid w:val="0088239B"/>
    <w:rsid w:val="0088352D"/>
    <w:rsid w:val="00883675"/>
    <w:rsid w:val="00885590"/>
    <w:rsid w:val="00885B80"/>
    <w:rsid w:val="00885C30"/>
    <w:rsid w:val="00885E9B"/>
    <w:rsid w:val="00886C9D"/>
    <w:rsid w:val="00892A6A"/>
    <w:rsid w:val="00893C96"/>
    <w:rsid w:val="0089500A"/>
    <w:rsid w:val="00897C94"/>
    <w:rsid w:val="008A1528"/>
    <w:rsid w:val="008A2650"/>
    <w:rsid w:val="008A51A3"/>
    <w:rsid w:val="008A7C12"/>
    <w:rsid w:val="008B03CE"/>
    <w:rsid w:val="008B2686"/>
    <w:rsid w:val="008B4325"/>
    <w:rsid w:val="008B529E"/>
    <w:rsid w:val="008B5A5D"/>
    <w:rsid w:val="008B7C3D"/>
    <w:rsid w:val="008C17FB"/>
    <w:rsid w:val="008C3A43"/>
    <w:rsid w:val="008C511B"/>
    <w:rsid w:val="008D1B00"/>
    <w:rsid w:val="008D2631"/>
    <w:rsid w:val="008D57B8"/>
    <w:rsid w:val="008D6F47"/>
    <w:rsid w:val="008E0345"/>
    <w:rsid w:val="008E03FC"/>
    <w:rsid w:val="008E3436"/>
    <w:rsid w:val="008E510B"/>
    <w:rsid w:val="00902B13"/>
    <w:rsid w:val="00911941"/>
    <w:rsid w:val="009122D7"/>
    <w:rsid w:val="009125B8"/>
    <w:rsid w:val="009138A0"/>
    <w:rsid w:val="009245AC"/>
    <w:rsid w:val="00925F0F"/>
    <w:rsid w:val="00930C91"/>
    <w:rsid w:val="00932F6B"/>
    <w:rsid w:val="00936855"/>
    <w:rsid w:val="009436FF"/>
    <w:rsid w:val="009468BC"/>
    <w:rsid w:val="00952F52"/>
    <w:rsid w:val="009616DF"/>
    <w:rsid w:val="00964B22"/>
    <w:rsid w:val="0096542F"/>
    <w:rsid w:val="00967FA7"/>
    <w:rsid w:val="00971645"/>
    <w:rsid w:val="00977919"/>
    <w:rsid w:val="00983000"/>
    <w:rsid w:val="00983C84"/>
    <w:rsid w:val="009870FA"/>
    <w:rsid w:val="009921C3"/>
    <w:rsid w:val="00992F63"/>
    <w:rsid w:val="0099551D"/>
    <w:rsid w:val="009A5897"/>
    <w:rsid w:val="009A5F24"/>
    <w:rsid w:val="009A681E"/>
    <w:rsid w:val="009B0B3E"/>
    <w:rsid w:val="009B10D9"/>
    <w:rsid w:val="009B1913"/>
    <w:rsid w:val="009B2CE0"/>
    <w:rsid w:val="009B3A2C"/>
    <w:rsid w:val="009B6657"/>
    <w:rsid w:val="009B7C35"/>
    <w:rsid w:val="009C198E"/>
    <w:rsid w:val="009C21F1"/>
    <w:rsid w:val="009D0EB5"/>
    <w:rsid w:val="009D14F9"/>
    <w:rsid w:val="009D2B74"/>
    <w:rsid w:val="009D63FF"/>
    <w:rsid w:val="009D6C04"/>
    <w:rsid w:val="009E175D"/>
    <w:rsid w:val="009E28FA"/>
    <w:rsid w:val="009E3CC2"/>
    <w:rsid w:val="009E686D"/>
    <w:rsid w:val="009F06BD"/>
    <w:rsid w:val="009F2A4D"/>
    <w:rsid w:val="009F3302"/>
    <w:rsid w:val="00A00828"/>
    <w:rsid w:val="00A0133D"/>
    <w:rsid w:val="00A03290"/>
    <w:rsid w:val="00A07490"/>
    <w:rsid w:val="00A07689"/>
    <w:rsid w:val="00A07F14"/>
    <w:rsid w:val="00A10655"/>
    <w:rsid w:val="00A1197C"/>
    <w:rsid w:val="00A12B64"/>
    <w:rsid w:val="00A15C87"/>
    <w:rsid w:val="00A17065"/>
    <w:rsid w:val="00A2227F"/>
    <w:rsid w:val="00A22C38"/>
    <w:rsid w:val="00A25193"/>
    <w:rsid w:val="00A25CC3"/>
    <w:rsid w:val="00A26E80"/>
    <w:rsid w:val="00A31AE8"/>
    <w:rsid w:val="00A3739D"/>
    <w:rsid w:val="00A37DDA"/>
    <w:rsid w:val="00A37ED8"/>
    <w:rsid w:val="00A53875"/>
    <w:rsid w:val="00A53FC2"/>
    <w:rsid w:val="00A5757C"/>
    <w:rsid w:val="00A57823"/>
    <w:rsid w:val="00A73E28"/>
    <w:rsid w:val="00A7610C"/>
    <w:rsid w:val="00A82303"/>
    <w:rsid w:val="00A8469B"/>
    <w:rsid w:val="00A85864"/>
    <w:rsid w:val="00A90C5C"/>
    <w:rsid w:val="00A925A5"/>
    <w:rsid w:val="00A925EC"/>
    <w:rsid w:val="00A929AA"/>
    <w:rsid w:val="00A92B6B"/>
    <w:rsid w:val="00A955A9"/>
    <w:rsid w:val="00A963AB"/>
    <w:rsid w:val="00AA467F"/>
    <w:rsid w:val="00AA541E"/>
    <w:rsid w:val="00AD0DA4"/>
    <w:rsid w:val="00AD4151"/>
    <w:rsid w:val="00AD4169"/>
    <w:rsid w:val="00AD4595"/>
    <w:rsid w:val="00AD67E3"/>
    <w:rsid w:val="00AE25C6"/>
    <w:rsid w:val="00AE306C"/>
    <w:rsid w:val="00AF28C1"/>
    <w:rsid w:val="00AF3B49"/>
    <w:rsid w:val="00B02EF1"/>
    <w:rsid w:val="00B07C97"/>
    <w:rsid w:val="00B07EA1"/>
    <w:rsid w:val="00B1087E"/>
    <w:rsid w:val="00B11C67"/>
    <w:rsid w:val="00B15754"/>
    <w:rsid w:val="00B15A27"/>
    <w:rsid w:val="00B2046E"/>
    <w:rsid w:val="00B20E8B"/>
    <w:rsid w:val="00B2278C"/>
    <w:rsid w:val="00B257E1"/>
    <w:rsid w:val="00B2599A"/>
    <w:rsid w:val="00B27AC4"/>
    <w:rsid w:val="00B343CC"/>
    <w:rsid w:val="00B3764A"/>
    <w:rsid w:val="00B43C75"/>
    <w:rsid w:val="00B47ABC"/>
    <w:rsid w:val="00B5084A"/>
    <w:rsid w:val="00B606A1"/>
    <w:rsid w:val="00B614F7"/>
    <w:rsid w:val="00B61B26"/>
    <w:rsid w:val="00B675B2"/>
    <w:rsid w:val="00B727A3"/>
    <w:rsid w:val="00B73A4F"/>
    <w:rsid w:val="00B77A26"/>
    <w:rsid w:val="00B81261"/>
    <w:rsid w:val="00B8223E"/>
    <w:rsid w:val="00B832AE"/>
    <w:rsid w:val="00B83E5C"/>
    <w:rsid w:val="00B86678"/>
    <w:rsid w:val="00B92F9B"/>
    <w:rsid w:val="00B936AC"/>
    <w:rsid w:val="00B941B3"/>
    <w:rsid w:val="00B96513"/>
    <w:rsid w:val="00BA08A6"/>
    <w:rsid w:val="00BA1D47"/>
    <w:rsid w:val="00BA2963"/>
    <w:rsid w:val="00BA66F0"/>
    <w:rsid w:val="00BB2239"/>
    <w:rsid w:val="00BB2AE7"/>
    <w:rsid w:val="00BB6464"/>
    <w:rsid w:val="00BC1BB8"/>
    <w:rsid w:val="00BD0246"/>
    <w:rsid w:val="00BD262F"/>
    <w:rsid w:val="00BD7FE1"/>
    <w:rsid w:val="00BE37CA"/>
    <w:rsid w:val="00BE6144"/>
    <w:rsid w:val="00BE635A"/>
    <w:rsid w:val="00BF1292"/>
    <w:rsid w:val="00BF17E9"/>
    <w:rsid w:val="00BF2ABB"/>
    <w:rsid w:val="00BF5099"/>
    <w:rsid w:val="00BF5345"/>
    <w:rsid w:val="00C10F10"/>
    <w:rsid w:val="00C15D4D"/>
    <w:rsid w:val="00C175DC"/>
    <w:rsid w:val="00C27BED"/>
    <w:rsid w:val="00C30171"/>
    <w:rsid w:val="00C309D8"/>
    <w:rsid w:val="00C362EA"/>
    <w:rsid w:val="00C43519"/>
    <w:rsid w:val="00C45314"/>
    <w:rsid w:val="00C506B2"/>
    <w:rsid w:val="00C51537"/>
    <w:rsid w:val="00C518AF"/>
    <w:rsid w:val="00C527BC"/>
    <w:rsid w:val="00C52BC3"/>
    <w:rsid w:val="00C60E5E"/>
    <w:rsid w:val="00C61AFA"/>
    <w:rsid w:val="00C61D64"/>
    <w:rsid w:val="00C62099"/>
    <w:rsid w:val="00C62EC4"/>
    <w:rsid w:val="00C63E8F"/>
    <w:rsid w:val="00C64EA3"/>
    <w:rsid w:val="00C726DE"/>
    <w:rsid w:val="00C72867"/>
    <w:rsid w:val="00C75E81"/>
    <w:rsid w:val="00C75F52"/>
    <w:rsid w:val="00C800F1"/>
    <w:rsid w:val="00C86533"/>
    <w:rsid w:val="00C86609"/>
    <w:rsid w:val="00C92B4C"/>
    <w:rsid w:val="00C94B67"/>
    <w:rsid w:val="00C954F6"/>
    <w:rsid w:val="00C97983"/>
    <w:rsid w:val="00CA33AA"/>
    <w:rsid w:val="00CA6BC5"/>
    <w:rsid w:val="00CC4AB2"/>
    <w:rsid w:val="00CC61CD"/>
    <w:rsid w:val="00CD5011"/>
    <w:rsid w:val="00CE640F"/>
    <w:rsid w:val="00CE76BC"/>
    <w:rsid w:val="00CF46E8"/>
    <w:rsid w:val="00CF540E"/>
    <w:rsid w:val="00D026AB"/>
    <w:rsid w:val="00D02F07"/>
    <w:rsid w:val="00D043C9"/>
    <w:rsid w:val="00D12098"/>
    <w:rsid w:val="00D15854"/>
    <w:rsid w:val="00D23346"/>
    <w:rsid w:val="00D27EBE"/>
    <w:rsid w:val="00D36A49"/>
    <w:rsid w:val="00D37061"/>
    <w:rsid w:val="00D517C6"/>
    <w:rsid w:val="00D61D0C"/>
    <w:rsid w:val="00D64806"/>
    <w:rsid w:val="00D65B44"/>
    <w:rsid w:val="00D71D84"/>
    <w:rsid w:val="00D72464"/>
    <w:rsid w:val="00D768EB"/>
    <w:rsid w:val="00D812FB"/>
    <w:rsid w:val="00D82D1E"/>
    <w:rsid w:val="00D82E9A"/>
    <w:rsid w:val="00D832D9"/>
    <w:rsid w:val="00D90F00"/>
    <w:rsid w:val="00D94F6B"/>
    <w:rsid w:val="00D975C0"/>
    <w:rsid w:val="00DA5285"/>
    <w:rsid w:val="00DB191D"/>
    <w:rsid w:val="00DB397F"/>
    <w:rsid w:val="00DB4F91"/>
    <w:rsid w:val="00DB5BBC"/>
    <w:rsid w:val="00DC1734"/>
    <w:rsid w:val="00DC1EF7"/>
    <w:rsid w:val="00DC1F0F"/>
    <w:rsid w:val="00DC3117"/>
    <w:rsid w:val="00DC3755"/>
    <w:rsid w:val="00DC3E37"/>
    <w:rsid w:val="00DC5DD9"/>
    <w:rsid w:val="00DC6D2A"/>
    <w:rsid w:val="00DC6D2D"/>
    <w:rsid w:val="00DD64C2"/>
    <w:rsid w:val="00DE33B5"/>
    <w:rsid w:val="00DE5E18"/>
    <w:rsid w:val="00DE6E01"/>
    <w:rsid w:val="00DE72B1"/>
    <w:rsid w:val="00DF0487"/>
    <w:rsid w:val="00DF210C"/>
    <w:rsid w:val="00DF405E"/>
    <w:rsid w:val="00DF4D59"/>
    <w:rsid w:val="00DF5EA4"/>
    <w:rsid w:val="00E00802"/>
    <w:rsid w:val="00E0096E"/>
    <w:rsid w:val="00E02681"/>
    <w:rsid w:val="00E02792"/>
    <w:rsid w:val="00E034D8"/>
    <w:rsid w:val="00E04CC0"/>
    <w:rsid w:val="00E06921"/>
    <w:rsid w:val="00E06F49"/>
    <w:rsid w:val="00E15816"/>
    <w:rsid w:val="00E160D5"/>
    <w:rsid w:val="00E20198"/>
    <w:rsid w:val="00E239FF"/>
    <w:rsid w:val="00E27D7B"/>
    <w:rsid w:val="00E30556"/>
    <w:rsid w:val="00E30981"/>
    <w:rsid w:val="00E33136"/>
    <w:rsid w:val="00E34D7C"/>
    <w:rsid w:val="00E36C7E"/>
    <w:rsid w:val="00E3723D"/>
    <w:rsid w:val="00E419C9"/>
    <w:rsid w:val="00E44C89"/>
    <w:rsid w:val="00E470F6"/>
    <w:rsid w:val="00E51D09"/>
    <w:rsid w:val="00E54099"/>
    <w:rsid w:val="00E61BA2"/>
    <w:rsid w:val="00E63864"/>
    <w:rsid w:val="00E6403F"/>
    <w:rsid w:val="00E64725"/>
    <w:rsid w:val="00E74839"/>
    <w:rsid w:val="00E757FF"/>
    <w:rsid w:val="00E770C4"/>
    <w:rsid w:val="00E84C5A"/>
    <w:rsid w:val="00E85B2A"/>
    <w:rsid w:val="00E861DB"/>
    <w:rsid w:val="00E90C4B"/>
    <w:rsid w:val="00E93406"/>
    <w:rsid w:val="00E93916"/>
    <w:rsid w:val="00E956C5"/>
    <w:rsid w:val="00E9579A"/>
    <w:rsid w:val="00E95C39"/>
    <w:rsid w:val="00EA2C39"/>
    <w:rsid w:val="00EA4970"/>
    <w:rsid w:val="00EB0A3C"/>
    <w:rsid w:val="00EB0A96"/>
    <w:rsid w:val="00EB77F9"/>
    <w:rsid w:val="00EC5769"/>
    <w:rsid w:val="00EC6C82"/>
    <w:rsid w:val="00EC7D00"/>
    <w:rsid w:val="00ED0304"/>
    <w:rsid w:val="00ED087C"/>
    <w:rsid w:val="00EE38FA"/>
    <w:rsid w:val="00EE3E2C"/>
    <w:rsid w:val="00EE5D23"/>
    <w:rsid w:val="00EE750D"/>
    <w:rsid w:val="00EF3CA4"/>
    <w:rsid w:val="00EF5E1F"/>
    <w:rsid w:val="00EF6E6B"/>
    <w:rsid w:val="00EF7859"/>
    <w:rsid w:val="00F014DA"/>
    <w:rsid w:val="00F02591"/>
    <w:rsid w:val="00F0753C"/>
    <w:rsid w:val="00F14273"/>
    <w:rsid w:val="00F33FE6"/>
    <w:rsid w:val="00F346C0"/>
    <w:rsid w:val="00F36F7F"/>
    <w:rsid w:val="00F40997"/>
    <w:rsid w:val="00F47483"/>
    <w:rsid w:val="00F5073E"/>
    <w:rsid w:val="00F5696E"/>
    <w:rsid w:val="00F600DB"/>
    <w:rsid w:val="00F60650"/>
    <w:rsid w:val="00F60EFF"/>
    <w:rsid w:val="00F62669"/>
    <w:rsid w:val="00F67D2D"/>
    <w:rsid w:val="00F74BF1"/>
    <w:rsid w:val="00F77E97"/>
    <w:rsid w:val="00F860CC"/>
    <w:rsid w:val="00F9070A"/>
    <w:rsid w:val="00F90858"/>
    <w:rsid w:val="00F94398"/>
    <w:rsid w:val="00F94C7D"/>
    <w:rsid w:val="00F966E2"/>
    <w:rsid w:val="00FA4629"/>
    <w:rsid w:val="00FB0845"/>
    <w:rsid w:val="00FB1512"/>
    <w:rsid w:val="00FB2B56"/>
    <w:rsid w:val="00FB4E3A"/>
    <w:rsid w:val="00FC12BF"/>
    <w:rsid w:val="00FC1A7C"/>
    <w:rsid w:val="00FC2C60"/>
    <w:rsid w:val="00FC349E"/>
    <w:rsid w:val="00FC64AB"/>
    <w:rsid w:val="00FD3E6F"/>
    <w:rsid w:val="00FD510D"/>
    <w:rsid w:val="00FD51B9"/>
    <w:rsid w:val="00FD619D"/>
    <w:rsid w:val="00FE2A39"/>
    <w:rsid w:val="00FE2EF6"/>
    <w:rsid w:val="00FF2D2A"/>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2EC2F2"/>
  <w15:docId w15:val="{853C7843-49CC-4671-AE69-274FEA02A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uiPriority="2" w:qFormat="1"/>
    <w:lsdException w:name="heading 6" w:uiPriority="2" w:qFormat="1"/>
    <w:lsdException w:name="heading 7" w:uiPriority="2" w:qFormat="1"/>
    <w:lsdException w:name="heading 8" w:uiPriority="2" w:qFormat="1"/>
    <w:lsdException w:name="heading 9" w:uiPriority="2"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A43"/>
    <w:rPr>
      <w:rFonts w:ascii="Lato" w:hAnsi="Lato"/>
    </w:rPr>
  </w:style>
  <w:style w:type="paragraph" w:styleId="Heading1">
    <w:name w:val="heading 1"/>
    <w:basedOn w:val="Normal"/>
    <w:next w:val="Normal"/>
    <w:link w:val="Heading1Char"/>
    <w:uiPriority w:val="2"/>
    <w:qFormat/>
    <w:rsid w:val="001C3C59"/>
    <w:pPr>
      <w:numPr>
        <w:numId w:val="10"/>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uiPriority w:val="2"/>
    <w:qFormat/>
    <w:rsid w:val="001C3C59"/>
    <w:pPr>
      <w:numPr>
        <w:ilvl w:val="1"/>
        <w:numId w:val="10"/>
      </w:numPr>
      <w:spacing w:before="240"/>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uiPriority w:val="2"/>
    <w:qFormat/>
    <w:rsid w:val="001C3C59"/>
    <w:pPr>
      <w:numPr>
        <w:ilvl w:val="2"/>
        <w:numId w:val="10"/>
      </w:numPr>
      <w:spacing w:before="240"/>
      <w:outlineLvl w:val="2"/>
    </w:pPr>
    <w:rPr>
      <w:rFonts w:asciiTheme="majorHAnsi" w:hAnsiTheme="majorHAnsi" w:cs="Arial"/>
      <w:bCs/>
      <w:color w:val="1F1F5F" w:themeColor="text1"/>
      <w:sz w:val="28"/>
      <w:szCs w:val="28"/>
    </w:rPr>
  </w:style>
  <w:style w:type="paragraph" w:styleId="Heading4">
    <w:name w:val="heading 4"/>
    <w:basedOn w:val="Normal"/>
    <w:next w:val="Normal"/>
    <w:link w:val="Heading4Char"/>
    <w:uiPriority w:val="2"/>
    <w:qFormat/>
    <w:rsid w:val="001C3C59"/>
    <w:pPr>
      <w:numPr>
        <w:ilvl w:val="3"/>
        <w:numId w:val="10"/>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2"/>
    <w:qFormat/>
    <w:rsid w:val="001C3C59"/>
    <w:pPr>
      <w:numPr>
        <w:ilvl w:val="4"/>
        <w:numId w:val="10"/>
      </w:numPr>
      <w:outlineLvl w:val="4"/>
    </w:pPr>
    <w:rPr>
      <w:rFonts w:asciiTheme="majorHAnsi" w:hAnsiTheme="majorHAnsi"/>
      <w:color w:val="1F1F5F" w:themeColor="text1"/>
      <w:lang w:eastAsia="en-AU"/>
    </w:rPr>
  </w:style>
  <w:style w:type="paragraph" w:styleId="Heading6">
    <w:name w:val="heading 6"/>
    <w:basedOn w:val="Normal"/>
    <w:next w:val="Normal"/>
    <w:link w:val="Heading6Char"/>
    <w:uiPriority w:val="2"/>
    <w:qFormat/>
    <w:rsid w:val="001C3C59"/>
    <w:pPr>
      <w:numPr>
        <w:ilvl w:val="5"/>
        <w:numId w:val="10"/>
      </w:numPr>
      <w:outlineLvl w:val="5"/>
    </w:pPr>
    <w:rPr>
      <w:rFonts w:asciiTheme="majorHAnsi" w:hAnsiTheme="majorHAnsi"/>
      <w:color w:val="606060"/>
      <w:lang w:eastAsia="en-AU"/>
    </w:rPr>
  </w:style>
  <w:style w:type="paragraph" w:styleId="Heading7">
    <w:name w:val="heading 7"/>
    <w:basedOn w:val="Normal"/>
    <w:next w:val="Normal"/>
    <w:link w:val="Heading7Char"/>
    <w:uiPriority w:val="2"/>
    <w:qFormat/>
    <w:rsid w:val="001C3C59"/>
    <w:pPr>
      <w:numPr>
        <w:ilvl w:val="6"/>
        <w:numId w:val="10"/>
      </w:numPr>
      <w:outlineLvl w:val="6"/>
    </w:pPr>
    <w:rPr>
      <w:rFonts w:asciiTheme="majorHAnsi" w:hAnsiTheme="majorHAnsi"/>
      <w:color w:val="1F1F5F" w:themeColor="text1"/>
      <w:lang w:eastAsia="en-AU"/>
    </w:rPr>
  </w:style>
  <w:style w:type="paragraph" w:styleId="Heading8">
    <w:name w:val="heading 8"/>
    <w:basedOn w:val="Normal"/>
    <w:next w:val="Normal"/>
    <w:link w:val="Heading8Char"/>
    <w:uiPriority w:val="2"/>
    <w:qFormat/>
    <w:rsid w:val="001C3C59"/>
    <w:pPr>
      <w:numPr>
        <w:ilvl w:val="7"/>
        <w:numId w:val="10"/>
      </w:numPr>
      <w:outlineLvl w:val="7"/>
    </w:pPr>
    <w:rPr>
      <w:rFonts w:asciiTheme="majorHAnsi" w:hAnsiTheme="majorHAnsi"/>
      <w:color w:val="606060"/>
      <w:lang w:eastAsia="en-AU"/>
    </w:rPr>
  </w:style>
  <w:style w:type="paragraph" w:styleId="Heading9">
    <w:name w:val="heading 9"/>
    <w:basedOn w:val="Normal"/>
    <w:next w:val="Normal"/>
    <w:link w:val="Heading9Char"/>
    <w:uiPriority w:val="2"/>
    <w:qFormat/>
    <w:rsid w:val="001C3C59"/>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semiHidden/>
    <w:rsid w:val="003504FD"/>
  </w:style>
  <w:style w:type="character" w:customStyle="1" w:styleId="Heading1Char">
    <w:name w:val="Heading 1 Char"/>
    <w:basedOn w:val="DefaultParagraphFont"/>
    <w:link w:val="Heading1"/>
    <w:uiPriority w:val="2"/>
    <w:rsid w:val="00774335"/>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uiPriority w:val="2"/>
    <w:rsid w:val="0082717F"/>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uiPriority w:val="2"/>
    <w:rsid w:val="0082717F"/>
    <w:rPr>
      <w:rFonts w:asciiTheme="majorHAnsi" w:hAnsiTheme="majorHAnsi" w:cs="Arial"/>
      <w:bCs/>
      <w:color w:val="1F1F5F" w:themeColor="text1"/>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uiPriority w:val="8"/>
    <w:rsid w:val="00690862"/>
    <w:pPr>
      <w:tabs>
        <w:tab w:val="right" w:pos="10318"/>
      </w:tabs>
      <w:spacing w:after="240"/>
      <w:jc w:val="right"/>
    </w:pPr>
  </w:style>
  <w:style w:type="character" w:customStyle="1" w:styleId="HeaderChar">
    <w:name w:val="Header Char"/>
    <w:aliases w:val="Page header Char"/>
    <w:basedOn w:val="DefaultParagraphFont"/>
    <w:link w:val="Header"/>
    <w:uiPriority w:val="8"/>
    <w:rsid w:val="00690862"/>
    <w:rPr>
      <w:rFonts w:ascii="Lato" w:hAnsi="Lato"/>
    </w:rPr>
  </w:style>
  <w:style w:type="paragraph" w:styleId="Footer">
    <w:name w:val="footer"/>
    <w:basedOn w:val="Normal"/>
    <w:link w:val="FooterChar"/>
    <w:uiPriority w:val="99"/>
    <w:semiHidden/>
    <w:rsid w:val="00B02EF1"/>
    <w:pPr>
      <w:tabs>
        <w:tab w:val="center" w:pos="4513"/>
        <w:tab w:val="right" w:pos="9026"/>
      </w:tabs>
      <w:spacing w:after="0"/>
    </w:pPr>
  </w:style>
  <w:style w:type="character" w:customStyle="1" w:styleId="FooterChar">
    <w:name w:val="Footer Char"/>
    <w:basedOn w:val="DefaultParagraphFont"/>
    <w:link w:val="Footer"/>
    <w:uiPriority w:val="99"/>
    <w:semiHidden/>
    <w:rsid w:val="00595386"/>
    <w:rPr>
      <w:rFonts w:ascii="Arial" w:eastAsia="Times New Roman" w:hAnsi="Arial"/>
      <w:sz w:val="22"/>
      <w:lang w:eastAsia="en-AU"/>
    </w:rPr>
  </w:style>
  <w:style w:type="paragraph" w:customStyle="1" w:styleId="Subtitle0">
    <w:name w:val="Sub title"/>
    <w:basedOn w:val="Normal"/>
    <w:uiPriority w:val="1"/>
    <w:qFormat/>
    <w:rsid w:val="007634EF"/>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uiPriority w:val="2"/>
    <w:rsid w:val="0082717F"/>
    <w:rPr>
      <w:rFonts w:asciiTheme="majorHAnsi" w:eastAsiaTheme="majorEastAsia" w:hAnsiTheme="majorHAnsi" w:cstheme="majorBidi"/>
      <w:bCs/>
      <w:iCs/>
      <w:color w:val="454347"/>
      <w:sz w:val="24"/>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qFormat/>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2"/>
    <w:rsid w:val="008C3A43"/>
    <w:rPr>
      <w:rFonts w:asciiTheme="majorHAnsi" w:hAnsiTheme="majorHAnsi"/>
      <w:color w:val="1F1F5F" w:themeColor="text1"/>
      <w:lang w:eastAsia="en-AU"/>
    </w:rPr>
  </w:style>
  <w:style w:type="character" w:customStyle="1" w:styleId="Heading6Char">
    <w:name w:val="Heading 6 Char"/>
    <w:basedOn w:val="DefaultParagraphFont"/>
    <w:link w:val="Heading6"/>
    <w:uiPriority w:val="2"/>
    <w:rsid w:val="008C3A43"/>
    <w:rPr>
      <w:rFonts w:asciiTheme="majorHAnsi" w:hAnsiTheme="majorHAnsi"/>
      <w:color w:val="606060"/>
      <w:lang w:eastAsia="en-AU"/>
    </w:rPr>
  </w:style>
  <w:style w:type="character" w:customStyle="1" w:styleId="Heading7Char">
    <w:name w:val="Heading 7 Char"/>
    <w:basedOn w:val="DefaultParagraphFont"/>
    <w:link w:val="Heading7"/>
    <w:uiPriority w:val="2"/>
    <w:rsid w:val="008C3A43"/>
    <w:rPr>
      <w:rFonts w:asciiTheme="majorHAnsi" w:hAnsiTheme="majorHAnsi"/>
      <w:color w:val="1F1F5F" w:themeColor="text1"/>
      <w:lang w:eastAsia="en-AU"/>
    </w:rPr>
  </w:style>
  <w:style w:type="character" w:customStyle="1" w:styleId="Heading8Char">
    <w:name w:val="Heading 8 Char"/>
    <w:basedOn w:val="DefaultParagraphFont"/>
    <w:link w:val="Heading8"/>
    <w:uiPriority w:val="2"/>
    <w:rsid w:val="008C3A43"/>
    <w:rPr>
      <w:rFonts w:asciiTheme="majorHAnsi" w:hAnsiTheme="majorHAnsi"/>
      <w:color w:val="606060"/>
      <w:lang w:eastAsia="en-AU"/>
    </w:rPr>
  </w:style>
  <w:style w:type="character" w:customStyle="1" w:styleId="Heading9Char">
    <w:name w:val="Heading 9 Char"/>
    <w:basedOn w:val="DefaultParagraphFont"/>
    <w:link w:val="Heading9"/>
    <w:uiPriority w:val="2"/>
    <w:rsid w:val="008C3A43"/>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5"/>
    <w:semiHidden/>
    <w:rsid w:val="00A22C38"/>
    <w:pPr>
      <w:spacing w:after="120"/>
    </w:pPr>
  </w:style>
  <w:style w:type="paragraph" w:styleId="ListNumber2">
    <w:name w:val="List Number 2"/>
    <w:aliases w:val="Number list level 2"/>
    <w:basedOn w:val="Normal"/>
    <w:uiPriority w:val="5"/>
    <w:semiHidden/>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uiPriority w:val="4"/>
    <w:semiHidden/>
    <w:rsid w:val="00176123"/>
    <w:pPr>
      <w:numPr>
        <w:numId w:val="8"/>
      </w:numPr>
      <w:spacing w:after="120"/>
      <w:ind w:left="0" w:firstLine="0"/>
    </w:pPr>
  </w:style>
  <w:style w:type="paragraph" w:styleId="ListBullet2">
    <w:name w:val="List Bullet 2"/>
    <w:aliases w:val="Bullet list level 2"/>
    <w:basedOn w:val="Normal"/>
    <w:uiPriority w:val="4"/>
    <w:semiHidden/>
    <w:rsid w:val="006847AD"/>
    <w:pPr>
      <w:numPr>
        <w:ilvl w:val="1"/>
        <w:numId w:val="8"/>
      </w:numPr>
      <w:spacing w:after="120"/>
    </w:pPr>
  </w:style>
  <w:style w:type="paragraph" w:styleId="ListBullet3">
    <w:name w:val="List Bullet 3"/>
    <w:aliases w:val="Bullet list level 3"/>
    <w:basedOn w:val="Normal"/>
    <w:uiPriority w:val="4"/>
    <w:semiHidden/>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4"/>
    <w:semiHidden/>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qFormat/>
    <w:rsid w:val="000A385C"/>
    <w:rPr>
      <w:iCs/>
      <w:sz w:val="20"/>
      <w:szCs w:val="18"/>
    </w:rPr>
  </w:style>
  <w:style w:type="character" w:styleId="PageNumber">
    <w:name w:val="page number"/>
    <w:aliases w:val="Page number"/>
    <w:basedOn w:val="DefaultParagraphFont"/>
    <w:uiPriority w:val="8"/>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386F63"/>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sz w:val="22"/>
      </w:rPr>
      <w:tblPr/>
      <w:trPr>
        <w:tblHeader/>
      </w:tr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sz w:val="22"/>
      </w:rPr>
    </w:tblStylePr>
    <w:tblStylePr w:type="band2Vert">
      <w:rPr>
        <w:sz w:val="22"/>
      </w:rPr>
    </w:tblStylePr>
    <w:tblStylePr w:type="band1Horz">
      <w:rPr>
        <w:sz w:val="22"/>
      </w:rPr>
    </w:tblStylePr>
    <w:tblStylePr w:type="band2Horz">
      <w:rPr>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basedOn w:val="Normal"/>
    <w:link w:val="FootnoteTextChar"/>
    <w:uiPriority w:val="99"/>
    <w:semiHidden/>
    <w:unhideWhenUsed/>
    <w:rsid w:val="008D2631"/>
    <w:pPr>
      <w:spacing w:after="0"/>
    </w:pPr>
    <w:rPr>
      <w:sz w:val="20"/>
      <w:szCs w:val="20"/>
    </w:rPr>
  </w:style>
  <w:style w:type="character" w:customStyle="1" w:styleId="FootnoteTextChar">
    <w:name w:val="Footnote Text Char"/>
    <w:basedOn w:val="DefaultParagraphFont"/>
    <w:link w:val="FootnoteText"/>
    <w:uiPriority w:val="99"/>
    <w:semiHidden/>
    <w:rsid w:val="008D2631"/>
    <w:rPr>
      <w:rFonts w:ascii="Lato" w:hAnsi="Lato"/>
      <w:sz w:val="20"/>
      <w:szCs w:val="20"/>
    </w:rPr>
  </w:style>
  <w:style w:type="character" w:styleId="FootnoteReference">
    <w:name w:val="footnote reference"/>
    <w:basedOn w:val="DefaultParagraphFont"/>
    <w:uiPriority w:val="99"/>
    <w:semiHidden/>
    <w:unhideWhenUsed/>
    <w:rsid w:val="008D2631"/>
    <w:rPr>
      <w:vertAlign w:val="superscript"/>
    </w:rPr>
  </w:style>
  <w:style w:type="paragraph" w:styleId="EndnoteText">
    <w:name w:val="endnote text"/>
    <w:basedOn w:val="Normal"/>
    <w:link w:val="EndnoteTextChar"/>
    <w:uiPriority w:val="99"/>
    <w:semiHidden/>
    <w:unhideWhenUsed/>
    <w:rsid w:val="000B7F0A"/>
    <w:pPr>
      <w:spacing w:after="0"/>
    </w:pPr>
    <w:rPr>
      <w:sz w:val="20"/>
      <w:szCs w:val="20"/>
    </w:rPr>
  </w:style>
  <w:style w:type="character" w:customStyle="1" w:styleId="EndnoteTextChar">
    <w:name w:val="Endnote Text Char"/>
    <w:basedOn w:val="DefaultParagraphFont"/>
    <w:link w:val="EndnoteText"/>
    <w:uiPriority w:val="99"/>
    <w:semiHidden/>
    <w:rsid w:val="000B7F0A"/>
    <w:rPr>
      <w:rFonts w:ascii="Lato" w:hAnsi="Lato"/>
      <w:sz w:val="20"/>
      <w:szCs w:val="20"/>
    </w:rPr>
  </w:style>
  <w:style w:type="character" w:styleId="EndnoteReference">
    <w:name w:val="endnote reference"/>
    <w:basedOn w:val="DefaultParagraphFont"/>
    <w:uiPriority w:val="99"/>
    <w:semiHidden/>
    <w:unhideWhenUsed/>
    <w:rsid w:val="000B7F0A"/>
    <w:rPr>
      <w:vertAlign w:val="superscript"/>
    </w:rPr>
  </w:style>
  <w:style w:type="character" w:customStyle="1" w:styleId="Regions">
    <w:name w:val="Regions"/>
    <w:basedOn w:val="DefaultParagraphFont"/>
    <w:uiPriority w:val="1"/>
    <w:rsid w:val="00A15C87"/>
    <w:rPr>
      <w:color w:val="4D4D4D"/>
      <w:sz w:val="20"/>
    </w:rPr>
  </w:style>
  <w:style w:type="table" w:customStyle="1" w:styleId="ListTable31">
    <w:name w:val="List Table 31"/>
    <w:basedOn w:val="TableNormal"/>
    <w:next w:val="ListTable3"/>
    <w:uiPriority w:val="48"/>
    <w:rsid w:val="00DE72B1"/>
    <w:pPr>
      <w:spacing w:after="0"/>
    </w:pPr>
    <w:tblPr>
      <w:tblStyleRowBandSize w:val="1"/>
      <w:tblStyleColBandSize w:val="1"/>
      <w:tblBorders>
        <w:top w:val="single" w:sz="4" w:space="0" w:color="1F1F5F"/>
        <w:left w:val="single" w:sz="4" w:space="0" w:color="1F1F5F"/>
        <w:bottom w:val="single" w:sz="4" w:space="0" w:color="1F1F5F"/>
        <w:right w:val="single" w:sz="4" w:space="0" w:color="1F1F5F"/>
      </w:tblBorders>
    </w:tblPr>
    <w:tblStylePr w:type="firstRow">
      <w:rPr>
        <w:b/>
        <w:bCs/>
        <w:color w:val="FFFFFF"/>
      </w:rPr>
      <w:tblPr/>
      <w:tcPr>
        <w:shd w:val="clear" w:color="auto" w:fill="1F1F5F"/>
      </w:tcPr>
    </w:tblStylePr>
    <w:tblStylePr w:type="lastRow">
      <w:rPr>
        <w:b/>
        <w:bCs/>
      </w:rPr>
      <w:tblPr/>
      <w:tcPr>
        <w:tcBorders>
          <w:top w:val="double" w:sz="4" w:space="0" w:color="1F1F5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F1F5F"/>
          <w:right w:val="single" w:sz="4" w:space="0" w:color="1F1F5F"/>
        </w:tcBorders>
      </w:tcPr>
    </w:tblStylePr>
    <w:tblStylePr w:type="band1Horz">
      <w:tblPr/>
      <w:tcPr>
        <w:tcBorders>
          <w:top w:val="single" w:sz="4" w:space="0" w:color="1F1F5F"/>
          <w:bottom w:val="single" w:sz="4" w:space="0" w:color="1F1F5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1F5F"/>
          <w:left w:val="nil"/>
        </w:tcBorders>
      </w:tcPr>
    </w:tblStylePr>
    <w:tblStylePr w:type="swCell">
      <w:tblPr/>
      <w:tcPr>
        <w:tcBorders>
          <w:top w:val="double" w:sz="4" w:space="0" w:color="1F1F5F"/>
          <w:right w:val="nil"/>
        </w:tcBorders>
      </w:tcPr>
    </w:tblStylePr>
  </w:style>
  <w:style w:type="table" w:customStyle="1" w:styleId="NTGtable12">
    <w:name w:val="NTG table 12"/>
    <w:basedOn w:val="TableNormal"/>
    <w:uiPriority w:val="99"/>
    <w:rsid w:val="00DE72B1"/>
    <w:pPr>
      <w:spacing w:before="40" w:after="40"/>
    </w:pPr>
    <w:rPr>
      <w:rFonts w:ascii="Lato" w:hAnsi="Lato" w:cs="Arial"/>
    </w:rPr>
    <w:tblPr>
      <w:tblStyleRowBandSize w:val="1"/>
      <w:tblStyleColBandSize w:val="1"/>
      <w:tblInd w:w="0" w:type="nil"/>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szCs w:val="22"/>
      </w:rPr>
      <w:tblPr/>
      <w:tcPr>
        <w:shd w:val="clear" w:color="auto" w:fill="1F1F5F" w:themeFill="text1"/>
      </w:tcPr>
    </w:tblStylePr>
    <w:tblStylePr w:type="lastRow">
      <w:rPr>
        <w:b/>
        <w:sz w:val="22"/>
        <w:szCs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szCs w:val="22"/>
      </w:rPr>
    </w:tblStylePr>
    <w:tblStylePr w:type="lastCol">
      <w:rPr>
        <w:sz w:val="22"/>
        <w:szCs w:val="22"/>
      </w:rPr>
    </w:tblStylePr>
    <w:tblStylePr w:type="band1Vert">
      <w:rPr>
        <w:rFonts w:ascii="Lato" w:hAnsi="Lato" w:hint="default"/>
        <w:sz w:val="22"/>
        <w:szCs w:val="22"/>
      </w:rPr>
    </w:tblStylePr>
    <w:tblStylePr w:type="band2Vert">
      <w:rPr>
        <w:rFonts w:ascii="Lato" w:hAnsi="Lato" w:hint="default"/>
        <w:sz w:val="22"/>
        <w:szCs w:val="22"/>
      </w:rPr>
    </w:tblStylePr>
    <w:tblStylePr w:type="band1Horz">
      <w:rPr>
        <w:rFonts w:ascii="Lato" w:hAnsi="Lato" w:hint="default"/>
        <w:sz w:val="22"/>
        <w:szCs w:val="22"/>
      </w:rPr>
    </w:tblStylePr>
    <w:tblStylePr w:type="band2Horz">
      <w:rPr>
        <w:rFonts w:ascii="Lato" w:hAnsi="Lato" w:hint="default"/>
        <w:sz w:val="22"/>
        <w:szCs w:val="22"/>
      </w:rPr>
      <w:tblPr/>
      <w:tcPr>
        <w:shd w:val="clear" w:color="auto" w:fill="D9D9D9" w:themeFill="background1" w:themeFillShade="D9"/>
      </w:tcPr>
    </w:tblStylePr>
    <w:tblStylePr w:type="neCell">
      <w:rPr>
        <w:sz w:val="22"/>
        <w:szCs w:val="22"/>
      </w:rPr>
    </w:tblStylePr>
    <w:tblStylePr w:type="nwCell">
      <w:rPr>
        <w:sz w:val="22"/>
        <w:szCs w:val="22"/>
      </w:rPr>
    </w:tblStylePr>
    <w:tblStylePr w:type="seCell">
      <w:rPr>
        <w:sz w:val="22"/>
        <w:szCs w:val="22"/>
      </w:rPr>
    </w:tblStylePr>
    <w:tblStylePr w:type="swCell">
      <w:rPr>
        <w:sz w:val="22"/>
        <w:szCs w:val="22"/>
      </w:rPr>
    </w:tblStylePr>
  </w:style>
  <w:style w:type="table" w:styleId="ListTable3">
    <w:name w:val="List Table 3"/>
    <w:basedOn w:val="TableNormal"/>
    <w:uiPriority w:val="48"/>
    <w:rsid w:val="00DE72B1"/>
    <w:pPr>
      <w:spacing w:after="0"/>
    </w:p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tblBorders>
    </w:tblPr>
    <w:tblStylePr w:type="firstRow">
      <w:rPr>
        <w:b/>
        <w:bCs/>
        <w:color w:val="FFFFFF" w:themeColor="background1"/>
      </w:rPr>
      <w:tblPr/>
      <w:tcPr>
        <w:shd w:val="clear" w:color="auto" w:fill="1F1F5F" w:themeFill="text1"/>
      </w:tcPr>
    </w:tblStylePr>
    <w:tblStylePr w:type="lastRow">
      <w:rPr>
        <w:b/>
        <w:bCs/>
      </w:rPr>
      <w:tblPr/>
      <w:tcPr>
        <w:tcBorders>
          <w:top w:val="double" w:sz="4" w:space="0" w:color="1F1F5F"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F1F5F" w:themeColor="text1"/>
          <w:right w:val="single" w:sz="4" w:space="0" w:color="1F1F5F" w:themeColor="text1"/>
        </w:tcBorders>
      </w:tcPr>
    </w:tblStylePr>
    <w:tblStylePr w:type="band1Horz">
      <w:tblPr/>
      <w:tcPr>
        <w:tcBorders>
          <w:top w:val="single" w:sz="4" w:space="0" w:color="1F1F5F" w:themeColor="text1"/>
          <w:bottom w:val="single" w:sz="4" w:space="0" w:color="1F1F5F"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F1F5F" w:themeColor="text1"/>
          <w:left w:val="nil"/>
        </w:tcBorders>
      </w:tcPr>
    </w:tblStylePr>
    <w:tblStylePr w:type="swCell">
      <w:tblPr/>
      <w:tcPr>
        <w:tcBorders>
          <w:top w:val="double" w:sz="4" w:space="0" w:color="1F1F5F" w:themeColor="text1"/>
          <w:right w:val="nil"/>
        </w:tcBorders>
      </w:tcPr>
    </w:tblStylePr>
  </w:style>
  <w:style w:type="character" w:styleId="FollowedHyperlink">
    <w:name w:val="FollowedHyperlink"/>
    <w:basedOn w:val="DefaultParagraphFont"/>
    <w:uiPriority w:val="99"/>
    <w:semiHidden/>
    <w:unhideWhenUsed/>
    <w:rsid w:val="0049448F"/>
    <w:rPr>
      <w:color w:val="8C4799" w:themeColor="followedHyperlink"/>
      <w:u w:val="single"/>
    </w:rPr>
  </w:style>
  <w:style w:type="paragraph" w:styleId="BalloonText">
    <w:name w:val="Balloon Text"/>
    <w:basedOn w:val="Normal"/>
    <w:link w:val="BalloonTextChar"/>
    <w:uiPriority w:val="99"/>
    <w:semiHidden/>
    <w:unhideWhenUsed/>
    <w:rsid w:val="00C60E5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0E5E"/>
    <w:rPr>
      <w:rFonts w:ascii="Segoe UI" w:hAnsi="Segoe UI" w:cs="Segoe UI"/>
      <w:sz w:val="18"/>
      <w:szCs w:val="18"/>
    </w:rPr>
  </w:style>
  <w:style w:type="numbering" w:customStyle="1" w:styleId="NTGStandardNumList">
    <w:name w:val="NTG Standard Num List"/>
    <w:uiPriority w:val="99"/>
    <w:rsid w:val="003275BE"/>
    <w:pPr>
      <w:numPr>
        <w:numId w:val="13"/>
      </w:numPr>
    </w:pPr>
  </w:style>
  <w:style w:type="paragraph" w:customStyle="1" w:styleId="Default">
    <w:name w:val="Default"/>
    <w:rsid w:val="003275BE"/>
    <w:pPr>
      <w:autoSpaceDE w:val="0"/>
      <w:autoSpaceDN w:val="0"/>
      <w:adjustRightInd w:val="0"/>
      <w:spacing w:after="0"/>
    </w:pPr>
    <w:rPr>
      <w:rFonts w:ascii="Calibri" w:hAnsi="Calibri" w:cs="Calibri"/>
      <w:color w:val="000000"/>
      <w:sz w:val="24"/>
      <w:szCs w:val="24"/>
    </w:rPr>
  </w:style>
  <w:style w:type="character" w:styleId="Strong">
    <w:name w:val="Strong"/>
    <w:basedOn w:val="DefaultParagraphFont"/>
    <w:uiPriority w:val="22"/>
    <w:qFormat/>
    <w:rsid w:val="003275BE"/>
    <w:rPr>
      <w:rFonts w:ascii="Arial" w:hAnsi="Arial"/>
      <w:b/>
      <w:bCs/>
    </w:rPr>
  </w:style>
  <w:style w:type="character" w:styleId="Emphasis">
    <w:name w:val="Emphasis"/>
    <w:uiPriority w:val="20"/>
    <w:qFormat/>
    <w:rsid w:val="0050245A"/>
    <w:rPr>
      <w:i/>
      <w:iCs/>
    </w:rPr>
  </w:style>
  <w:style w:type="table" w:customStyle="1" w:styleId="Test1">
    <w:name w:val="Test1"/>
    <w:basedOn w:val="TableGridLight"/>
    <w:uiPriority w:val="99"/>
    <w:rsid w:val="00245426"/>
    <w:rPr>
      <w:rFonts w:asciiTheme="minorHAnsi" w:hAnsiTheme="minorHAnsi"/>
    </w:rPr>
    <w:tblPr>
      <w:tblStyleRowBandSize w:val="1"/>
      <w:tblBorders>
        <w:top w:val="none" w:sz="0" w:space="0" w:color="auto"/>
        <w:left w:val="none" w:sz="0" w:space="0" w:color="auto"/>
        <w:bottom w:val="none" w:sz="0" w:space="0" w:color="auto"/>
        <w:right w:val="none" w:sz="0" w:space="0" w:color="auto"/>
        <w:insideH w:val="none" w:sz="0" w:space="0" w:color="auto"/>
        <w:insideV w:val="none" w:sz="0" w:space="0" w:color="auto"/>
      </w:tblBorders>
    </w:tblPr>
    <w:tblStylePr w:type="band1Horz">
      <w:tblPr/>
      <w:tcPr>
        <w:tcBorders>
          <w:top w:val="nil"/>
          <w:left w:val="nil"/>
          <w:bottom w:val="nil"/>
          <w:right w:val="nil"/>
          <w:insideH w:val="nil"/>
          <w:insideV w:val="nil"/>
          <w:tl2br w:val="nil"/>
          <w:tr2bl w:val="nil"/>
        </w:tcBorders>
        <w:shd w:val="clear" w:color="auto" w:fill="D6E6FE"/>
      </w:tcPr>
    </w:tblStylePr>
  </w:style>
  <w:style w:type="character" w:styleId="CommentReference">
    <w:name w:val="annotation reference"/>
    <w:basedOn w:val="DefaultParagraphFont"/>
    <w:uiPriority w:val="99"/>
    <w:semiHidden/>
    <w:unhideWhenUsed/>
    <w:rsid w:val="0074720B"/>
    <w:rPr>
      <w:sz w:val="16"/>
      <w:szCs w:val="16"/>
    </w:rPr>
  </w:style>
  <w:style w:type="paragraph" w:styleId="CommentText">
    <w:name w:val="annotation text"/>
    <w:basedOn w:val="Normal"/>
    <w:link w:val="CommentTextChar"/>
    <w:uiPriority w:val="99"/>
    <w:semiHidden/>
    <w:unhideWhenUsed/>
    <w:rsid w:val="0074720B"/>
    <w:rPr>
      <w:sz w:val="20"/>
      <w:szCs w:val="20"/>
    </w:rPr>
  </w:style>
  <w:style w:type="character" w:customStyle="1" w:styleId="CommentTextChar">
    <w:name w:val="Comment Text Char"/>
    <w:basedOn w:val="DefaultParagraphFont"/>
    <w:link w:val="CommentText"/>
    <w:uiPriority w:val="99"/>
    <w:semiHidden/>
    <w:rsid w:val="0074720B"/>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74720B"/>
    <w:rPr>
      <w:b/>
      <w:bCs/>
    </w:rPr>
  </w:style>
  <w:style w:type="character" w:customStyle="1" w:styleId="CommentSubjectChar">
    <w:name w:val="Comment Subject Char"/>
    <w:basedOn w:val="CommentTextChar"/>
    <w:link w:val="CommentSubject"/>
    <w:uiPriority w:val="99"/>
    <w:semiHidden/>
    <w:rsid w:val="0074720B"/>
    <w:rPr>
      <w:rFonts w:ascii="Lato" w:hAnsi="Lato"/>
      <w:b/>
      <w:bCs/>
      <w:sz w:val="20"/>
      <w:szCs w:val="20"/>
    </w:rPr>
  </w:style>
  <w:style w:type="table" w:styleId="ListTable3-Accent4">
    <w:name w:val="List Table 3 Accent 4"/>
    <w:basedOn w:val="TableNormal"/>
    <w:uiPriority w:val="48"/>
    <w:rsid w:val="00E51D09"/>
    <w:pPr>
      <w:spacing w:after="0"/>
    </w:pPr>
    <w:tblPr>
      <w:tblStyleRowBandSize w:val="1"/>
      <w:tblStyleColBandSize w:val="1"/>
      <w:tblBorders>
        <w:top w:val="single" w:sz="4" w:space="0" w:color="980044" w:themeColor="accent4"/>
        <w:left w:val="single" w:sz="4" w:space="0" w:color="980044" w:themeColor="accent4"/>
        <w:bottom w:val="single" w:sz="4" w:space="0" w:color="980044" w:themeColor="accent4"/>
        <w:right w:val="single" w:sz="4" w:space="0" w:color="980044" w:themeColor="accent4"/>
      </w:tblBorders>
    </w:tblPr>
    <w:tblStylePr w:type="firstRow">
      <w:rPr>
        <w:b/>
        <w:bCs/>
        <w:color w:val="FFFFFF" w:themeColor="background1"/>
      </w:rPr>
      <w:tblPr/>
      <w:tcPr>
        <w:shd w:val="clear" w:color="auto" w:fill="980044" w:themeFill="accent4"/>
      </w:tcPr>
    </w:tblStylePr>
    <w:tblStylePr w:type="lastRow">
      <w:rPr>
        <w:b/>
        <w:bCs/>
      </w:rPr>
      <w:tblPr/>
      <w:tcPr>
        <w:tcBorders>
          <w:top w:val="double" w:sz="4" w:space="0" w:color="980044"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80044" w:themeColor="accent4"/>
          <w:right w:val="single" w:sz="4" w:space="0" w:color="980044" w:themeColor="accent4"/>
        </w:tcBorders>
      </w:tcPr>
    </w:tblStylePr>
    <w:tblStylePr w:type="band1Horz">
      <w:tblPr/>
      <w:tcPr>
        <w:tcBorders>
          <w:top w:val="single" w:sz="4" w:space="0" w:color="980044" w:themeColor="accent4"/>
          <w:bottom w:val="single" w:sz="4" w:space="0" w:color="980044"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80044" w:themeColor="accent4"/>
          <w:left w:val="nil"/>
        </w:tcBorders>
      </w:tcPr>
    </w:tblStylePr>
    <w:tblStylePr w:type="swCell">
      <w:tblPr/>
      <w:tcPr>
        <w:tcBorders>
          <w:top w:val="double" w:sz="4" w:space="0" w:color="980044" w:themeColor="accent4"/>
          <w:right w:val="nil"/>
        </w:tcBorders>
      </w:tcPr>
    </w:tblStylePr>
  </w:style>
  <w:style w:type="paragraph" w:styleId="Revision">
    <w:name w:val="Revision"/>
    <w:hidden/>
    <w:uiPriority w:val="99"/>
    <w:semiHidden/>
    <w:rsid w:val="006056AF"/>
    <w:pPr>
      <w:spacing w:after="0"/>
    </w:pPr>
    <w:rPr>
      <w:rFonts w:ascii="Lato" w:hAnsi="La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505440462">
      <w:bodyDiv w:val="1"/>
      <w:marLeft w:val="0"/>
      <w:marRight w:val="0"/>
      <w:marTop w:val="0"/>
      <w:marBottom w:val="0"/>
      <w:divBdr>
        <w:top w:val="none" w:sz="0" w:space="0" w:color="auto"/>
        <w:left w:val="none" w:sz="0" w:space="0" w:color="auto"/>
        <w:bottom w:val="none" w:sz="0" w:space="0" w:color="auto"/>
        <w:right w:val="none" w:sz="0" w:space="0" w:color="auto"/>
      </w:divBdr>
    </w:div>
    <w:div w:id="509294665">
      <w:bodyDiv w:val="1"/>
      <w:marLeft w:val="0"/>
      <w:marRight w:val="0"/>
      <w:marTop w:val="0"/>
      <w:marBottom w:val="0"/>
      <w:divBdr>
        <w:top w:val="none" w:sz="0" w:space="0" w:color="auto"/>
        <w:left w:val="none" w:sz="0" w:space="0" w:color="auto"/>
        <w:bottom w:val="none" w:sz="0" w:space="0" w:color="auto"/>
        <w:right w:val="none" w:sz="0" w:space="0" w:color="auto"/>
      </w:divBdr>
    </w:div>
    <w:div w:id="852963187">
      <w:bodyDiv w:val="1"/>
      <w:marLeft w:val="0"/>
      <w:marRight w:val="0"/>
      <w:marTop w:val="0"/>
      <w:marBottom w:val="0"/>
      <w:divBdr>
        <w:top w:val="none" w:sz="0" w:space="0" w:color="auto"/>
        <w:left w:val="none" w:sz="0" w:space="0" w:color="auto"/>
        <w:bottom w:val="none" w:sz="0" w:space="0" w:color="auto"/>
        <w:right w:val="none" w:sz="0" w:space="0" w:color="auto"/>
      </w:divBdr>
    </w:div>
    <w:div w:id="1277634704">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remotephcmanuals.com.au/" TargetMode="External"/><Relationship Id="rId26" Type="http://schemas.openxmlformats.org/officeDocument/2006/relationships/hyperlink" Target="https://nt.gov.au/wellbeing/health-conditions-treatments/parasites/scabies" TargetMode="External"/><Relationship Id="rId39" Type="http://schemas.openxmlformats.org/officeDocument/2006/relationships/image" Target="cid:image003.jpg@01D658ED.D030F090" TargetMode="External"/><Relationship Id="rId21" Type="http://schemas.openxmlformats.org/officeDocument/2006/relationships/hyperlink" Target="https://infectiousdiseases.telethonkids.org.au/resources/skin-guidelines/" TargetMode="External"/><Relationship Id="rId34" Type="http://schemas.openxmlformats.org/officeDocument/2006/relationships/image" Target="media/image1.jpeg"/><Relationship Id="rId42" Type="http://schemas.openxmlformats.org/officeDocument/2006/relationships/image" Target="media/image5.jpeg"/><Relationship Id="rId47" Type="http://schemas.openxmlformats.org/officeDocument/2006/relationships/image" Target="cid:image007.jpg@01D658ED.D030F090" TargetMode="External"/><Relationship Id="rId50" Type="http://schemas.openxmlformats.org/officeDocument/2006/relationships/hyperlink" Target="https://remotephcmanuals.com.au/" TargetMode="External"/><Relationship Id="rId55" Type="http://schemas.openxmlformats.org/officeDocument/2006/relationships/hyperlink" Target="https://doi.org/10.1016/j.jaad.2019.11.069" TargetMode="External"/><Relationship Id="rId63" Type="http://schemas.openxmlformats.org/officeDocument/2006/relationships/footer" Target="footer2.xml"/><Relationship Id="rId68" Type="http://schemas.openxmlformats.org/officeDocument/2006/relationships/hyperlink" Target="https://health.nt.gov.au/public-health-notifiable-diseases/scabies" TargetMode="External"/><Relationship Id="rId7" Type="http://schemas.openxmlformats.org/officeDocument/2006/relationships/customXml" Target="../customXml/item7.xml"/><Relationship Id="rId71"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hyperlink" Target="https://healthinfonet.ecu.edu.au/key-resources/resources/?kw=&amp;kw=&amp;searchIn_title=1&amp;joiner=OR&amp;ailment%5b%5d=133&amp;searchIn_title=1&amp;joiner=OR&amp;website=aih" TargetMode="External"/><Relationship Id="rId11" Type="http://schemas.openxmlformats.org/officeDocument/2006/relationships/webSettings" Target="webSettings.xml"/><Relationship Id="rId24" Type="http://schemas.openxmlformats.org/officeDocument/2006/relationships/hyperlink" Target="http://internal.health.nt.gov.au/teamsites/cdc/_layouts/15/start.aspx" TargetMode="External"/><Relationship Id="rId32" Type="http://schemas.openxmlformats.org/officeDocument/2006/relationships/hyperlink" Target="https://infectiousdiseases.telethonkids.org.au/siteassets/media-docs---wesfarmers-centre/handbook-for-healthy-skin.pdf?utm_content=218016602&amp;utm_medium=social&amp;utm_source=linkedin&amp;hss_channel=lcp-18416804" TargetMode="External"/><Relationship Id="rId37" Type="http://schemas.openxmlformats.org/officeDocument/2006/relationships/image" Target="cid:image002.jpg@01D658ED.D030F090" TargetMode="External"/><Relationship Id="rId40" Type="http://schemas.openxmlformats.org/officeDocument/2006/relationships/image" Target="media/image4.jpeg"/><Relationship Id="rId45" Type="http://schemas.openxmlformats.org/officeDocument/2006/relationships/image" Target="cid:image006.jpg@01D658ED.D030F090" TargetMode="External"/><Relationship Id="rId53" Type="http://schemas.openxmlformats.org/officeDocument/2006/relationships/hyperlink" Target="https://doi.org/10.1371/journal.pntd.0008994" TargetMode="External"/><Relationship Id="rId58" Type="http://schemas.openxmlformats.org/officeDocument/2006/relationships/hyperlink" Target="http://internal.health.nt.gov.au/teamsites/cdc/_layouts/15/start.aspx" TargetMode="External"/><Relationship Id="rId66"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hyperlink" Target="https://health.nt.gov.au/public-health-notifiable-diseases" TargetMode="External"/><Relationship Id="rId28" Type="http://schemas.openxmlformats.org/officeDocument/2006/relationships/hyperlink" Target="https://health.nt.gov.au/public-health-notifiable-diseases/scabies" TargetMode="External"/><Relationship Id="rId36" Type="http://schemas.openxmlformats.org/officeDocument/2006/relationships/image" Target="media/image2.jpeg"/><Relationship Id="rId49" Type="http://schemas.openxmlformats.org/officeDocument/2006/relationships/image" Target="cid:image008.jpg@01D658ED.D030F090" TargetMode="External"/><Relationship Id="rId57" Type="http://schemas.openxmlformats.org/officeDocument/2006/relationships/hyperlink" Target="https://hdl.handle.net/10137/1011" TargetMode="External"/><Relationship Id="rId61"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hyperlink" Target="https://remotephcmanuals.com.au/" TargetMode="External"/><Relationship Id="rId31" Type="http://schemas.openxmlformats.org/officeDocument/2006/relationships/hyperlink" Target="https://infectiousdiseases.telethonkids.org.au/resources/skin-guidelines/" TargetMode="External"/><Relationship Id="rId44" Type="http://schemas.openxmlformats.org/officeDocument/2006/relationships/image" Target="media/image6.jpeg"/><Relationship Id="rId52" Type="http://schemas.openxmlformats.org/officeDocument/2006/relationships/hyperlink" Target="https://doi.org/10.1016/S1473-3099(17)30636-9" TargetMode="External"/><Relationship Id="rId60" Type="http://schemas.openxmlformats.org/officeDocument/2006/relationships/header" Target="header1.xml"/><Relationship Id="rId65" Type="http://schemas.openxmlformats.org/officeDocument/2006/relationships/footer" Target="footer3.xml"/><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remotephcmanuals.com.au/" TargetMode="External"/><Relationship Id="rId22" Type="http://schemas.openxmlformats.org/officeDocument/2006/relationships/hyperlink" Target="https://digitallibrary.health.nt.gov.au/prodjspui/bitstream/10137/698/1/Healthy%20Skin%20Program%202015.pdf" TargetMode="External"/><Relationship Id="rId27" Type="http://schemas.openxmlformats.org/officeDocument/2006/relationships/hyperlink" Target="https://health.nt.gov.au/public-health-notifiable-diseases/scabies" TargetMode="External"/><Relationship Id="rId30" Type="http://schemas.openxmlformats.org/officeDocument/2006/relationships/hyperlink" Target="https://www.menzies.edu.au/page/Resources/Healthy_Skin_Story/" TargetMode="External"/><Relationship Id="rId35" Type="http://schemas.openxmlformats.org/officeDocument/2006/relationships/image" Target="cid:image001.jpg@01D658ED.D030F090" TargetMode="External"/><Relationship Id="rId43" Type="http://schemas.openxmlformats.org/officeDocument/2006/relationships/image" Target="cid:image005.jpg@01D658ED.D030F090" TargetMode="External"/><Relationship Id="rId48" Type="http://schemas.openxmlformats.org/officeDocument/2006/relationships/image" Target="media/image8.jpeg"/><Relationship Id="rId56" Type="http://schemas.openxmlformats.org/officeDocument/2006/relationships/hyperlink" Target="https://doi.org/10.1056/NEJMct0910329" TargetMode="External"/><Relationship Id="rId64" Type="http://schemas.openxmlformats.org/officeDocument/2006/relationships/header" Target="header3.xml"/><Relationship Id="rId69" Type="http://schemas.openxmlformats.org/officeDocument/2006/relationships/image" Target="media/image13.png"/><Relationship Id="rId8" Type="http://schemas.openxmlformats.org/officeDocument/2006/relationships/numbering" Target="numbering.xml"/><Relationship Id="rId51" Type="http://schemas.openxmlformats.org/officeDocument/2006/relationships/hyperlink" Target="http://hdl.handle.net/10137/698"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chart" Target="charts/chart3.xml"/><Relationship Id="rId25" Type="http://schemas.openxmlformats.org/officeDocument/2006/relationships/hyperlink" Target="https://healthinfonet.ecu.edu.au/key-resources/resources/38010/?title=Skin+scrapings+procedure+%5Bvideo%5D&amp;contentid=38010_1" TargetMode="External"/><Relationship Id="rId33" Type="http://schemas.openxmlformats.org/officeDocument/2006/relationships/hyperlink" Target="https://www.rahc.com.au/elearning-resources/elearning" TargetMode="External"/><Relationship Id="rId38" Type="http://schemas.openxmlformats.org/officeDocument/2006/relationships/image" Target="media/image3.jpeg"/><Relationship Id="rId46" Type="http://schemas.openxmlformats.org/officeDocument/2006/relationships/image" Target="media/image7.jpeg"/><Relationship Id="rId59" Type="http://schemas.openxmlformats.org/officeDocument/2006/relationships/image" Target="media/image9.png"/><Relationship Id="rId67" Type="http://schemas.openxmlformats.org/officeDocument/2006/relationships/image" Target="media/image12.png"/><Relationship Id="rId20" Type="http://schemas.openxmlformats.org/officeDocument/2006/relationships/hyperlink" Target="https://remotephcmanuals.com.au/" TargetMode="External"/><Relationship Id="rId41" Type="http://schemas.openxmlformats.org/officeDocument/2006/relationships/image" Target="cid:image004.jpg@01D658ED.D030F090" TargetMode="External"/><Relationship Id="rId54" Type="http://schemas.openxmlformats.org/officeDocument/2006/relationships/hyperlink" Target="https://doi.org/10.1371/journal.pntd.0002387" TargetMode="External"/><Relationship Id="rId62" Type="http://schemas.openxmlformats.org/officeDocument/2006/relationships/header" Target="header2.xml"/><Relationship Id="rId7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customXml" Target="../customXml/item6.xml"/></Relationships>
</file>

<file path=word/_rels/footer2.xml.rels><?xml version="1.0" encoding="UTF-8" standalone="yes"?>
<Relationships xmlns="http://schemas.openxmlformats.org/package/2006/relationships"><Relationship Id="rId1" Type="http://schemas.openxmlformats.org/officeDocument/2006/relationships/image" Target="media/image10.jpg"/></Relationships>
</file>

<file path=word/charts/_rels/chart1.xml.rels><?xml version="1.0" encoding="UTF-8" standalone="yes"?>
<Relationships xmlns="http://schemas.openxmlformats.org/package/2006/relationships"><Relationship Id="rId3" Type="http://schemas.openxmlformats.org/officeDocument/2006/relationships/oleObject" Target="file:///C:\Users\hthal\AppData\Local\Microsoft\Windows\INetCache\Content.Outlook\75WJHCYK\crusted%20scabi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thal\AppData\Local\Microsoft\Windows\INetCache\Content.Outlook\75WJHCYK\crusted%20scabi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thal\AppData\Local\Microsoft\Windows\INetCache\Content.Outlook\75WJHCYK\crusted%20scabie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0"/>
              <a:t>Figure 1:</a:t>
            </a:r>
            <a:r>
              <a:rPr lang="en-US" sz="1100" b="0" baseline="0"/>
              <a:t> </a:t>
            </a:r>
            <a:r>
              <a:rPr lang="en-US" sz="1100" b="0"/>
              <a:t>Crusted scabies cases by year of diagnosis,</a:t>
            </a:r>
          </a:p>
          <a:p>
            <a:pPr>
              <a:defRPr sz="1100"/>
            </a:pPr>
            <a:r>
              <a:rPr lang="en-US" sz="1100" b="0"/>
              <a:t>NT, Mar 2016 - Jul 2023</a:t>
            </a:r>
          </a:p>
        </c:rich>
      </c:tx>
      <c:layout>
        <c:manualLayout>
          <c:xMode val="edge"/>
          <c:yMode val="edge"/>
          <c:x val="0.1725869122756522"/>
          <c:y val="1.770198562136254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343516409329931"/>
          <c:y val="0.19779710820992655"/>
          <c:w val="0.69708582868230728"/>
          <c:h val="0.47482085104344768"/>
        </c:manualLayout>
      </c:layout>
      <c:barChart>
        <c:barDir val="col"/>
        <c:grouping val="clustered"/>
        <c:varyColors val="0"/>
        <c:ser>
          <c:idx val="0"/>
          <c:order val="0"/>
          <c:tx>
            <c:strRef>
              <c:f>Sheet1!$B$2</c:f>
              <c:strCache>
                <c:ptCount val="1"/>
                <c:pt idx="0">
                  <c:v> Total number of cases</c:v>
                </c:pt>
              </c:strCache>
            </c:strRef>
          </c:tx>
          <c:spPr>
            <a:solidFill>
              <a:schemeClr val="accent1"/>
            </a:solidFill>
            <a:ln>
              <a:solidFill>
                <a:schemeClr val="tx1"/>
              </a:solidFill>
            </a:ln>
            <a:effectLst/>
          </c:spPr>
          <c:invertIfNegative val="0"/>
          <c:cat>
            <c:numRef>
              <c:f>Sheet1!$A$3:$A$10</c:f>
              <c:numCache>
                <c:formatCode>General</c:formatCode>
                <c:ptCount val="8"/>
                <c:pt idx="0">
                  <c:v>2016</c:v>
                </c:pt>
                <c:pt idx="1">
                  <c:v>2017</c:v>
                </c:pt>
                <c:pt idx="2">
                  <c:v>2018</c:v>
                </c:pt>
                <c:pt idx="3">
                  <c:v>2019</c:v>
                </c:pt>
                <c:pt idx="4">
                  <c:v>2020</c:v>
                </c:pt>
                <c:pt idx="5">
                  <c:v>2021</c:v>
                </c:pt>
                <c:pt idx="6">
                  <c:v>2022</c:v>
                </c:pt>
                <c:pt idx="7">
                  <c:v>2023</c:v>
                </c:pt>
              </c:numCache>
            </c:numRef>
          </c:cat>
          <c:val>
            <c:numRef>
              <c:f>Sheet1!$B$3:$B$10</c:f>
              <c:numCache>
                <c:formatCode>General</c:formatCode>
                <c:ptCount val="8"/>
                <c:pt idx="0">
                  <c:v>31</c:v>
                </c:pt>
                <c:pt idx="1">
                  <c:v>53</c:v>
                </c:pt>
                <c:pt idx="2">
                  <c:v>59</c:v>
                </c:pt>
                <c:pt idx="3">
                  <c:v>59</c:v>
                </c:pt>
                <c:pt idx="4">
                  <c:v>68</c:v>
                </c:pt>
                <c:pt idx="5">
                  <c:v>61</c:v>
                </c:pt>
                <c:pt idx="6">
                  <c:v>76</c:v>
                </c:pt>
                <c:pt idx="7">
                  <c:v>45</c:v>
                </c:pt>
              </c:numCache>
            </c:numRef>
          </c:val>
          <c:extLst>
            <c:ext xmlns:c16="http://schemas.microsoft.com/office/drawing/2014/chart" uri="{C3380CC4-5D6E-409C-BE32-E72D297353CC}">
              <c16:uniqueId val="{00000000-09CE-4E0E-B7AC-15512D6AD3F3}"/>
            </c:ext>
          </c:extLst>
        </c:ser>
        <c:dLbls>
          <c:showLegendKey val="0"/>
          <c:showVal val="0"/>
          <c:showCatName val="0"/>
          <c:showSerName val="0"/>
          <c:showPercent val="0"/>
          <c:showBubbleSize val="0"/>
        </c:dLbls>
        <c:gapWidth val="0"/>
        <c:axId val="457505496"/>
        <c:axId val="457509432"/>
      </c:barChart>
      <c:lineChart>
        <c:grouping val="standard"/>
        <c:varyColors val="0"/>
        <c:ser>
          <c:idx val="1"/>
          <c:order val="1"/>
          <c:tx>
            <c:strRef>
              <c:f>Sheet1!$G$2</c:f>
              <c:strCache>
                <c:ptCount val="1"/>
                <c:pt idx="0">
                  <c:v>Aboriginal incidence rate</c:v>
                </c:pt>
              </c:strCache>
            </c:strRef>
          </c:tx>
          <c:spPr>
            <a:ln w="28575" cap="rnd">
              <a:solidFill>
                <a:schemeClr val="accent2"/>
              </a:solidFill>
              <a:round/>
            </a:ln>
            <a:effectLst/>
          </c:spPr>
          <c:marker>
            <c:symbol val="diamond"/>
            <c:size val="7"/>
            <c:spPr>
              <a:solidFill>
                <a:schemeClr val="accent2"/>
              </a:solidFill>
              <a:ln w="9525">
                <a:solidFill>
                  <a:schemeClr val="accent2"/>
                </a:solidFill>
              </a:ln>
              <a:effectLst/>
            </c:spPr>
          </c:marker>
          <c:cat>
            <c:numRef>
              <c:f>Sheet1!$A$3:$A$10</c:f>
              <c:numCache>
                <c:formatCode>General</c:formatCode>
                <c:ptCount val="8"/>
                <c:pt idx="0">
                  <c:v>2016</c:v>
                </c:pt>
                <c:pt idx="1">
                  <c:v>2017</c:v>
                </c:pt>
                <c:pt idx="2">
                  <c:v>2018</c:v>
                </c:pt>
                <c:pt idx="3">
                  <c:v>2019</c:v>
                </c:pt>
                <c:pt idx="4">
                  <c:v>2020</c:v>
                </c:pt>
                <c:pt idx="5">
                  <c:v>2021</c:v>
                </c:pt>
                <c:pt idx="6">
                  <c:v>2022</c:v>
                </c:pt>
                <c:pt idx="7">
                  <c:v>2023</c:v>
                </c:pt>
              </c:numCache>
            </c:numRef>
          </c:cat>
          <c:val>
            <c:numRef>
              <c:f>Sheet1!$G$3:$G$10</c:f>
              <c:numCache>
                <c:formatCode>0</c:formatCode>
                <c:ptCount val="8"/>
                <c:pt idx="0">
                  <c:v>48.294921003461141</c:v>
                </c:pt>
                <c:pt idx="1">
                  <c:v>67.817345283370116</c:v>
                </c:pt>
                <c:pt idx="2">
                  <c:v>75.841239006346711</c:v>
                </c:pt>
                <c:pt idx="3">
                  <c:v>76.054759426787285</c:v>
                </c:pt>
                <c:pt idx="4">
                  <c:v>89.390543281033189</c:v>
                </c:pt>
                <c:pt idx="5">
                  <c:v>78.795891929430937</c:v>
                </c:pt>
                <c:pt idx="6">
                  <c:v>89.157396071751748</c:v>
                </c:pt>
                <c:pt idx="7">
                  <c:v>100.37335848310218</c:v>
                </c:pt>
              </c:numCache>
            </c:numRef>
          </c:val>
          <c:smooth val="0"/>
          <c:extLst>
            <c:ext xmlns:c16="http://schemas.microsoft.com/office/drawing/2014/chart" uri="{C3380CC4-5D6E-409C-BE32-E72D297353CC}">
              <c16:uniqueId val="{00000001-09CE-4E0E-B7AC-15512D6AD3F3}"/>
            </c:ext>
          </c:extLst>
        </c:ser>
        <c:ser>
          <c:idx val="2"/>
          <c:order val="2"/>
          <c:tx>
            <c:strRef>
              <c:f>Sheet1!$H$2</c:f>
              <c:strCache>
                <c:ptCount val="1"/>
                <c:pt idx="0">
                  <c:v>Non-Aboriginal incidence rate</c:v>
                </c:pt>
              </c:strCache>
            </c:strRef>
          </c:tx>
          <c:spPr>
            <a:ln w="28575" cap="rnd">
              <a:solidFill>
                <a:schemeClr val="accent3"/>
              </a:solidFill>
              <a:round/>
            </a:ln>
            <a:effectLst/>
          </c:spPr>
          <c:marker>
            <c:symbol val="diamond"/>
            <c:size val="7"/>
            <c:spPr>
              <a:solidFill>
                <a:schemeClr val="accent3"/>
              </a:solidFill>
              <a:ln w="9525">
                <a:solidFill>
                  <a:schemeClr val="accent3"/>
                </a:solidFill>
              </a:ln>
              <a:effectLst/>
            </c:spPr>
          </c:marker>
          <c:cat>
            <c:numRef>
              <c:f>Sheet1!$A$3:$A$10</c:f>
              <c:numCache>
                <c:formatCode>General</c:formatCode>
                <c:ptCount val="8"/>
                <c:pt idx="0">
                  <c:v>2016</c:v>
                </c:pt>
                <c:pt idx="1">
                  <c:v>2017</c:v>
                </c:pt>
                <c:pt idx="2">
                  <c:v>2018</c:v>
                </c:pt>
                <c:pt idx="3">
                  <c:v>2019</c:v>
                </c:pt>
                <c:pt idx="4">
                  <c:v>2020</c:v>
                </c:pt>
                <c:pt idx="5">
                  <c:v>2021</c:v>
                </c:pt>
                <c:pt idx="6">
                  <c:v>2022</c:v>
                </c:pt>
                <c:pt idx="7">
                  <c:v>2023</c:v>
                </c:pt>
              </c:numCache>
            </c:numRef>
          </c:cat>
          <c:val>
            <c:numRef>
              <c:f>Sheet1!$H$3:$H$10</c:f>
              <c:numCache>
                <c:formatCode>0</c:formatCode>
                <c:ptCount val="8"/>
                <c:pt idx="0">
                  <c:v>0.70119670933059086</c:v>
                </c:pt>
                <c:pt idx="1">
                  <c:v>1.156343410866159</c:v>
                </c:pt>
                <c:pt idx="2">
                  <c:v>1.1546944101243606</c:v>
                </c:pt>
                <c:pt idx="3">
                  <c:v>1.1546877435669458</c:v>
                </c:pt>
                <c:pt idx="4">
                  <c:v>0.57474237173187115</c:v>
                </c:pt>
                <c:pt idx="5">
                  <c:v>1.1472955375940064</c:v>
                </c:pt>
                <c:pt idx="6">
                  <c:v>5.1285850233920458</c:v>
                </c:pt>
                <c:pt idx="7">
                  <c:v>0.97687333784478247</c:v>
                </c:pt>
              </c:numCache>
            </c:numRef>
          </c:val>
          <c:smooth val="0"/>
          <c:extLst>
            <c:ext xmlns:c16="http://schemas.microsoft.com/office/drawing/2014/chart" uri="{C3380CC4-5D6E-409C-BE32-E72D297353CC}">
              <c16:uniqueId val="{00000002-09CE-4E0E-B7AC-15512D6AD3F3}"/>
            </c:ext>
          </c:extLst>
        </c:ser>
        <c:dLbls>
          <c:showLegendKey val="0"/>
          <c:showVal val="0"/>
          <c:showCatName val="0"/>
          <c:showSerName val="0"/>
          <c:showPercent val="0"/>
          <c:showBubbleSize val="0"/>
        </c:dLbls>
        <c:marker val="1"/>
        <c:smooth val="0"/>
        <c:axId val="349727288"/>
        <c:axId val="349726960"/>
      </c:lineChart>
      <c:catAx>
        <c:axId val="457505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Year of diagnosis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509432"/>
        <c:crosses val="autoZero"/>
        <c:auto val="1"/>
        <c:lblAlgn val="ctr"/>
        <c:lblOffset val="100"/>
        <c:noMultiLvlLbl val="0"/>
      </c:catAx>
      <c:valAx>
        <c:axId val="457509432"/>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cases</a:t>
                </a:r>
              </a:p>
            </c:rich>
          </c:tx>
          <c:layout>
            <c:manualLayout>
              <c:xMode val="edge"/>
              <c:yMode val="edge"/>
              <c:x val="2.8941519139441627E-2"/>
              <c:y val="0.246025819107972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lumMod val="20000"/>
                <a:lumOff val="8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505496"/>
        <c:crosses val="autoZero"/>
        <c:crossBetween val="between"/>
      </c:valAx>
      <c:valAx>
        <c:axId val="349726960"/>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Incidence rate per 100,000 population</a:t>
                </a:r>
              </a:p>
            </c:rich>
          </c:tx>
          <c:layout>
            <c:manualLayout>
              <c:xMode val="edge"/>
              <c:yMode val="edge"/>
              <c:x val="0.90702250113047"/>
              <c:y val="0.1133954063729338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tx1">
                <a:lumMod val="20000"/>
                <a:lumOff val="8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9727288"/>
        <c:crosses val="max"/>
        <c:crossBetween val="between"/>
      </c:valAx>
      <c:catAx>
        <c:axId val="349727288"/>
        <c:scaling>
          <c:orientation val="minMax"/>
        </c:scaling>
        <c:delete val="1"/>
        <c:axPos val="b"/>
        <c:numFmt formatCode="General" sourceLinked="1"/>
        <c:majorTickMark val="none"/>
        <c:minorTickMark val="none"/>
        <c:tickLblPos val="nextTo"/>
        <c:crossAx val="349726960"/>
        <c:crosses val="autoZero"/>
        <c:auto val="1"/>
        <c:lblAlgn val="ctr"/>
        <c:lblOffset val="100"/>
        <c:noMultiLvlLbl val="0"/>
      </c:catAx>
      <c:spPr>
        <a:noFill/>
        <a:ln>
          <a:noFill/>
        </a:ln>
        <a:effectLst/>
      </c:spPr>
    </c:plotArea>
    <c:legend>
      <c:legendPos val="b"/>
      <c:layout>
        <c:manualLayout>
          <c:xMode val="edge"/>
          <c:yMode val="edge"/>
          <c:x val="0"/>
          <c:y val="0.8810201025850346"/>
          <c:w val="1"/>
          <c:h val="9.1770517392979575E-2"/>
        </c:manualLayout>
      </c:layout>
      <c:overlay val="0"/>
      <c:spPr>
        <a:noFill/>
        <a:ln>
          <a:noFill/>
        </a:ln>
        <a:effectLst/>
      </c:spPr>
      <c:txPr>
        <a:bodyPr rot="0" spcFirstLastPara="1" vertOverflow="ellipsis" vert="horz" wrap="square" anchor="b" anchorCtr="0"/>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AU" sz="1100" b="0"/>
              <a:t>Figure 2: Crusted scabies cases by NT health region,</a:t>
            </a:r>
          </a:p>
          <a:p>
            <a:pPr>
              <a:defRPr sz="1100"/>
            </a:pPr>
            <a:r>
              <a:rPr lang="en-AU" sz="1100" b="0"/>
              <a:t>Mar 2016 - Jul 2023</a:t>
            </a:r>
          </a:p>
        </c:rich>
      </c:tx>
      <c:layout>
        <c:manualLayout>
          <c:xMode val="edge"/>
          <c:yMode val="edge"/>
          <c:x val="0.16991962537132527"/>
          <c:y val="2.755567400500803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58554733615657"/>
          <c:y val="0.19537225060810315"/>
          <c:w val="0.70145300550698642"/>
          <c:h val="0.52370657507164975"/>
        </c:manualLayout>
      </c:layout>
      <c:barChart>
        <c:barDir val="col"/>
        <c:grouping val="stacked"/>
        <c:varyColors val="0"/>
        <c:ser>
          <c:idx val="0"/>
          <c:order val="0"/>
          <c:tx>
            <c:strRef>
              <c:f>Sheet1!$B$42</c:f>
              <c:strCache>
                <c:ptCount val="1"/>
                <c:pt idx="0">
                  <c:v>Cases</c:v>
                </c:pt>
              </c:strCache>
            </c:strRef>
          </c:tx>
          <c:spPr>
            <a:solidFill>
              <a:schemeClr val="accent1"/>
            </a:solidFill>
            <a:ln>
              <a:noFill/>
            </a:ln>
            <a:effectLst/>
          </c:spPr>
          <c:invertIfNegative val="0"/>
          <c:cat>
            <c:strRef>
              <c:f>Sheet1!$A$43:$A$47</c:f>
              <c:strCache>
                <c:ptCount val="5"/>
                <c:pt idx="0">
                  <c:v>Barkly</c:v>
                </c:pt>
                <c:pt idx="1">
                  <c:v>Big Rivers</c:v>
                </c:pt>
                <c:pt idx="2">
                  <c:v>Central Australia</c:v>
                </c:pt>
                <c:pt idx="3">
                  <c:v>East Arnhem</c:v>
                </c:pt>
                <c:pt idx="4">
                  <c:v>Top End</c:v>
                </c:pt>
              </c:strCache>
            </c:strRef>
          </c:cat>
          <c:val>
            <c:numRef>
              <c:f>Sheet1!$B$43:$B$47</c:f>
              <c:numCache>
                <c:formatCode>General</c:formatCode>
                <c:ptCount val="5"/>
                <c:pt idx="0">
                  <c:v>23</c:v>
                </c:pt>
                <c:pt idx="1">
                  <c:v>60</c:v>
                </c:pt>
                <c:pt idx="2">
                  <c:v>61</c:v>
                </c:pt>
                <c:pt idx="3">
                  <c:v>98</c:v>
                </c:pt>
                <c:pt idx="4">
                  <c:v>210</c:v>
                </c:pt>
              </c:numCache>
            </c:numRef>
          </c:val>
          <c:extLst>
            <c:ext xmlns:c16="http://schemas.microsoft.com/office/drawing/2014/chart" uri="{C3380CC4-5D6E-409C-BE32-E72D297353CC}">
              <c16:uniqueId val="{00000000-8FAD-412D-8139-9DD3A9DB0B44}"/>
            </c:ext>
          </c:extLst>
        </c:ser>
        <c:dLbls>
          <c:showLegendKey val="0"/>
          <c:showVal val="0"/>
          <c:showCatName val="0"/>
          <c:showSerName val="0"/>
          <c:showPercent val="0"/>
          <c:showBubbleSize val="0"/>
        </c:dLbls>
        <c:gapWidth val="219"/>
        <c:overlap val="100"/>
        <c:axId val="508543312"/>
        <c:axId val="508545608"/>
      </c:barChart>
      <c:lineChart>
        <c:grouping val="standard"/>
        <c:varyColors val="0"/>
        <c:ser>
          <c:idx val="1"/>
          <c:order val="1"/>
          <c:tx>
            <c:strRef>
              <c:f>Sheet1!$F$42</c:f>
              <c:strCache>
                <c:ptCount val="1"/>
                <c:pt idx="0">
                  <c:v>Annual incidence rate</c:v>
                </c:pt>
              </c:strCache>
            </c:strRef>
          </c:tx>
          <c:spPr>
            <a:ln w="25400" cap="rnd">
              <a:noFill/>
              <a:round/>
            </a:ln>
            <a:effectLst/>
          </c:spPr>
          <c:marker>
            <c:symbol val="diamond"/>
            <c:size val="7"/>
            <c:spPr>
              <a:solidFill>
                <a:schemeClr val="accent2"/>
              </a:solidFill>
              <a:ln w="9525">
                <a:solidFill>
                  <a:schemeClr val="accent2"/>
                </a:solidFill>
              </a:ln>
              <a:effectLst/>
            </c:spPr>
          </c:marker>
          <c:cat>
            <c:strRef>
              <c:f>Sheet1!$A$43:$A$47</c:f>
              <c:strCache>
                <c:ptCount val="5"/>
                <c:pt idx="0">
                  <c:v>Barkly</c:v>
                </c:pt>
                <c:pt idx="1">
                  <c:v>Big Rivers</c:v>
                </c:pt>
                <c:pt idx="2">
                  <c:v>Central Australia</c:v>
                </c:pt>
                <c:pt idx="3">
                  <c:v>East Arnhem</c:v>
                </c:pt>
                <c:pt idx="4">
                  <c:v>Top End</c:v>
                </c:pt>
              </c:strCache>
            </c:strRef>
          </c:cat>
          <c:val>
            <c:numRef>
              <c:f>Sheet1!$F$43:$F$47</c:f>
              <c:numCache>
                <c:formatCode>0</c:formatCode>
                <c:ptCount val="5"/>
                <c:pt idx="0">
                  <c:v>42.074398512481238</c:v>
                </c:pt>
                <c:pt idx="1">
                  <c:v>38.061871384388311</c:v>
                </c:pt>
                <c:pt idx="2">
                  <c:v>21.334882457862136</c:v>
                </c:pt>
                <c:pt idx="3">
                  <c:v>90.291274914516151</c:v>
                </c:pt>
                <c:pt idx="4">
                  <c:v>16.991730315571274</c:v>
                </c:pt>
              </c:numCache>
            </c:numRef>
          </c:val>
          <c:smooth val="0"/>
          <c:extLst>
            <c:ext xmlns:c16="http://schemas.microsoft.com/office/drawing/2014/chart" uri="{C3380CC4-5D6E-409C-BE32-E72D297353CC}">
              <c16:uniqueId val="{00000001-8FAD-412D-8139-9DD3A9DB0B44}"/>
            </c:ext>
          </c:extLst>
        </c:ser>
        <c:dLbls>
          <c:showLegendKey val="0"/>
          <c:showVal val="0"/>
          <c:showCatName val="0"/>
          <c:showSerName val="0"/>
          <c:showPercent val="0"/>
          <c:showBubbleSize val="0"/>
        </c:dLbls>
        <c:marker val="1"/>
        <c:smooth val="0"/>
        <c:axId val="516134616"/>
        <c:axId val="516125432"/>
      </c:lineChart>
      <c:catAx>
        <c:axId val="508543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545608"/>
        <c:crosses val="autoZero"/>
        <c:auto val="1"/>
        <c:lblAlgn val="ctr"/>
        <c:lblOffset val="100"/>
        <c:noMultiLvlLbl val="0"/>
      </c:catAx>
      <c:valAx>
        <c:axId val="50854560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cases</a:t>
                </a:r>
              </a:p>
            </c:rich>
          </c:tx>
          <c:layout>
            <c:manualLayout>
              <c:xMode val="edge"/>
              <c:yMode val="edge"/>
              <c:x val="2.3410944458502649E-2"/>
              <c:y val="0.256502775496078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lumMod val="20000"/>
                <a:lumOff val="8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543312"/>
        <c:crosses val="autoZero"/>
        <c:crossBetween val="between"/>
      </c:valAx>
      <c:valAx>
        <c:axId val="51612543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incidence rate per 100,000 population</a:t>
                </a:r>
              </a:p>
            </c:rich>
          </c:tx>
          <c:layout>
            <c:manualLayout>
              <c:xMode val="edge"/>
              <c:yMode val="edge"/>
              <c:x val="0.91246717519069653"/>
              <c:y val="7.645770724731648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tx1">
                <a:lumMod val="20000"/>
                <a:lumOff val="8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134616"/>
        <c:crosses val="max"/>
        <c:crossBetween val="between"/>
      </c:valAx>
      <c:catAx>
        <c:axId val="516134616"/>
        <c:scaling>
          <c:orientation val="minMax"/>
        </c:scaling>
        <c:delete val="1"/>
        <c:axPos val="b"/>
        <c:numFmt formatCode="General" sourceLinked="1"/>
        <c:majorTickMark val="none"/>
        <c:minorTickMark val="none"/>
        <c:tickLblPos val="nextTo"/>
        <c:crossAx val="516125432"/>
        <c:crosses val="autoZero"/>
        <c:auto val="1"/>
        <c:lblAlgn val="ctr"/>
        <c:lblOffset val="100"/>
        <c:noMultiLvlLbl val="0"/>
      </c:catAx>
      <c:spPr>
        <a:noFill/>
        <a:ln>
          <a:noFill/>
        </a:ln>
        <a:effectLst/>
      </c:spPr>
    </c:plotArea>
    <c:legend>
      <c:legendPos val="b"/>
      <c:layout>
        <c:manualLayout>
          <c:xMode val="edge"/>
          <c:yMode val="edge"/>
          <c:x val="0.3078447724983483"/>
          <c:y val="0.89546871177601917"/>
          <c:w val="0.38431025807906311"/>
          <c:h val="8.43241652131195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n-AU" sz="1100" b="0"/>
              <a:t>Figure 3: Crusted scabies cases by Aboriginal status and age group, </a:t>
            </a:r>
          </a:p>
          <a:p>
            <a:pPr>
              <a:defRPr sz="1100" b="1"/>
            </a:pPr>
            <a:r>
              <a:rPr lang="en-AU" sz="1100" b="0"/>
              <a:t>NT, Mar 2016 - Jul 2023</a:t>
            </a:r>
          </a:p>
        </c:rich>
      </c:tx>
      <c:layout>
        <c:manualLayout>
          <c:xMode val="edge"/>
          <c:yMode val="edge"/>
          <c:x val="0.14443631804409154"/>
          <c:y val="2.3932987634623055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602059041543641"/>
          <c:y val="0.18508177104108497"/>
          <c:w val="0.73870377789862252"/>
          <c:h val="0.49538363448485967"/>
        </c:manualLayout>
      </c:layout>
      <c:barChart>
        <c:barDir val="col"/>
        <c:grouping val="stacked"/>
        <c:varyColors val="0"/>
        <c:ser>
          <c:idx val="0"/>
          <c:order val="0"/>
          <c:tx>
            <c:strRef>
              <c:f>Sheet1!$B$22</c:f>
              <c:strCache>
                <c:ptCount val="1"/>
                <c:pt idx="0">
                  <c:v>Aboriginal cases</c:v>
                </c:pt>
              </c:strCache>
            </c:strRef>
          </c:tx>
          <c:spPr>
            <a:solidFill>
              <a:schemeClr val="accent1"/>
            </a:solidFill>
            <a:ln>
              <a:noFill/>
            </a:ln>
            <a:effectLst/>
          </c:spPr>
          <c:invertIfNegative val="0"/>
          <c:cat>
            <c:strRef>
              <c:f>Sheet1!$A$23:$A$31</c:f>
              <c:strCache>
                <c:ptCount val="9"/>
                <c:pt idx="0">
                  <c:v>0-9</c:v>
                </c:pt>
                <c:pt idx="1">
                  <c:v>10-19</c:v>
                </c:pt>
                <c:pt idx="2">
                  <c:v>20-29</c:v>
                </c:pt>
                <c:pt idx="3">
                  <c:v>30-39</c:v>
                </c:pt>
                <c:pt idx="4">
                  <c:v>40-49</c:v>
                </c:pt>
                <c:pt idx="5">
                  <c:v>50-59</c:v>
                </c:pt>
                <c:pt idx="6">
                  <c:v>60-69</c:v>
                </c:pt>
                <c:pt idx="7">
                  <c:v>70-79</c:v>
                </c:pt>
                <c:pt idx="8">
                  <c:v>80+</c:v>
                </c:pt>
              </c:strCache>
            </c:strRef>
          </c:cat>
          <c:val>
            <c:numRef>
              <c:f>Sheet1!$B$23:$B$31</c:f>
              <c:numCache>
                <c:formatCode>General</c:formatCode>
                <c:ptCount val="9"/>
                <c:pt idx="0">
                  <c:v>12</c:v>
                </c:pt>
                <c:pt idx="1">
                  <c:v>29</c:v>
                </c:pt>
                <c:pt idx="2">
                  <c:v>39</c:v>
                </c:pt>
                <c:pt idx="3">
                  <c:v>55</c:v>
                </c:pt>
                <c:pt idx="4">
                  <c:v>85</c:v>
                </c:pt>
                <c:pt idx="5">
                  <c:v>111</c:v>
                </c:pt>
                <c:pt idx="6">
                  <c:v>74</c:v>
                </c:pt>
                <c:pt idx="7">
                  <c:v>20</c:v>
                </c:pt>
                <c:pt idx="8">
                  <c:v>7</c:v>
                </c:pt>
              </c:numCache>
            </c:numRef>
          </c:val>
          <c:extLst>
            <c:ext xmlns:c16="http://schemas.microsoft.com/office/drawing/2014/chart" uri="{C3380CC4-5D6E-409C-BE32-E72D297353CC}">
              <c16:uniqueId val="{00000000-938C-4F9C-9C46-9EA82975458B}"/>
            </c:ext>
          </c:extLst>
        </c:ser>
        <c:ser>
          <c:idx val="1"/>
          <c:order val="2"/>
          <c:tx>
            <c:strRef>
              <c:f>Sheet1!$C$22</c:f>
              <c:strCache>
                <c:ptCount val="1"/>
                <c:pt idx="0">
                  <c:v>Non-Aboriginal cases</c:v>
                </c:pt>
              </c:strCache>
            </c:strRef>
          </c:tx>
          <c:spPr>
            <a:solidFill>
              <a:schemeClr val="accent2"/>
            </a:solidFill>
            <a:ln>
              <a:noFill/>
            </a:ln>
            <a:effectLst/>
          </c:spPr>
          <c:invertIfNegative val="0"/>
          <c:cat>
            <c:strRef>
              <c:f>Sheet1!$A$23:$A$31</c:f>
              <c:strCache>
                <c:ptCount val="9"/>
                <c:pt idx="0">
                  <c:v>0-9</c:v>
                </c:pt>
                <c:pt idx="1">
                  <c:v>10-19</c:v>
                </c:pt>
                <c:pt idx="2">
                  <c:v>20-29</c:v>
                </c:pt>
                <c:pt idx="3">
                  <c:v>30-39</c:v>
                </c:pt>
                <c:pt idx="4">
                  <c:v>40-49</c:v>
                </c:pt>
                <c:pt idx="5">
                  <c:v>50-59</c:v>
                </c:pt>
                <c:pt idx="6">
                  <c:v>60-69</c:v>
                </c:pt>
                <c:pt idx="7">
                  <c:v>70-79</c:v>
                </c:pt>
                <c:pt idx="8">
                  <c:v>80+</c:v>
                </c:pt>
              </c:strCache>
            </c:strRef>
          </c:cat>
          <c:val>
            <c:numRef>
              <c:f>Sheet1!$C$23:$C$31</c:f>
              <c:numCache>
                <c:formatCode>General</c:formatCode>
                <c:ptCount val="9"/>
                <c:pt idx="0">
                  <c:v>0</c:v>
                </c:pt>
                <c:pt idx="1">
                  <c:v>0</c:v>
                </c:pt>
                <c:pt idx="2">
                  <c:v>2</c:v>
                </c:pt>
                <c:pt idx="3">
                  <c:v>2</c:v>
                </c:pt>
                <c:pt idx="4">
                  <c:v>1</c:v>
                </c:pt>
                <c:pt idx="5">
                  <c:v>0</c:v>
                </c:pt>
                <c:pt idx="6">
                  <c:v>1</c:v>
                </c:pt>
                <c:pt idx="7">
                  <c:v>6</c:v>
                </c:pt>
                <c:pt idx="8">
                  <c:v>8</c:v>
                </c:pt>
              </c:numCache>
            </c:numRef>
          </c:val>
          <c:extLst>
            <c:ext xmlns:c16="http://schemas.microsoft.com/office/drawing/2014/chart" uri="{C3380CC4-5D6E-409C-BE32-E72D297353CC}">
              <c16:uniqueId val="{00000001-938C-4F9C-9C46-9EA82975458B}"/>
            </c:ext>
          </c:extLst>
        </c:ser>
        <c:dLbls>
          <c:showLegendKey val="0"/>
          <c:showVal val="0"/>
          <c:showCatName val="0"/>
          <c:showSerName val="0"/>
          <c:showPercent val="0"/>
          <c:showBubbleSize val="0"/>
        </c:dLbls>
        <c:gapWidth val="77"/>
        <c:overlap val="100"/>
        <c:axId val="457167904"/>
        <c:axId val="457159376"/>
      </c:barChart>
      <c:lineChart>
        <c:grouping val="standard"/>
        <c:varyColors val="0"/>
        <c:ser>
          <c:idx val="2"/>
          <c:order val="1"/>
          <c:tx>
            <c:strRef>
              <c:f>Sheet1!$I$22</c:f>
              <c:strCache>
                <c:ptCount val="1"/>
                <c:pt idx="0">
                  <c:v>Annual Aboriginal incidence rate</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Sheet1!$D$23:$D$31</c:f>
              <c:strCache>
                <c:ptCount val="9"/>
                <c:pt idx="0">
                  <c:v>0-9</c:v>
                </c:pt>
                <c:pt idx="1">
                  <c:v>10-19</c:v>
                </c:pt>
                <c:pt idx="2">
                  <c:v>20-29</c:v>
                </c:pt>
                <c:pt idx="3">
                  <c:v>30-39</c:v>
                </c:pt>
                <c:pt idx="4">
                  <c:v>40-49</c:v>
                </c:pt>
                <c:pt idx="5">
                  <c:v>50-59</c:v>
                </c:pt>
                <c:pt idx="6">
                  <c:v>60-69</c:v>
                </c:pt>
                <c:pt idx="7">
                  <c:v>70-79</c:v>
                </c:pt>
                <c:pt idx="8">
                  <c:v>80+</c:v>
                </c:pt>
              </c:strCache>
            </c:strRef>
          </c:cat>
          <c:val>
            <c:numRef>
              <c:f>Sheet1!$I$23:$I$31</c:f>
              <c:numCache>
                <c:formatCode>0</c:formatCode>
                <c:ptCount val="9"/>
                <c:pt idx="0">
                  <c:v>11.214149764969608</c:v>
                </c:pt>
                <c:pt idx="1">
                  <c:v>26.889200928228135</c:v>
                </c:pt>
                <c:pt idx="2">
                  <c:v>39.466674633889397</c:v>
                </c:pt>
                <c:pt idx="3">
                  <c:v>64.092097291800812</c:v>
                </c:pt>
                <c:pt idx="4">
                  <c:v>123.32588138709627</c:v>
                </c:pt>
                <c:pt idx="5">
                  <c:v>230.45831396162589</c:v>
                </c:pt>
                <c:pt idx="6">
                  <c:v>283.83263554765045</c:v>
                </c:pt>
                <c:pt idx="7">
                  <c:v>205.31220898826601</c:v>
                </c:pt>
                <c:pt idx="8">
                  <c:v>190.56076068743616</c:v>
                </c:pt>
              </c:numCache>
            </c:numRef>
          </c:val>
          <c:smooth val="0"/>
          <c:extLst>
            <c:ext xmlns:c16="http://schemas.microsoft.com/office/drawing/2014/chart" uri="{C3380CC4-5D6E-409C-BE32-E72D297353CC}">
              <c16:uniqueId val="{00000002-938C-4F9C-9C46-9EA82975458B}"/>
            </c:ext>
          </c:extLst>
        </c:ser>
        <c:ser>
          <c:idx val="3"/>
          <c:order val="3"/>
          <c:tx>
            <c:strRef>
              <c:f>Sheet1!$J$22</c:f>
              <c:strCache>
                <c:ptCount val="1"/>
                <c:pt idx="0">
                  <c:v>Annual non-Aboriginal incidence rate</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Sheet1!$D$23:$D$31</c:f>
              <c:strCache>
                <c:ptCount val="9"/>
                <c:pt idx="0">
                  <c:v>0-9</c:v>
                </c:pt>
                <c:pt idx="1">
                  <c:v>10-19</c:v>
                </c:pt>
                <c:pt idx="2">
                  <c:v>20-29</c:v>
                </c:pt>
                <c:pt idx="3">
                  <c:v>30-39</c:v>
                </c:pt>
                <c:pt idx="4">
                  <c:v>40-49</c:v>
                </c:pt>
                <c:pt idx="5">
                  <c:v>50-59</c:v>
                </c:pt>
                <c:pt idx="6">
                  <c:v>60-69</c:v>
                </c:pt>
                <c:pt idx="7">
                  <c:v>70-79</c:v>
                </c:pt>
                <c:pt idx="8">
                  <c:v>80+</c:v>
                </c:pt>
              </c:strCache>
            </c:strRef>
          </c:cat>
          <c:val>
            <c:numRef>
              <c:f>Sheet1!$J$23:$J$31</c:f>
              <c:numCache>
                <c:formatCode>0</c:formatCode>
                <c:ptCount val="9"/>
                <c:pt idx="0">
                  <c:v>0</c:v>
                </c:pt>
                <c:pt idx="1">
                  <c:v>0</c:v>
                </c:pt>
                <c:pt idx="2">
                  <c:v>0.9544721337315023</c:v>
                </c:pt>
                <c:pt idx="3">
                  <c:v>0.83105444682885188</c:v>
                </c:pt>
                <c:pt idx="4">
                  <c:v>0.54341856077144368</c:v>
                </c:pt>
                <c:pt idx="5">
                  <c:v>0</c:v>
                </c:pt>
                <c:pt idx="6">
                  <c:v>0.83816901977626102</c:v>
                </c:pt>
                <c:pt idx="7">
                  <c:v>11.069257312133452</c:v>
                </c:pt>
                <c:pt idx="8">
                  <c:v>48.650527047374155</c:v>
                </c:pt>
              </c:numCache>
            </c:numRef>
          </c:val>
          <c:smooth val="0"/>
          <c:extLst>
            <c:ext xmlns:c16="http://schemas.microsoft.com/office/drawing/2014/chart" uri="{C3380CC4-5D6E-409C-BE32-E72D297353CC}">
              <c16:uniqueId val="{00000003-938C-4F9C-9C46-9EA82975458B}"/>
            </c:ext>
          </c:extLst>
        </c:ser>
        <c:dLbls>
          <c:showLegendKey val="0"/>
          <c:showVal val="0"/>
          <c:showCatName val="0"/>
          <c:showSerName val="0"/>
          <c:showPercent val="0"/>
          <c:showBubbleSize val="0"/>
        </c:dLbls>
        <c:marker val="1"/>
        <c:smooth val="0"/>
        <c:axId val="513807736"/>
        <c:axId val="513806752"/>
      </c:lineChart>
      <c:catAx>
        <c:axId val="4571679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Age group (years)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59376"/>
        <c:crosses val="autoZero"/>
        <c:auto val="1"/>
        <c:lblAlgn val="ctr"/>
        <c:lblOffset val="100"/>
        <c:noMultiLvlLbl val="0"/>
      </c:catAx>
      <c:valAx>
        <c:axId val="457159376"/>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cases</a:t>
                </a:r>
              </a:p>
            </c:rich>
          </c:tx>
          <c:layout>
            <c:manualLayout>
              <c:xMode val="edge"/>
              <c:yMode val="edge"/>
              <c:x val="2.1178477964520451E-2"/>
              <c:y val="0.267636444726419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solidFill>
              <a:schemeClr val="tx1">
                <a:lumMod val="20000"/>
                <a:lumOff val="8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167904"/>
        <c:crosses val="autoZero"/>
        <c:crossBetween val="between"/>
      </c:valAx>
      <c:valAx>
        <c:axId val="51380675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Annual incidence rate per 100,000 population</a:t>
                </a:r>
              </a:p>
            </c:rich>
          </c:tx>
          <c:layout>
            <c:manualLayout>
              <c:xMode val="edge"/>
              <c:yMode val="edge"/>
              <c:x val="0.91850381360359423"/>
              <c:y val="0.1211803799754388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tx1">
                <a:lumMod val="20000"/>
                <a:lumOff val="80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3807736"/>
        <c:crosses val="max"/>
        <c:crossBetween val="between"/>
      </c:valAx>
      <c:catAx>
        <c:axId val="513807736"/>
        <c:scaling>
          <c:orientation val="minMax"/>
        </c:scaling>
        <c:delete val="1"/>
        <c:axPos val="b"/>
        <c:numFmt formatCode="General" sourceLinked="1"/>
        <c:majorTickMark val="none"/>
        <c:minorTickMark val="none"/>
        <c:tickLblPos val="nextTo"/>
        <c:crossAx val="513806752"/>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Clinical Procedure or Guideline" ma:contentTypeID="0x010100370F03DA7C830644B9E8B53AEDFF05BE020300FAA436A4C100524A8CDBC861DF8A54B8" ma:contentTypeVersion="47" ma:contentTypeDescription="" ma:contentTypeScope="" ma:versionID="0996ef513793db086a458ab919e64aca">
  <xsd:schema xmlns:xsd="http://www.w3.org/2001/XMLSchema" xmlns:xs="http://www.w3.org/2001/XMLSchema" xmlns:p="http://schemas.microsoft.com/office/2006/metadata/properties" xmlns:ns1="0b1b15de-2562-41e7-875a-96f32466411d" xmlns:ns2="http://schemas.microsoft.com/sharepoint/v3" xmlns:ns4="30212ded-5b93-4861-91df-e3d3c4882af7" targetNamespace="http://schemas.microsoft.com/office/2006/metadata/properties" ma:root="true" ma:fieldsID="6becdd58ddaf10cdf99088ae36e12955" ns1:_="" ns2:_="" ns4:_="">
    <xsd:import namespace="0b1b15de-2562-41e7-875a-96f32466411d"/>
    <xsd:import namespace="http://schemas.microsoft.com/sharepoint/v3"/>
    <xsd:import namespace="30212ded-5b93-4861-91df-e3d3c4882af7"/>
    <xsd:element name="properties">
      <xsd:complexType>
        <xsd:sequence>
          <xsd:element name="documentManagement">
            <xsd:complexType>
              <xsd:all>
                <xsd:element ref="ns1:Document_x0020_Owner."/>
                <xsd:element ref="ns1:Approved_x0020_by"/>
                <xsd:element ref="ns1:Approved_x0020_Date"/>
                <xsd:element ref="ns1:Due_x0020_for_x0020_Review"/>
                <xsd:element ref="ns1:Extended_x0020_Review." minOccurs="0"/>
                <xsd:element ref="ns1:EDRM_x0020_Number"/>
                <xsd:element ref="ns1:Consulted_x0020_for_x0020_Approval." minOccurs="0"/>
                <xsd:element ref="ns1:Effective_x0020_Date." minOccurs="0"/>
                <xsd:element ref="ns1:Author_x0020__x0026__x0020_Contributor." minOccurs="0"/>
                <xsd:element ref="ns1:Published_x0020_by." minOccurs="0"/>
                <xsd:element ref="ns1:Published_x0020_Document_x0020_Location." minOccurs="0"/>
                <xsd:element ref="ns1:Document_x0020_Change_x0020_Type." minOccurs="0"/>
                <xsd:element ref="ns1:Last_x0020_Content_x0020_Update." minOccurs="0"/>
                <xsd:element ref="ns1:Endorsed_x0020_on." minOccurs="0"/>
                <xsd:element ref="ns1:Endorsed_x0020_by." minOccurs="0"/>
                <xsd:element ref="ns1:Security." minOccurs="0"/>
                <xsd:element ref="ns1:l99f90e11f684e1a913bb42ea974952d" minOccurs="0"/>
                <xsd:element ref="ns1:o343eca118a6443da5135792fc40bbb5" minOccurs="0"/>
                <xsd:element ref="ns1:ea370848d13b453ca9638f41cf16417b" minOccurs="0"/>
                <xsd:element ref="ns1:i27050e9c40a439ba477289369d9a031" minOccurs="0"/>
                <xsd:element ref="ns1:e44a3e3c3d69412ca772de95d5019f8e" minOccurs="0"/>
                <xsd:element ref="ns1:i4aa91e74e15407f9c4720cfcf4c6b3a" minOccurs="0"/>
                <xsd:element ref="ns1:_dlc_DocId" minOccurs="0"/>
                <xsd:element ref="ns1:l38e8e5f3e254a75b78bfcfecb35ca67" minOccurs="0"/>
                <xsd:element ref="ns1:_dlc_DocIdUrl" minOccurs="0"/>
                <xsd:element ref="ns1:h599b305c81346b5ac3297010c8acff2" minOccurs="0"/>
                <xsd:element ref="ns1:eabdec2782da49fa8e0bf96ab076fd26" minOccurs="0"/>
                <xsd:element ref="ns1:_dlc_DocIdPersistId" minOccurs="0"/>
                <xsd:element ref="ns1:c7f404058a9e4bddb391ce5f78425d16" minOccurs="0"/>
                <xsd:element ref="ns1:m16c7248eb974eb0993f3f667f36b3c2" minOccurs="0"/>
                <xsd:element ref="ns1:TaxCatchAll" minOccurs="0"/>
                <xsd:element ref="ns1:TaxCatchAllLabel" minOccurs="0"/>
                <xsd:element ref="ns2:_dlc_Exempt" minOccurs="0"/>
                <xsd:element ref="ns4:DLCPolicyLabelValue" minOccurs="0"/>
                <xsd:element ref="ns4:DLCPolicyLabelClientValue" minOccurs="0"/>
                <xsd:element ref="ns4:DLCPolicyLabelLock" minOccurs="0"/>
                <xsd:element ref="ns4:Archived_x0020_on" minOccurs="0"/>
                <xsd:element ref="ns1:e04b2b5bd2a24a069fe55ebc2c817a7a" minOccurs="0"/>
                <xsd:element ref="ns1:Summa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1b15de-2562-41e7-875a-96f32466411d" elementFormDefault="qualified">
    <xsd:import namespace="http://schemas.microsoft.com/office/2006/documentManagement/types"/>
    <xsd:import namespace="http://schemas.microsoft.com/office/infopath/2007/PartnerControls"/>
    <xsd:element name="Document_x0020_Owner." ma:index="6" ma:displayName="Document Owner." ma:description="Add the user ID or email address of the Document Owner. Click the red head icon on the right and this will search for the person. If found, the person's full name will appear underlined." ma:indexed="true" ma:list="UserInfo" ma:SharePointGroup="0" ma:internalName="Document_x0020_Owner_x002e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pproved_x0020_by" ma:index="8" ma:displayName="Approved by." ma:description="Name and title of person, who approved document." ma:internalName="Approved_x0020_by" ma:readOnly="false">
      <xsd:simpleType>
        <xsd:restriction base="dms:Text">
          <xsd:maxLength value="255"/>
        </xsd:restriction>
      </xsd:simpleType>
    </xsd:element>
    <xsd:element name="Approved_x0020_Date" ma:index="9" ma:displayName="Approved Date." ma:description="Date on which the document was approved (or renewed) by the Approval &#10;Authority." ma:format="DateOnly" ma:internalName="Approved_x0020_Date" ma:readOnly="false">
      <xsd:simpleType>
        <xsd:restriction base="dms:DateTime"/>
      </xsd:simpleType>
    </xsd:element>
    <xsd:element name="Due_x0020_for_x0020_Review" ma:index="10" ma:displayName="Due for Review." ma:description="Select the day by which the document should be reviewed." ma:format="DateOnly" ma:internalName="Due_x0020_for_x0020_Review" ma:readOnly="false">
      <xsd:simpleType>
        <xsd:restriction base="dms:DateTime"/>
      </xsd:simpleType>
    </xsd:element>
    <xsd:element name="Extended_x0020_Review." ma:index="11" nillable="true" ma:displayName="Extended Review." ma:format="Dropdown" ma:internalName="Extended_x0020_Review_x002e_">
      <xsd:simpleType>
        <xsd:restriction base="dms:Choice">
          <xsd:enumeration value="No"/>
          <xsd:enumeration value="Yes"/>
        </xsd:restriction>
      </xsd:simpleType>
    </xsd:element>
    <xsd:element name="EDRM_x0020_Number" ma:index="17" ma:displayName="EDOC Number." ma:description="Document reference in TRM." ma:internalName="EDRM_x0020_Number" ma:readOnly="false">
      <xsd:simpleType>
        <xsd:restriction base="dms:Text">
          <xsd:maxLength value="255"/>
        </xsd:restriction>
      </xsd:simpleType>
    </xsd:element>
    <xsd:element name="Consulted_x0020_for_x0020_Approval." ma:index="18" nillable="true" ma:displayName="Consulted for Approval." ma:hidden="true" ma:internalName="Consulted_x0020_for_x0020_Approval_x002e_" ma:readOnly="false">
      <xsd:simpleType>
        <xsd:restriction base="dms:Note"/>
      </xsd:simpleType>
    </xsd:element>
    <xsd:element name="Effective_x0020_Date." ma:index="19" nillable="true" ma:displayName="Effective Date." ma:description="Date when document is implemented and should be in force from." ma:format="DateOnly" ma:hidden="true" ma:internalName="Effective_x0020_Date_x002e_" ma:readOnly="false">
      <xsd:simpleType>
        <xsd:restriction base="dms:DateTime"/>
      </xsd:simpleType>
    </xsd:element>
    <xsd:element name="Author_x0020__x0026__x0020_Contributor." ma:index="20" nillable="true" ma:displayName="Author &amp; Contributor." ma:description="Document author and contributors." ma:hidden="true" ma:internalName="Author_x0020__x0026__x0020_Contributor_x002e_" ma:readOnly="false">
      <xsd:simpleType>
        <xsd:restriction base="dms:Note"/>
      </xsd:simpleType>
    </xsd:element>
    <xsd:element name="Published_x0020_by." ma:index="22" nillable="true" ma:displayName="Published by." ma:description="For departmental documents enter: &quot;The Department&quot;" ma:hidden="true" ma:internalName="Published_x0020_by_x002e_" ma:readOnly="false">
      <xsd:simpleType>
        <xsd:restriction base="dms:Text">
          <xsd:maxLength value="255"/>
        </xsd:restriction>
      </xsd:simpleType>
    </xsd:element>
    <xsd:element name="Published_x0020_Document_x0020_Location." ma:index="23" nillable="true" ma:displayName="Published Document Location." ma:description="If document is published on the Internet, copy the web address. If printed, write printed document" ma:hidden="true" ma:internalName="Published_x0020_Document_x0020_Location_x002e_" ma:readOnly="false">
      <xsd:simpleType>
        <xsd:restriction base="dms:Text">
          <xsd:maxLength value="255"/>
        </xsd:restriction>
      </xsd:simpleType>
    </xsd:element>
    <xsd:element name="Document_x0020_Change_x0020_Type." ma:index="24" nillable="true" ma:displayName="Document Change Type." ma:default="Content" ma:description="The type of change that was carried out last.&#10;Content = Word change&#10;Formatting/Typo = colour, font, paragraph style change&#10;Doc Properties = change to the document's properties fields" ma:format="Dropdown" ma:hidden="true" ma:internalName="Document_x0020_Change_x0020_Type_x002e_" ma:readOnly="false">
      <xsd:simpleType>
        <xsd:restriction base="dms:Choice">
          <xsd:enumeration value="Content"/>
          <xsd:enumeration value="Formatting/Typo"/>
          <xsd:enumeration value="Doc Properties"/>
        </xsd:restriction>
      </xsd:simpleType>
    </xsd:element>
    <xsd:element name="Last_x0020_Content_x0020_Update." ma:index="25" nillable="true" ma:displayName="Last Content Update." ma:format="DateOnly" ma:hidden="true" ma:internalName="Last_x0020_Content_x0020_Update_x002e_" ma:readOnly="false">
      <xsd:simpleType>
        <xsd:restriction base="dms:DateTime"/>
      </xsd:simpleType>
    </xsd:element>
    <xsd:element name="Endorsed_x0020_on." ma:index="26" nillable="true" ma:displayName="Endorsed on." ma:format="DateOnly" ma:hidden="true" ma:internalName="Endorsed_x0020_on_x002e_" ma:readOnly="false">
      <xsd:simpleType>
        <xsd:restriction base="dms:DateTime"/>
      </xsd:simpleType>
    </xsd:element>
    <xsd:element name="Endorsed_x0020_by." ma:index="28" nillable="true" ma:displayName="Endorsed by." ma:hidden="true" ma:internalName="Endorsed_x0020_by_x002e_" ma:readOnly="false">
      <xsd:simpleType>
        <xsd:restriction base="dms:Note"/>
      </xsd:simpleType>
    </xsd:element>
    <xsd:element name="Security." ma:index="30" nillable="true" ma:displayName="Security." ma:default="Open to all staff" ma:description="Open = available to read by all employees&#10;Closed = special read access group required, which is set up by the PGC Team. This is NOT an automatic setting." ma:format="Dropdown" ma:hidden="true" ma:internalName="Security_x002e_" ma:readOnly="false">
      <xsd:simpleType>
        <xsd:restriction base="dms:Choice">
          <xsd:enumeration value="Open to all staff"/>
          <xsd:enumeration value="Closed to special access group"/>
        </xsd:restriction>
      </xsd:simpleType>
    </xsd:element>
    <xsd:element name="l99f90e11f684e1a913bb42ea974952d" ma:index="31" ma:taxonomy="true" ma:internalName="l99f90e11f684e1a913bb42ea974952d" ma:taxonomyFieldName="Document_x0020_Type_x002e_" ma:displayName="Document Type." ma:readOnly="false" ma:default="" ma:fieldId="{599f90e1-1f68-4e1a-913b-b42ea974952d}" ma:taxonomyMulti="true" ma:sspId="3d175327-6c8e-4629-9a24-c5915f27c813" ma:termSetId="2b9dc93d-bdd8-404e-b3ce-2c1965112a94" ma:anchorId="00000000-0000-0000-0000-000000000000" ma:open="false" ma:isKeyword="false">
      <xsd:complexType>
        <xsd:sequence>
          <xsd:element ref="pc:Terms" minOccurs="0" maxOccurs="1"/>
        </xsd:sequence>
      </xsd:complexType>
    </xsd:element>
    <xsd:element name="o343eca118a6443da5135792fc40bbb5" ma:index="33" ma:taxonomy="true" ma:internalName="o343eca118a6443da5135792fc40bbb5" ma:taxonomyFieldName="Approval_x0020_Authority_x0020_Title_x002e_" ma:displayName="Approval Authority Title." ma:readOnly="false" ma:default="" ma:fieldId="{8343eca1-18a6-443d-a513-5792fc40bbb5}" ma:taxonomyMulti="true" ma:sspId="3d175327-6c8e-4629-9a24-c5915f27c813" ma:termSetId="be4d241c-d638-4175-900e-c1a1f9a8d91a" ma:anchorId="00000000-0000-0000-0000-000000000000" ma:open="false" ma:isKeyword="false">
      <xsd:complexType>
        <xsd:sequence>
          <xsd:element ref="pc:Terms" minOccurs="0" maxOccurs="1"/>
        </xsd:sequence>
      </xsd:complexType>
    </xsd:element>
    <xsd:element name="ea370848d13b453ca9638f41cf16417b" ma:index="35" ma:taxonomy="true" ma:internalName="ea370848d13b453ca9638f41cf16417b" ma:taxonomyFieldName="Organisational_x002F_Business_x0020_Unit_x0020_Owner" ma:displayName="Organisational/Business Unit Owner." ma:readOnly="false" ma:default="" ma:fieldId="{ea370848-d13b-453c-a963-8f41cf16417b}" ma:sspId="3d175327-6c8e-4629-9a24-c5915f27c813" ma:termSetId="26425fa0-e0c9-4fa4-ba6e-f3e5e976a9cf" ma:anchorId="00000000-0000-0000-0000-000000000000" ma:open="false" ma:isKeyword="false">
      <xsd:complexType>
        <xsd:sequence>
          <xsd:element ref="pc:Terms" minOccurs="0" maxOccurs="1"/>
        </xsd:sequence>
      </xsd:complexType>
    </xsd:element>
    <xsd:element name="i27050e9c40a439ba477289369d9a031" ma:index="37" ma:taxonomy="true" ma:internalName="i27050e9c40a439ba477289369d9a031" ma:taxonomyFieldName="Jurisdiction_x002e_" ma:displayName="Jurisdictional Limit." ma:readOnly="false" ma:default="" ma:fieldId="{227050e9-c40a-439b-a477-289369d9a031}" ma:taxonomyMulti="true" ma:sspId="3d175327-6c8e-4629-9a24-c5915f27c813" ma:termSetId="d21c5eee-1cfe-4f92-b4fa-bc2f924bb884" ma:anchorId="00000000-0000-0000-0000-000000000000" ma:open="false" ma:isKeyword="false">
      <xsd:complexType>
        <xsd:sequence>
          <xsd:element ref="pc:Terms" minOccurs="0" maxOccurs="1"/>
        </xsd:sequence>
      </xsd:complexType>
    </xsd:element>
    <xsd:element name="e44a3e3c3d69412ca772de95d5019f8e" ma:index="39" nillable="true" ma:taxonomy="true" ma:internalName="e44a3e3c3d69412ca772de95d5019f8e" ma:taxonomyFieldName="Collection_x0020_Name_x002e_" ma:displayName="Collection Name." ma:default="" ma:fieldId="{e44a3e3c-3d69-412c-a772-de95d5019f8e}" ma:taxonomyMulti="true" ma:sspId="3d175327-6c8e-4629-9a24-c5915f27c813" ma:termSetId="6b3826ea-0f8e-4091-aff0-23450bf22657" ma:anchorId="00000000-0000-0000-0000-000000000000" ma:open="false" ma:isKeyword="false">
      <xsd:complexType>
        <xsd:sequence>
          <xsd:element ref="pc:Terms" minOccurs="0" maxOccurs="1"/>
        </xsd:sequence>
      </xsd:complexType>
    </xsd:element>
    <xsd:element name="i4aa91e74e15407f9c4720cfcf4c6b3a" ma:index="41" nillable="true" ma:taxonomy="true" ma:internalName="i4aa91e74e15407f9c4720cfcf4c6b3a" ma:taxonomyFieldName="Internal_x0020_Target_x0020_Audience_x002e_" ma:displayName="Internal Target Audience." ma:readOnly="false" ma:default="" ma:fieldId="{24aa91e7-4e15-407f-9c47-20cfcf4c6b3a}" ma:taxonomyMulti="true" ma:sspId="3d175327-6c8e-4629-9a24-c5915f27c813" ma:termSetId="9b7437d2-636e-4d5b-960e-fa13e734aaea" ma:anchorId="00000000-0000-0000-0000-000000000000" ma:open="false" ma:isKeyword="false">
      <xsd:complexType>
        <xsd:sequence>
          <xsd:element ref="pc:Terms" minOccurs="0" maxOccurs="1"/>
        </xsd:sequence>
      </xsd:complexType>
    </xsd:element>
    <xsd:element name="_dlc_DocId" ma:index="42" nillable="true" ma:displayName="Document ID Value" ma:description="The value of the document ID assigned to this item." ma:internalName="_dlc_DocId" ma:readOnly="true">
      <xsd:simpleType>
        <xsd:restriction base="dms:Text"/>
      </xsd:simpleType>
    </xsd:element>
    <xsd:element name="l38e8e5f3e254a75b78bfcfecb35ca67" ma:index="43" nillable="true" ma:taxonomy="true" ma:internalName="l38e8e5f3e254a75b78bfcfecb35ca67" ma:taxonomyFieldName="External_x0020_Target_x0020_Audience_x002e_" ma:displayName="External Target Audience." ma:readOnly="false" ma:default="" ma:fieldId="{538e8e5f-3e25-4a75-b78b-fcfecb35ca67}" ma:taxonomyMulti="true" ma:sspId="3d175327-6c8e-4629-9a24-c5915f27c813" ma:termSetId="63c2f234-d9aa-4005-8865-8ff6a09def16" ma:anchorId="00000000-0000-0000-0000-000000000000" ma:open="false" ma:isKeyword="false">
      <xsd:complexType>
        <xsd:sequence>
          <xsd:element ref="pc:Terms" minOccurs="0" maxOccurs="1"/>
        </xsd:sequence>
      </xsd:complexType>
    </xsd:element>
    <xsd:element name="_dlc_DocIdUrl" ma:index="4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h599b305c81346b5ac3297010c8acff2" ma:index="45" nillable="true" ma:taxonomy="true" ma:internalName="h599b305c81346b5ac3297010c8acff2" ma:taxonomyFieldName="Accreditation_x0020_Framework_x002e_" ma:displayName="Accreditation Framework." ma:default="" ma:fieldId="{1599b305-c813-46b5-ac32-97010c8acff2}" ma:taxonomyMulti="true" ma:sspId="3d175327-6c8e-4629-9a24-c5915f27c813" ma:termSetId="887b0c3d-64ee-4834-bf8b-e8717189b729" ma:anchorId="00000000-0000-0000-0000-000000000000" ma:open="false" ma:isKeyword="false">
      <xsd:complexType>
        <xsd:sequence>
          <xsd:element ref="pc:Terms" minOccurs="0" maxOccurs="1"/>
        </xsd:sequence>
      </xsd:complexType>
    </xsd:element>
    <xsd:element name="eabdec2782da49fa8e0bf96ab076fd26" ma:index="46" ma:taxonomy="true" ma:internalName="eabdec2782da49fa8e0bf96ab076fd26" ma:taxonomyFieldName="Document_x0020_Owner_x0020__x002d__x0020_Job_x0020_Title_x0020__x002d__x0020_New" ma:displayName="Document Owner - Job Title." ma:readOnly="false" ma:default="" ma:fieldId="{eabdec27-82da-49fa-8e0b-f96ab076fd26}" ma:sspId="3d175327-6c8e-4629-9a24-c5915f27c813" ma:termSetId="5cb2c6de-b13e-4571-bc29-3cffdea70cca" ma:anchorId="00000000-0000-0000-0000-000000000000" ma:open="false" ma:isKeyword="false">
      <xsd:complexType>
        <xsd:sequence>
          <xsd:element ref="pc:Terms" minOccurs="0" maxOccurs="1"/>
        </xsd:sequence>
      </xsd:complexType>
    </xsd:element>
    <xsd:element name="_dlc_DocIdPersistId" ma:index="47" nillable="true" ma:displayName="Persist ID" ma:description="Keep ID on add." ma:hidden="true" ma:internalName="_dlc_DocIdPersistId" ma:readOnly="true">
      <xsd:simpleType>
        <xsd:restriction base="dms:Boolean"/>
      </xsd:simpleType>
    </xsd:element>
    <xsd:element name="c7f404058a9e4bddb391ce5f78425d16" ma:index="48" nillable="true" ma:taxonomy="true" ma:internalName="c7f404058a9e4bddb391ce5f78425d16" ma:taxonomyFieldName="Administrative_x0020_Topic_x002e_" ma:displayName="Administrative Topic." ma:readOnly="false" ma:default="" ma:fieldId="{c7f40405-8a9e-4bdd-b391-ce5f78425d16}" ma:taxonomyMulti="true" ma:sspId="3d175327-6c8e-4629-9a24-c5915f27c813" ma:termSetId="9eab40b6-81f9-48a8-8cbe-843badeabb11" ma:anchorId="00000000-0000-0000-0000-000000000000" ma:open="false" ma:isKeyword="false">
      <xsd:complexType>
        <xsd:sequence>
          <xsd:element ref="pc:Terms" minOccurs="0" maxOccurs="1"/>
        </xsd:sequence>
      </xsd:complexType>
    </xsd:element>
    <xsd:element name="m16c7248eb974eb0993f3f667f36b3c2" ma:index="49" ma:taxonomy="true" ma:internalName="m16c7248eb974eb0993f3f667f36b3c2" ma:taxonomyFieldName="Clinical_x0020_Topics" ma:displayName="Clinical Topics." ma:readOnly="false" ma:default="" ma:fieldId="{616c7248-eb97-4eb0-993f-3f667f36b3c2}" ma:taxonomyMulti="true" ma:sspId="3d175327-6c8e-4629-9a24-c5915f27c813" ma:termSetId="7c8d5c80-ac0f-4a07-b0a8-e201598655c8" ma:anchorId="00000000-0000-0000-0000-000000000000" ma:open="false" ma:isKeyword="false">
      <xsd:complexType>
        <xsd:sequence>
          <xsd:element ref="pc:Terms" minOccurs="0" maxOccurs="1"/>
        </xsd:sequence>
      </xsd:complexType>
    </xsd:element>
    <xsd:element name="TaxCatchAll" ma:index="50" nillable="true" ma:displayName="Taxonomy Catch All Column" ma:description="" ma:hidden="true" ma:list="{bb15f5bc-b9f8-45d6-b4c7-9197c564f93a}" ma:internalName="TaxCatchAll" ma:showField="CatchAllData" ma:web="0b1b15de-2562-41e7-875a-96f32466411d">
      <xsd:complexType>
        <xsd:complexContent>
          <xsd:extension base="dms:MultiChoiceLookup">
            <xsd:sequence>
              <xsd:element name="Value" type="dms:Lookup" maxOccurs="unbounded" minOccurs="0" nillable="true"/>
            </xsd:sequence>
          </xsd:extension>
        </xsd:complexContent>
      </xsd:complexType>
    </xsd:element>
    <xsd:element name="TaxCatchAllLabel" ma:index="51" nillable="true" ma:displayName="Taxonomy Catch All Column1" ma:description="" ma:hidden="true" ma:list="{bb15f5bc-b9f8-45d6-b4c7-9197c564f93a}" ma:internalName="TaxCatchAllLabel" ma:readOnly="true" ma:showField="CatchAllDataLabel" ma:web="0b1b15de-2562-41e7-875a-96f32466411d">
      <xsd:complexType>
        <xsd:complexContent>
          <xsd:extension base="dms:MultiChoiceLookup">
            <xsd:sequence>
              <xsd:element name="Value" type="dms:Lookup" maxOccurs="unbounded" minOccurs="0" nillable="true"/>
            </xsd:sequence>
          </xsd:extension>
        </xsd:complexContent>
      </xsd:complexType>
    </xsd:element>
    <xsd:element name="e04b2b5bd2a24a069fe55ebc2c817a7a" ma:index="59" nillable="true" ma:taxonomy="true" ma:internalName="e04b2b5bd2a24a069fe55ebc2c817a7a" ma:taxonomyFieldName="Jurisdiction_x0020_Exclusion_x002e_" ma:displayName="Jurisdiction Exclusion." ma:readOnly="false" ma:default="" ma:fieldId="{e04b2b5b-d2a2-4a06-9fe5-5ebc2c817a7a}" ma:taxonomyMulti="true" ma:sspId="3d175327-6c8e-4629-9a24-c5915f27c813" ma:termSetId="7e795607-ff47-4876-8738-36d7a6d61bc7" ma:anchorId="00000000-0000-0000-0000-000000000000" ma:open="false" ma:isKeyword="false">
      <xsd:complexType>
        <xsd:sequence>
          <xsd:element ref="pc:Terms" minOccurs="0" maxOccurs="1"/>
        </xsd:sequence>
      </xsd:complexType>
    </xsd:element>
    <xsd:element name="Summary." ma:index="60" nillable="true" ma:displayName="Summary." ma:description="A short description (abstract) of the document and its purpose." ma:hidden="true" ma:internalName="Summary_x002e_"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53"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0212ded-5b93-4861-91df-e3d3c4882af7" elementFormDefault="qualified">
    <xsd:import namespace="http://schemas.microsoft.com/office/2006/documentManagement/types"/>
    <xsd:import namespace="http://schemas.microsoft.com/office/infopath/2007/PartnerControls"/>
    <xsd:element name="DLCPolicyLabelValue" ma:index="5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5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56" nillable="true" ma:displayName="Label Locked" ma:description="Indicates whether the label should be updated when item properties are modified." ma:hidden="true" ma:internalName="DLCPolicyLabelLock" ma:readOnly="false">
      <xsd:simpleType>
        <xsd:restriction base="dms:Text"/>
      </xsd:simpleType>
    </xsd:element>
    <xsd:element name="Archived_x0020_on" ma:index="58" nillable="true" ma:displayName="Archived on" ma:format="DateOnly" ma:internalName="Archived_x0020_on">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2" ma:displayName="Content Type"/>
        <xsd:element ref="dc:title" minOccurs="0" maxOccurs="1" ma:index="2" ma:displayName="Title"/>
        <xsd:element ref="dc:subject" minOccurs="0" maxOccurs="1"/>
        <xsd:element ref="dc:description" minOccurs="0" maxOccurs="1" ma:displayName="Comments"/>
        <xsd:element name="keywords" minOccurs="0" maxOccurs="1" type="xsd:string" ma:index="1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Clinical Procedure or Guideline</p:Name>
  <p:Description/>
  <p:Statement/>
  <p:PolicyItems>
    <p:PolicyItem featureId="Microsoft.Office.RecordsManagement.PolicyFeatures.PolicyLabel" staticId="0x010100370F03DA7C830644B9E8B53AEDFF05BE020300FAA436A4C100524A8CDBC861DF8A54B8|-2094414987" UniqueId="91d6e256-9780-432f-9af8-a3393868726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ea370848d13b453ca9638f41cf16417b xmlns="0b1b15de-2562-41e7-875a-96f32466411d">
      <Terms xmlns="http://schemas.microsoft.com/office/infopath/2007/PartnerControls">
        <TermInfo xmlns="http://schemas.microsoft.com/office/infopath/2007/PartnerControls">
          <TermName xmlns="http://schemas.microsoft.com/office/infopath/2007/PartnerControls">Centre for Disease Control Branch</TermName>
          <TermId xmlns="http://schemas.microsoft.com/office/infopath/2007/PartnerControls">66bba91b-5457-4692-a785-bf3299e12853</TermId>
        </TermInfo>
      </Terms>
    </ea370848d13b453ca9638f41cf16417b>
    <TaxCatchAll xmlns="0b1b15de-2562-41e7-875a-96f32466411d">
      <Value>18613</Value>
      <Value>24392</Value>
      <Value>24490</Value>
      <Value>20190</Value>
      <Value>12828</Value>
      <Value>14290</Value>
      <Value>14673</Value>
      <Value>24494</Value>
      <Value>16815</Value>
      <Value>24481</Value>
    </TaxCatchAll>
    <c7f404058a9e4bddb391ce5f78425d16 xmlns="0b1b15de-2562-41e7-875a-96f32466411d">
      <Terms xmlns="http://schemas.microsoft.com/office/infopath/2007/PartnerControls"/>
    </c7f404058a9e4bddb391ce5f78425d16>
    <h599b305c81346b5ac3297010c8acff2 xmlns="0b1b15de-2562-41e7-875a-96f32466411d">
      <Terms xmlns="http://schemas.microsoft.com/office/infopath/2007/PartnerControls"/>
    </h599b305c81346b5ac3297010c8acff2>
    <m16c7248eb974eb0993f3f667f36b3c2 xmlns="0b1b15de-2562-41e7-875a-96f32466411d">
      <Terms xmlns="http://schemas.microsoft.com/office/infopath/2007/PartnerControls">
        <TermInfo xmlns="http://schemas.microsoft.com/office/infopath/2007/PartnerControls">
          <TermName xmlns="http://schemas.microsoft.com/office/infopath/2007/PartnerControls">Scabies</TermName>
          <TermId xmlns="http://schemas.microsoft.com/office/infopath/2007/PartnerControls">9cbd0b81-68e2-43e9-9a52-7eead40029b3</TermId>
        </TermInfo>
      </Terms>
    </m16c7248eb974eb0993f3f667f36b3c2>
    <e44a3e3c3d69412ca772de95d5019f8e xmlns="0b1b15de-2562-41e7-875a-96f32466411d">
      <Terms xmlns="http://schemas.microsoft.com/office/infopath/2007/PartnerControls">
        <TermInfo xmlns="http://schemas.microsoft.com/office/infopath/2007/PartnerControls">
          <TermName xmlns="http://schemas.microsoft.com/office/infopath/2007/PartnerControls">Infection Control</TermName>
          <TermId xmlns="http://schemas.microsoft.com/office/infopath/2007/PartnerControls">f20dec43-2427-4759-aee5-78e9581cdb04</TermId>
        </TermInfo>
        <TermInfo xmlns="http://schemas.microsoft.com/office/infopath/2007/PartnerControls">
          <TermName xmlns="http://schemas.microsoft.com/office/infopath/2007/PartnerControls">Infection Prevention Management - Clinical Practice</TermName>
          <TermId xmlns="http://schemas.microsoft.com/office/infopath/2007/PartnerControls">b695cc88-8534-4989-832e-87f8924290b5</TermId>
        </TermInfo>
        <TermInfo xmlns="http://schemas.microsoft.com/office/infopath/2007/PartnerControls">
          <TermName xmlns="http://schemas.microsoft.com/office/infopath/2007/PartnerControls">Infection Prevention Management - Environment</TermName>
          <TermId xmlns="http://schemas.microsoft.com/office/infopath/2007/PartnerControls">c0c33624-c13e-4f07-8a70-a1fa4105ccb4</TermId>
        </TermInfo>
      </Terms>
    </e44a3e3c3d69412ca772de95d5019f8e>
    <l99f90e11f684e1a913bb42ea974952d xmlns="0b1b15de-2562-41e7-875a-96f32466411d">
      <Terms xmlns="http://schemas.microsoft.com/office/infopath/2007/PartnerControls">
        <TermInfo xmlns="http://schemas.microsoft.com/office/infopath/2007/PartnerControls">
          <TermName xmlns="http://schemas.microsoft.com/office/infopath/2007/PartnerControls">Guideline.</TermName>
          <TermId xmlns="http://schemas.microsoft.com/office/infopath/2007/PartnerControls">c15d72e6-b967-4f1b-88e4-4037af21235e</TermId>
        </TermInfo>
      </Terms>
    </l99f90e11f684e1a913bb42ea974952d>
    <EDRM_x0020_Number xmlns="0b1b15de-2562-41e7-875a-96f32466411d">EDOC2023/251760</EDRM_x0020_Number>
    <Due_x0020_for_x0020_Review xmlns="0b1b15de-2562-41e7-875a-96f32466411d">2024-09-26T14:30:00+00:00</Due_x0020_for_x0020_Review>
    <_dlc_DocId xmlns="0b1b15de-2562-41e7-875a-96f32466411d">HEALTHINTRA-1627664142-59406</_dlc_DocId>
    <_dlc_DocIdUrl xmlns="0b1b15de-2562-41e7-875a-96f32466411d">
      <Url>http://internal.health.nt.gov.au/pgc/dm/_layouts/15/DocIdRedir.aspx?ID=HEALTHINTRA-1627664142-59406</Url>
      <Description>HEALTHINTRA-1627664142-59406</Description>
    </_dlc_DocIdUrl>
    <Archived_x0020_on xmlns="30212ded-5b93-4861-91df-e3d3c4882af7" xsi:nil="true"/>
    <Document_x0020_Change_x0020_Type. xmlns="0b1b15de-2562-41e7-875a-96f32466411d">Content</Document_x0020_Change_x0020_Type.>
    <eabdec2782da49fa8e0bf96ab076fd26 xmlns="0b1b15de-2562-41e7-875a-96f32466411d">
      <Terms xmlns="http://schemas.microsoft.com/office/infopath/2007/PartnerControls">
        <TermInfo xmlns="http://schemas.microsoft.com/office/infopath/2007/PartnerControls">
          <TermName xmlns="http://schemas.microsoft.com/office/infopath/2007/PartnerControls">Director Centre for Disease Control</TermName>
          <TermId xmlns="http://schemas.microsoft.com/office/infopath/2007/PartnerControls">e1a21756-3e37-45b5-9e67-e48dfd7683cc</TermId>
        </TermInfo>
      </Terms>
    </eabdec2782da49fa8e0bf96ab076fd26>
    <Author_x0020__x0026__x0020_Contributor. xmlns="0b1b15de-2562-41e7-875a-96f32466411d" xsi:nil="true"/>
    <Endorsed_x0020_on. xmlns="0b1b15de-2562-41e7-875a-96f32466411d" xsi:nil="true"/>
    <i27050e9c40a439ba477289369d9a031 xmlns="0b1b15de-2562-41e7-875a-96f32466411d">
      <Terms xmlns="http://schemas.microsoft.com/office/infopath/2007/PartnerControls">
        <TermInfo xmlns="http://schemas.microsoft.com/office/infopath/2007/PartnerControls">
          <TermName xmlns="http://schemas.microsoft.com/office/infopath/2007/PartnerControls">Speciality or service specific (NT Health wide)</TermName>
          <TermId xmlns="http://schemas.microsoft.com/office/infopath/2007/PartnerControls">e8aaf9c8-aa15-4042-9a35-027e41caea6b</TermId>
        </TermInfo>
      </Terms>
    </i27050e9c40a439ba477289369d9a031>
    <DLCPolicyLabelClientValue xmlns="30212ded-5b93-4861-91df-e3d3c4882af7">Version: {_UIVersionString}</DLCPolicyLabelClientValue>
    <Approved_x0020_by xmlns="0b1b15de-2562-41e7-875a-96f32466411d">Karen Stringer</Approved_x0020_by>
    <l38e8e5f3e254a75b78bfcfecb35ca67 xmlns="0b1b15de-2562-41e7-875a-96f32466411d">
      <Terms xmlns="http://schemas.microsoft.com/office/infopath/2007/PartnerControls"/>
    </l38e8e5f3e254a75b78bfcfecb35ca67>
    <Extended_x0020_Review. xmlns="0b1b15de-2562-41e7-875a-96f32466411d" xsi:nil="true"/>
    <Security. xmlns="0b1b15de-2562-41e7-875a-96f32466411d">Open to all staff</Security.>
    <e04b2b5bd2a24a069fe55ebc2c817a7a xmlns="0b1b15de-2562-41e7-875a-96f32466411d">
      <Terms xmlns="http://schemas.microsoft.com/office/infopath/2007/PartnerControls"/>
    </e04b2b5bd2a24a069fe55ebc2c817a7a>
    <Approved_x0020_Date xmlns="0b1b15de-2562-41e7-875a-96f32466411d">2023-09-26T14:30:00+00:00</Approved_x0020_Date>
    <Endorsed_x0020_by. xmlns="0b1b15de-2562-41e7-875a-96f32466411d" xsi:nil="true"/>
    <i4aa91e74e15407f9c4720cfcf4c6b3a xmlns="0b1b15de-2562-41e7-875a-96f32466411d">
      <Terms xmlns="http://schemas.microsoft.com/office/infopath/2007/PartnerControls">
        <TermInfo xmlns="http://schemas.microsoft.com/office/infopath/2007/PartnerControls">
          <TermName xmlns="http://schemas.microsoft.com/office/infopath/2007/PartnerControls">All Employees</TermName>
          <TermId xmlns="http://schemas.microsoft.com/office/infopath/2007/PartnerControls">e912c969-306c-4f30-99ed-019d6356a36f</TermId>
        </TermInfo>
      </Terms>
    </i4aa91e74e15407f9c4720cfcf4c6b3a>
    <Last_x0020_Content_x0020_Update. xmlns="0b1b15de-2562-41e7-875a-96f32466411d" xsi:nil="true"/>
    <o343eca118a6443da5135792fc40bbb5 xmlns="0b1b15de-2562-41e7-875a-96f32466411d">
      <Terms xmlns="http://schemas.microsoft.com/office/infopath/2007/PartnerControls">
        <TermInfo xmlns="http://schemas.microsoft.com/office/infopath/2007/PartnerControls">
          <TermName xmlns="http://schemas.microsoft.com/office/infopath/2007/PartnerControls">Chief Medical Officer</TermName>
          <TermId xmlns="http://schemas.microsoft.com/office/infopath/2007/PartnerControls">4e721754-e81b-446c-b651-f66c6a61e2b0</TermId>
        </TermInfo>
      </Terms>
    </o343eca118a6443da5135792fc40bbb5>
    <Consulted_x0020_for_x0020_Approval. xmlns="0b1b15de-2562-41e7-875a-96f32466411d" xsi:nil="true"/>
    <DLCPolicyLabelLock xmlns="30212ded-5b93-4861-91df-e3d3c4882af7" xsi:nil="true"/>
    <Published_x0020_Document_x0020_Location. xmlns="0b1b15de-2562-41e7-875a-96f32466411d" xsi:nil="true"/>
    <Published_x0020_by. xmlns="0b1b15de-2562-41e7-875a-96f32466411d" xsi:nil="true"/>
    <Document_x0020_Owner. xmlns="0b1b15de-2562-41e7-875a-96f32466411d">
      <UserInfo>
        <DisplayName>Vicki Krause</DisplayName>
        <AccountId>1663</AccountId>
        <AccountType/>
      </UserInfo>
    </Document_x0020_Owner.>
    <Effective_x0020_Date. xmlns="0b1b15de-2562-41e7-875a-96f32466411d" xsi:nil="true"/>
    <Summary. xmlns="0b1b15de-2562-41e7-875a-96f32466411d" xsi:nil="true"/>
    <DLCPolicyLabelValue xmlns="30212ded-5b93-4861-91df-e3d3c4882af7">Version: 2.0</DLCPolicyLabelVal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94355C-B32F-43A3-A093-2917FE7C0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1b15de-2562-41e7-875a-96f32466411d"/>
    <ds:schemaRef ds:uri="http://schemas.microsoft.com/sharepoint/v3"/>
    <ds:schemaRef ds:uri="30212ded-5b93-4861-91df-e3d3c4882a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5CE81D-B254-446C-9DB2-8711892590F5}">
  <ds:schemaRefs>
    <ds:schemaRef ds:uri="office.server.policy"/>
  </ds:schemaRefs>
</ds:datastoreItem>
</file>

<file path=customXml/itemProps4.xml><?xml version="1.0" encoding="utf-8"?>
<ds:datastoreItem xmlns:ds="http://schemas.openxmlformats.org/officeDocument/2006/customXml" ds:itemID="{32D81999-108B-479F-9777-ED7624F12DB1}">
  <ds:schemaRefs>
    <ds:schemaRef ds:uri="http://schemas.microsoft.com/sharepoint/events"/>
  </ds:schemaRefs>
</ds:datastoreItem>
</file>

<file path=customXml/itemProps5.xml><?xml version="1.0" encoding="utf-8"?>
<ds:datastoreItem xmlns:ds="http://schemas.openxmlformats.org/officeDocument/2006/customXml" ds:itemID="{65122405-FA08-4D6D-926B-9FF32DAC89C9}">
  <ds:schemaRefs>
    <ds:schemaRef ds:uri="http://purl.org/dc/elements/1.1/"/>
    <ds:schemaRef ds:uri="http://schemas.microsoft.com/office/2006/metadata/properties"/>
    <ds:schemaRef ds:uri="http://schemas.microsoft.com/sharepoint/v3"/>
    <ds:schemaRef ds:uri="30212ded-5b93-4861-91df-e3d3c4882af7"/>
    <ds:schemaRef ds:uri="http://purl.org/dc/terms/"/>
    <ds:schemaRef ds:uri="http://schemas.openxmlformats.org/package/2006/metadata/core-properties"/>
    <ds:schemaRef ds:uri="0b1b15de-2562-41e7-875a-96f32466411d"/>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27C30F29-D1C5-4DE9-9062-1433BA480BB0}">
  <ds:schemaRefs>
    <ds:schemaRef ds:uri="http://schemas.microsoft.com/sharepoint/v3/contenttype/forms"/>
  </ds:schemaRefs>
</ds:datastoreItem>
</file>

<file path=customXml/itemProps7.xml><?xml version="1.0" encoding="utf-8"?>
<ds:datastoreItem xmlns:ds="http://schemas.openxmlformats.org/officeDocument/2006/customXml" ds:itemID="{ABE47F8C-FF22-40F7-99CE-291D74779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TotalTime>
  <Pages>19</Pages>
  <Words>5702</Words>
  <Characters>32503</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Public Health Management of Crusted Scabies NT Health Guideline</vt:lpstr>
    </vt:vector>
  </TitlesOfParts>
  <Company>&lt;NAME&gt;</Company>
  <LinksUpToDate>false</LinksUpToDate>
  <CharactersWithSpaces>38129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Public Health Management of Crusted Scabies Guideline</dc:title>
  <dc:creator>Leah Mason</dc:creator>
  <cp:keywords>Scabies</cp:keywords>
  <dc:description/>
  <cp:lastModifiedBy>Katalin Horompo</cp:lastModifiedBy>
  <cp:revision>25</cp:revision>
  <cp:lastPrinted>2023-01-23T02:59:00Z</cp:lastPrinted>
  <dcterms:created xsi:type="dcterms:W3CDTF">2023-08-25T03:20:00Z</dcterms:created>
  <dcterms:modified xsi:type="dcterms:W3CDTF">2023-12-11T07:41:00Z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0x010100370F03DA7C830644B9E8B53AEDFF05BE020300FAA436A4C100524A8CDBC861DF8A54B8</vt:lpwstr>
  </property>
  <property fmtid="{D5CDD505-2E9C-101B-9397-08002B2CF9AE}" pid="3" name="_dlc_DocIdItemGuid">
    <vt:lpwstr>09416ef2-20c5-4c0c-b064-517f0b437d17</vt:lpwstr>
  </property>
  <property fmtid="{D5CDD505-2E9C-101B-9397-08002B2CF9AE}" pid="4" name="Administrative Topic.">
    <vt:lpwstr/>
  </property>
  <property fmtid="{D5CDD505-2E9C-101B-9397-08002B2CF9AE}" pid="5" name="External Target Audience.">
    <vt:lpwstr/>
  </property>
  <property fmtid="{D5CDD505-2E9C-101B-9397-08002B2CF9AE}" pid="6" name="Collection Name.">
    <vt:lpwstr>14673;#Infection Control|f20dec43-2427-4759-aee5-78e9581cdb04;#24494;#Infection Prevention Management - Clinical Practice|b695cc88-8534-4989-832e-87f8924290b5;#24490;#Infection Prevention Management - Environment|c0c33624-c13e-4f07-8a70-a1fa4105ccb4</vt:lpwstr>
  </property>
  <property fmtid="{D5CDD505-2E9C-101B-9397-08002B2CF9AE}" pid="7" name="Jurisdiction Exclusion.">
    <vt:lpwstr/>
  </property>
  <property fmtid="{D5CDD505-2E9C-101B-9397-08002B2CF9AE}" pid="8" name="Organisational/Business Unit Owner">
    <vt:lpwstr>18613;#Centre for Disease Control Branch|66bba91b-5457-4692-a785-bf3299e12853</vt:lpwstr>
  </property>
  <property fmtid="{D5CDD505-2E9C-101B-9397-08002B2CF9AE}" pid="9" name="Accreditation Framework.">
    <vt:lpwstr/>
  </property>
  <property fmtid="{D5CDD505-2E9C-101B-9397-08002B2CF9AE}" pid="10" name="Approval Authority Title.">
    <vt:lpwstr>16815;#Chief Medical Officer|4e721754-e81b-446c-b651-f66c6a61e2b0</vt:lpwstr>
  </property>
  <property fmtid="{D5CDD505-2E9C-101B-9397-08002B2CF9AE}" pid="11" name="Clinical Topics">
    <vt:lpwstr>14290;#Scabies|9cbd0b81-68e2-43e9-9a52-7eead40029b3</vt:lpwstr>
  </property>
  <property fmtid="{D5CDD505-2E9C-101B-9397-08002B2CF9AE}" pid="12" name="Document Owner - Job Title - New">
    <vt:lpwstr>20190;#Director Centre for Disease Control|e1a21756-3e37-45b5-9e67-e48dfd7683cc</vt:lpwstr>
  </property>
  <property fmtid="{D5CDD505-2E9C-101B-9397-08002B2CF9AE}" pid="13" name="Document Type.">
    <vt:lpwstr>24392;#Guideline.|c15d72e6-b967-4f1b-88e4-4037af21235e</vt:lpwstr>
  </property>
  <property fmtid="{D5CDD505-2E9C-101B-9397-08002B2CF9AE}" pid="14" name="Internal Target Audience.">
    <vt:lpwstr>12828;#All Employees|e912c969-306c-4f30-99ed-019d6356a36f</vt:lpwstr>
  </property>
  <property fmtid="{D5CDD505-2E9C-101B-9397-08002B2CF9AE}" pid="15" name="Jurisdiction.">
    <vt:lpwstr>24481;#Speciality or service specific (NT Health wide)|e8aaf9c8-aa15-4042-9a35-027e41caea6b</vt:lpwstr>
  </property>
  <property fmtid="{D5CDD505-2E9C-101B-9397-08002B2CF9AE}" pid="16" name="i4aa91e74e15407f9c4720cfcf4c6b3a">
    <vt:lpwstr>All Employees|e912c969-306c-4f30-99ed-019d6356a36f</vt:lpwstr>
  </property>
</Properties>
</file>